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252" w:rsidRPr="00857252" w:rsidRDefault="00857252" w:rsidP="008572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Областной заочный этап всероссийского конкурса </w:t>
      </w:r>
      <w:r w:rsidRPr="00857252">
        <w:rPr>
          <w:rFonts w:ascii="Times New Roman" w:hAnsi="Times New Roman" w:cs="Times New Roman"/>
          <w:b/>
          <w:sz w:val="28"/>
          <w:szCs w:val="28"/>
        </w:rPr>
        <w:t>«Моя малая родина: природа, культура, этнос»</w:t>
      </w:r>
    </w:p>
    <w:p w:rsidR="00857252" w:rsidRPr="00857252" w:rsidRDefault="00857252" w:rsidP="00857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252" w:rsidRDefault="00857252" w:rsidP="00857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252" w:rsidRDefault="00857252" w:rsidP="00857252">
      <w:pPr>
        <w:spacing w:after="0" w:line="240" w:lineRule="auto"/>
        <w:jc w:val="center"/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</w:pPr>
    </w:p>
    <w:p w:rsidR="00857252" w:rsidRDefault="00857252" w:rsidP="00857252">
      <w:pPr>
        <w:pStyle w:val="a9"/>
        <w:spacing w:line="360" w:lineRule="auto"/>
        <w:jc w:val="center"/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  <w:t>Муниципальное казённое общеобразовательное учреждение</w:t>
      </w:r>
    </w:p>
    <w:p w:rsidR="00857252" w:rsidRDefault="00857252" w:rsidP="00857252">
      <w:pPr>
        <w:pStyle w:val="a9"/>
        <w:spacing w:line="360" w:lineRule="auto"/>
        <w:jc w:val="center"/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  <w:t xml:space="preserve"> «Средняя общеобразовательная школа № 3»,</w:t>
      </w:r>
    </w:p>
    <w:p w:rsidR="00857252" w:rsidRDefault="00857252" w:rsidP="0085725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  <w:t xml:space="preserve">г. Козельск </w:t>
      </w:r>
      <w:proofErr w:type="spellStart"/>
      <w:r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  <w:t>Козельского</w:t>
      </w:r>
      <w:proofErr w:type="spellEnd"/>
      <w:r>
        <w:rPr>
          <w:rFonts w:ascii="Times New Roman" w:hAnsi="Times New Roman" w:cs="Times New Roman"/>
          <w:color w:val="493E24"/>
          <w:sz w:val="28"/>
          <w:szCs w:val="28"/>
          <w:shd w:val="clear" w:color="auto" w:fill="FFFFFF"/>
        </w:rPr>
        <w:t xml:space="preserve"> района Калужской области</w:t>
      </w:r>
    </w:p>
    <w:p w:rsidR="00857252" w:rsidRDefault="00857252" w:rsidP="00857252">
      <w:pPr>
        <w:jc w:val="center"/>
        <w:rPr>
          <w:sz w:val="28"/>
          <w:szCs w:val="28"/>
        </w:rPr>
      </w:pPr>
    </w:p>
    <w:p w:rsidR="00857252" w:rsidRDefault="00857252" w:rsidP="00857252">
      <w:pPr>
        <w:jc w:val="center"/>
        <w:rPr>
          <w:sz w:val="28"/>
          <w:szCs w:val="28"/>
        </w:rPr>
      </w:pPr>
    </w:p>
    <w:p w:rsidR="00857252" w:rsidRDefault="00857252" w:rsidP="00857252">
      <w:pPr>
        <w:jc w:val="center"/>
        <w:rPr>
          <w:sz w:val="28"/>
          <w:szCs w:val="28"/>
        </w:rPr>
      </w:pPr>
    </w:p>
    <w:p w:rsidR="00857252" w:rsidRPr="00857252" w:rsidRDefault="00857252" w:rsidP="008572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252" w:rsidRPr="00857252" w:rsidRDefault="00857252" w:rsidP="00857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252">
        <w:rPr>
          <w:rFonts w:ascii="Times New Roman" w:hAnsi="Times New Roman" w:cs="Times New Roman"/>
          <w:sz w:val="28"/>
          <w:szCs w:val="28"/>
        </w:rPr>
        <w:t>«Кукла своими руками»</w:t>
      </w:r>
    </w:p>
    <w:p w:rsidR="00857252" w:rsidRDefault="00857252" w:rsidP="00857252">
      <w:pPr>
        <w:rPr>
          <w:sz w:val="28"/>
          <w:szCs w:val="28"/>
        </w:rPr>
      </w:pPr>
    </w:p>
    <w:p w:rsidR="00857252" w:rsidRDefault="00857252" w:rsidP="00857252">
      <w:pPr>
        <w:rPr>
          <w:sz w:val="28"/>
          <w:szCs w:val="28"/>
        </w:rPr>
      </w:pPr>
    </w:p>
    <w:p w:rsidR="00857252" w:rsidRDefault="00857252" w:rsidP="00857252">
      <w:pPr>
        <w:rPr>
          <w:sz w:val="28"/>
          <w:szCs w:val="28"/>
        </w:rPr>
      </w:pPr>
    </w:p>
    <w:p w:rsidR="00857252" w:rsidRDefault="00857252" w:rsidP="00857252">
      <w:pPr>
        <w:rPr>
          <w:sz w:val="28"/>
          <w:szCs w:val="28"/>
        </w:rPr>
      </w:pPr>
    </w:p>
    <w:p w:rsidR="00857252" w:rsidRDefault="00857252" w:rsidP="00857252">
      <w:pPr>
        <w:rPr>
          <w:rFonts w:ascii="Times New Roman" w:hAnsi="Times New Roman" w:cs="Times New Roman"/>
          <w:sz w:val="28"/>
          <w:szCs w:val="28"/>
        </w:rPr>
      </w:pPr>
    </w:p>
    <w:p w:rsidR="00857252" w:rsidRDefault="00857252" w:rsidP="008572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57252" w:rsidRDefault="00857252" w:rsidP="008572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класса «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57252" w:rsidRDefault="00857252" w:rsidP="00857252">
      <w:pPr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«СОШ№3»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г.Козельск</w:t>
      </w:r>
      <w:proofErr w:type="spellEnd"/>
    </w:p>
    <w:p w:rsidR="00857252" w:rsidRPr="00857252" w:rsidRDefault="00857252" w:rsidP="00857252">
      <w:pPr>
        <w:widowControl w:val="0"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Прилипова</w:t>
      </w:r>
      <w:proofErr w:type="spellEnd"/>
      <w:r w:rsidRPr="008572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Дарья Алексеевна</w:t>
      </w:r>
    </w:p>
    <w:p w:rsidR="00857252" w:rsidRDefault="00857252" w:rsidP="00857252">
      <w:pPr>
        <w:pStyle w:val="a9"/>
        <w:spacing w:line="360" w:lineRule="auto"/>
        <w:ind w:left="3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Руководитель проекта:</w:t>
      </w:r>
    </w:p>
    <w:p w:rsidR="00857252" w:rsidRDefault="00857252" w:rsidP="00857252">
      <w:pPr>
        <w:pStyle w:val="a9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Павлоградская Екатерина Игоревна, </w:t>
      </w:r>
    </w:p>
    <w:p w:rsidR="00857252" w:rsidRDefault="00857252" w:rsidP="00857252">
      <w:pPr>
        <w:pStyle w:val="a9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биологии</w:t>
      </w:r>
    </w:p>
    <w:p w:rsidR="00857252" w:rsidRDefault="00857252" w:rsidP="00857252">
      <w:pPr>
        <w:pStyle w:val="a9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7252" w:rsidRDefault="00857252" w:rsidP="008572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Козельск, 2020</w:t>
      </w:r>
    </w:p>
    <w:p w:rsidR="00857252" w:rsidRDefault="00857252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252" w:rsidRDefault="00857252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252" w:rsidRDefault="00857252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252" w:rsidRDefault="00857252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252" w:rsidRDefault="00857252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988" w:rsidRPr="002F0988" w:rsidRDefault="002F0988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Pr="002F0988" w:rsidRDefault="002F0988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  <w:t>2</w:t>
      </w:r>
    </w:p>
    <w:p w:rsidR="002F0988" w:rsidRDefault="002F0988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</w:r>
      <w:r w:rsidRPr="002F0988">
        <w:rPr>
          <w:rFonts w:ascii="Times New Roman" w:hAnsi="Times New Roman" w:cs="Times New Roman"/>
          <w:b/>
          <w:sz w:val="28"/>
          <w:szCs w:val="28"/>
        </w:rPr>
        <w:tab/>
        <w:t>2</w:t>
      </w:r>
    </w:p>
    <w:p w:rsidR="004440B8" w:rsidRPr="002F0988" w:rsidRDefault="004440B8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происхождения тряпичной куклы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2</w:t>
      </w:r>
    </w:p>
    <w:p w:rsidR="002F0988" w:rsidRPr="002F0988" w:rsidRDefault="00D7077B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440B8">
        <w:rPr>
          <w:rFonts w:ascii="Times New Roman" w:hAnsi="Times New Roman" w:cs="Times New Roman"/>
          <w:b/>
          <w:sz w:val="28"/>
          <w:szCs w:val="28"/>
        </w:rPr>
        <w:t>6</w:t>
      </w:r>
    </w:p>
    <w:p w:rsidR="002F0988" w:rsidRPr="002F0988" w:rsidRDefault="002F0988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440B8">
        <w:rPr>
          <w:rFonts w:ascii="Times New Roman" w:hAnsi="Times New Roman" w:cs="Times New Roman"/>
          <w:b/>
          <w:sz w:val="28"/>
          <w:szCs w:val="28"/>
        </w:rPr>
        <w:t>8</w:t>
      </w:r>
    </w:p>
    <w:p w:rsidR="002F0988" w:rsidRDefault="002F0988" w:rsidP="00D707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F0988" w:rsidRDefault="002F0988" w:rsidP="00D707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D707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B98" w:rsidRPr="0046519F" w:rsidRDefault="007C6B9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19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C6B98" w:rsidRDefault="002F0988" w:rsidP="007C6B98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</w:p>
    <w:p w:rsidR="007C6B98" w:rsidRPr="006C648E" w:rsidRDefault="007C6B98" w:rsidP="007C6B98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i/>
          <w:szCs w:val="28"/>
        </w:rPr>
      </w:pPr>
    </w:p>
    <w:p w:rsidR="002F0988" w:rsidRPr="002F0988" w:rsidRDefault="002F098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t xml:space="preserve"> Актуальность:</w:t>
      </w:r>
    </w:p>
    <w:p w:rsidR="007C6B98" w:rsidRDefault="007C6B98" w:rsidP="007C6B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B98">
        <w:rPr>
          <w:rFonts w:ascii="Times New Roman" w:hAnsi="Times New Roman" w:cs="Times New Roman"/>
          <w:sz w:val="28"/>
          <w:szCs w:val="28"/>
        </w:rPr>
        <w:t xml:space="preserve"> Русская тряпичная кукла родом из семьи народных игрушек, история которой уходит своими корнями в глубокую древность. Куклы сопровождали человека с его первых шагов по земле. Дерево, глина, солома, ткань и другие доступные материалы в руках мастера становились игрушками для детей и обрядовыми фигурами для взрослых. 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988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сделать куклу своими руками.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988">
        <w:rPr>
          <w:rFonts w:ascii="Times New Roman" w:hAnsi="Times New Roman" w:cs="Times New Roman"/>
          <w:sz w:val="28"/>
          <w:szCs w:val="28"/>
        </w:rPr>
        <w:t>Задачи работы: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988">
        <w:rPr>
          <w:rFonts w:ascii="Times New Roman" w:hAnsi="Times New Roman" w:cs="Times New Roman"/>
          <w:sz w:val="28"/>
          <w:szCs w:val="28"/>
        </w:rPr>
        <w:t xml:space="preserve">- рассказать об </w:t>
      </w:r>
      <w:r>
        <w:rPr>
          <w:rFonts w:ascii="Times New Roman" w:hAnsi="Times New Roman" w:cs="Times New Roman"/>
          <w:sz w:val="28"/>
          <w:szCs w:val="28"/>
        </w:rPr>
        <w:t>истории куклы;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98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сделать куклу своими руками;</w:t>
      </w:r>
    </w:p>
    <w:p w:rsidR="002F0988" w:rsidRPr="002F0988" w:rsidRDefault="002F098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98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2F0988" w:rsidRPr="002F0988" w:rsidRDefault="002F0988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98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F0988" w:rsidRDefault="004440B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B8">
        <w:rPr>
          <w:rFonts w:ascii="Times New Roman" w:hAnsi="Times New Roman" w:cs="Times New Roman"/>
          <w:b/>
          <w:sz w:val="28"/>
          <w:szCs w:val="28"/>
        </w:rPr>
        <w:t>История происхождения</w:t>
      </w:r>
    </w:p>
    <w:p w:rsidR="004440B8" w:rsidRDefault="004440B8" w:rsidP="002F0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История русской тряпичной куклы уходит корнями в глубокую древность. Эта игрушка сопровождала человека с первых дней его появления на свет. Для создания изделия славяне брали любые подручные средства. Из соломы, дерева, ткани и глины они создавали настоящие шедевры, которые пользуются популярностью спустя много веков.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С давних времен и по наши дни куколка исполняла роль оберега, игрушки для ребенка и оригинального декора для интерьера. Невозможно назвать точную дату, когда изделие впервые появилось в России. Существует бесчисленное количество легенд относительно происхождения куклы.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Тряпичные фигурки встречались еще у славян Древней Руси, причем они участвовали во многих обрядах и ритуалах. Без куклы не проводили свадебные и похоронные церемонии. Вместе с ним начинали посевные работы, игрушки брали на рыбалку или охоту.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Куколку, наполненную гречихой, использовали как подушку для новорожденного младенца. Ведь не секрет, что эта крупа обладает успокаивающими свойствами. Каждая игрушка имела большое количество нарядов, их меняли в зависимости от праздника. Этот ритуал символизировал достаток семьи.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В зимний период тряпичная кукла наряжалась в одеяния светлых оттенков с меховой оторочкой. На Масленицу их облачали в яркую одежду, подбирали приготовленные с лета головные уборы. Фигурка считалась неприкасаемым оберегом. С ней часто играли детишки, наполняя теплотой, здоровьем и энергией.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 xml:space="preserve">Если кукла повреждалась, ее внутренности собирали и хранили до наступления теплоты. Как только весеннее солнышко радовало землю, «прах» игрушки высевали в почву, где пасли скот. Если верить легендам, животные </w:t>
      </w:r>
      <w:r w:rsidRPr="004440B8">
        <w:rPr>
          <w:rFonts w:ascii="Times New Roman" w:hAnsi="Times New Roman" w:cs="Times New Roman"/>
          <w:sz w:val="28"/>
          <w:szCs w:val="28"/>
        </w:rPr>
        <w:lastRenderedPageBreak/>
        <w:t>после этого лучше доились, а молоко приобретало целебные свойства. Поврежденную куколку заполняли новыми семенами.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Когда маленькая девочка начинала потихоньку учиться топать, ей сразу дарили «подружку». С каждым важным событием, происходящим в жизни барышни, коллекция куколок увеличивалась. Ведь девушки постоянно шили новые игрушки, вплоть до замужества.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Когда приезжаю сваты родители невесты выставляли все рукодельные работы дочери, символизирующие ее мастерство и аккуратность. Если смотрины проходили успешно, то спустя неделю после брачной ночи, молодая жена раздаривала игрушки подружкам.</w:t>
      </w:r>
    </w:p>
    <w:p w:rsid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Девушки, связанные узами брака, делали куколок в качестве оберега для дома и для супругов, уходящих на войну. Если парень погибал, то игрушку наполняли соломой, одевали в белоснежные наряды и спускали по реке. Человек, случайно наткнувшийся на вещь, должен был поместить ее в гнездо птицы или нору животного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В рамках работы в областном заочном этапе Всероссийского конкурса «Моя малая родина: природа, культура, этнос» 5 ноября 2020 года вместе с учениками МКОУ «СОШ № 3» посетили уникальный музей. На базе МБУК «Сосенского культурно-досугового центра «Прометей» с 1999 года работает Музей этнографии и быта. Основой экспозицией музея стала коллекция подлинных предметов старины, собранная в ходе фольклорно-этнографических экспедиций.</w:t>
      </w:r>
    </w:p>
    <w:p w:rsidR="004440B8" w:rsidRPr="004440B8" w:rsidRDefault="004440B8" w:rsidP="00444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 xml:space="preserve"> В музее находятся костюмы жителей </w:t>
      </w:r>
      <w:proofErr w:type="spellStart"/>
      <w:r w:rsidRPr="004440B8">
        <w:rPr>
          <w:rFonts w:ascii="Times New Roman" w:hAnsi="Times New Roman" w:cs="Times New Roman"/>
          <w:sz w:val="28"/>
          <w:szCs w:val="28"/>
        </w:rPr>
        <w:t>козельских</w:t>
      </w:r>
      <w:proofErr w:type="spellEnd"/>
      <w:r w:rsidRPr="004440B8">
        <w:rPr>
          <w:rFonts w:ascii="Times New Roman" w:hAnsi="Times New Roman" w:cs="Times New Roman"/>
          <w:sz w:val="28"/>
          <w:szCs w:val="28"/>
        </w:rPr>
        <w:t xml:space="preserve"> деревень, женские костюмы с понёвой из Тульской области и Кировского района Калужской области, браные и вышитые рушники, ткацкий стан и орудия труда для обработки льна, предметы быта, утвари, инструменты, приблизительное убранство деревенской хаты середины XX века.</w:t>
      </w:r>
    </w:p>
    <w:p w:rsidR="002F0988" w:rsidRDefault="002F0988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0988" w:rsidRDefault="002F0988" w:rsidP="002F098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089FC">
            <wp:extent cx="3685915" cy="2805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93" cy="281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88" w:rsidRPr="002F0988" w:rsidRDefault="002F0988" w:rsidP="002F0988">
      <w:pPr>
        <w:rPr>
          <w:rFonts w:ascii="Times New Roman" w:hAnsi="Times New Roman" w:cs="Times New Roman"/>
          <w:sz w:val="28"/>
          <w:szCs w:val="28"/>
        </w:rPr>
      </w:pPr>
    </w:p>
    <w:p w:rsidR="002F0988" w:rsidRDefault="002F0988" w:rsidP="00D707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860"/>
      </w:tblGrid>
      <w:tr w:rsidR="002F0988" w:rsidTr="004440B8">
        <w:tc>
          <w:tcPr>
            <w:tcW w:w="4672" w:type="dxa"/>
          </w:tcPr>
          <w:p w:rsidR="00F515F5" w:rsidRPr="00F515F5" w:rsidRDefault="00F515F5" w:rsidP="00F5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988" w:rsidRDefault="00F515F5" w:rsidP="00F5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5F5">
              <w:rPr>
                <w:rFonts w:ascii="Times New Roman" w:hAnsi="Times New Roman" w:cs="Times New Roman"/>
                <w:sz w:val="28"/>
                <w:szCs w:val="28"/>
              </w:rPr>
              <w:t xml:space="preserve">  Русская тряпичная кукла родом из семьи народных игрушек, история которой уходит своими корнями в глубокую древность. Куклы сопровождали человека с его первых шагов по земле. Дерево, глина, солома, ткань и другие доступные материалы в руках мастера становились игрушками для детей и обрядовыми фигурами для взрослых.</w:t>
            </w:r>
          </w:p>
        </w:tc>
        <w:tc>
          <w:tcPr>
            <w:tcW w:w="4673" w:type="dxa"/>
          </w:tcPr>
          <w:p w:rsidR="002F0988" w:rsidRDefault="002F0988" w:rsidP="002F0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5A37A">
                  <wp:extent cx="3395980" cy="45237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452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0B8" w:rsidTr="004440B8">
        <w:tc>
          <w:tcPr>
            <w:tcW w:w="4672" w:type="dxa"/>
          </w:tcPr>
          <w:p w:rsidR="004440B8" w:rsidRPr="00F515F5" w:rsidRDefault="004440B8" w:rsidP="00F5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440B8" w:rsidRDefault="004440B8" w:rsidP="002F098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F515F5" w:rsidTr="004440B8">
        <w:tc>
          <w:tcPr>
            <w:tcW w:w="4672" w:type="dxa"/>
          </w:tcPr>
          <w:p w:rsidR="00F515F5" w:rsidRDefault="00F515F5" w:rsidP="00F5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7D0B3" wp14:editId="684E209E">
                  <wp:extent cx="4920719" cy="36880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012" cy="3689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515F5" w:rsidRDefault="00F515F5" w:rsidP="00F515F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Народная тряпичная кукла была не просто игрушкой, она несла в себе определённую функцию: считалось, что такая кукла охраняет детский сон и оберегает ребёнка от злых сил. Во-первых, игрушка не была стандартна даже в пределах одной улицы. В каждой семье её делали по-своему. Куклы, созданные одной семьей отличались от кукол другой семьи. Они несли отпечаток душевной среды в семье, их понимания мира. Во-вторых, в игрушки, которые создавали для своих детей отцы и матери, бабушки и дедушки, они вкладывали свою любовь и мудрость. Дети чувствовали это и относились </w:t>
            </w: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 своим куклам и игрушкам бережно. Разве можно выбросить родительскую любовь?</w:t>
            </w:r>
          </w:p>
        </w:tc>
      </w:tr>
      <w:tr w:rsidR="00F515F5" w:rsidTr="004440B8">
        <w:tc>
          <w:tcPr>
            <w:tcW w:w="4672" w:type="dxa"/>
          </w:tcPr>
          <w:p w:rsidR="00F515F5" w:rsidRPr="00F515F5" w:rsidRDefault="00F515F5" w:rsidP="00F515F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Если кукла повреждалась, ее внутренности собирали и хранили до наступления теплоты. Как только весеннее солнышко радовало землю, «прах» игрушки высевали в почву, где пасли скот. Если верить легендам, животные после этого лучше доились, а молоко приобретало целебные свойства. Поврежденную куколку заполняли новыми семенами. Когда маленькая девочка начинала потихоньку учиться топать, ей сразу дарили «подружку». С каждым важным событием, происходящим в жизни барышни, коллекция куколок увеличивалась. Ведь девушки постоянно шили новые игрушки, вплоть до замужества.</w:t>
            </w:r>
          </w:p>
        </w:tc>
        <w:tc>
          <w:tcPr>
            <w:tcW w:w="4673" w:type="dxa"/>
          </w:tcPr>
          <w:p w:rsidR="00F515F5" w:rsidRPr="00F515F5" w:rsidRDefault="00F515F5" w:rsidP="00F515F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FFC93">
                  <wp:extent cx="2413280" cy="322072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66" cy="323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F5" w:rsidTr="004440B8">
        <w:tc>
          <w:tcPr>
            <w:tcW w:w="4672" w:type="dxa"/>
          </w:tcPr>
          <w:p w:rsidR="00F515F5" w:rsidRPr="00F515F5" w:rsidRDefault="00F515F5" w:rsidP="00F515F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82709">
                  <wp:extent cx="2566670" cy="343217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515F5" w:rsidRDefault="00F515F5" w:rsidP="00F515F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•</w:t>
            </w: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 xml:space="preserve">Это особые куклы-помощницы, задача которых оберегать мир людей от тех злых духов, что могут в него проникнуть и навредить, а также помогать в исполнении праведных желаний. Обережные куклы делаются для дома, семьи, для гармонизации отношений, для детей, достатка, хорошего урожая, успешной дороги и пр. Куклы делались и для того, чтобы пошел дождь или же, чтобы прекратился. Женщина, которая не могла забеременеть, делала куклу и играла с ней. В этом случае изготовление куклы является магическим способом вызвать появление на свет ребенка, элементом симпатической магии (подобное вызывает подобное). Сюда относятся </w:t>
            </w:r>
            <w:r w:rsidRPr="00F5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куклы Желанница, Зольная кукла, Берегиня рода.</w:t>
            </w:r>
          </w:p>
        </w:tc>
      </w:tr>
    </w:tbl>
    <w:p w:rsidR="007C6B98" w:rsidRPr="007B56A1" w:rsidRDefault="007C6B98" w:rsidP="00F51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B98" w:rsidRPr="007B56A1" w:rsidRDefault="007C6B98" w:rsidP="00F51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5F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F515F5" w:rsidRDefault="00F515F5" w:rsidP="007C6B98">
      <w:pPr>
        <w:tabs>
          <w:tab w:val="left" w:pos="1116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2"/>
        <w:gridCol w:w="4113"/>
      </w:tblGrid>
      <w:tr w:rsidR="00D7077B" w:rsidTr="004440B8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077B" w:rsidRPr="00D7077B" w:rsidRDefault="00D7077B" w:rsidP="00D7077B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07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Предлагаем сделать тряпичную куклу-«кукушку» деревни Кузьмёнки Козельского района Калужской области. Таких небольших, до 10 см, куколок-младенчиков делали в ночь на Вознесение девочки 10-15 лет. В основе куклы узел из куска белой холщёвой ткани. В качестве набивки клали комочек шерсти, пакли или мелкие обрывки тряпочек. </w:t>
            </w:r>
          </w:p>
          <w:p w:rsidR="00D7077B" w:rsidRDefault="00D7077B" w:rsidP="007C6B98">
            <w:pPr>
              <w:tabs>
                <w:tab w:val="left" w:pos="1116"/>
              </w:tabs>
              <w:rPr>
                <w:noProof/>
                <w:lang w:eastAsia="ru-RU"/>
              </w:rPr>
            </w:pPr>
            <w:r w:rsidRPr="00D707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Холст мы заменим хлопчатобумажной тканью, для набивки можно взять обрывки тряпок, вату или синтепон.</w:t>
            </w:r>
          </w:p>
        </w:tc>
      </w:tr>
      <w:tr w:rsidR="00D7077B" w:rsidTr="004440B8"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F515F5" w:rsidRDefault="00F515F5" w:rsidP="007C6B98">
            <w:pPr>
              <w:tabs>
                <w:tab w:val="left" w:pos="111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78468DA" wp14:editId="3DB73B94">
                  <wp:extent cx="3389630" cy="452374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452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:rsidR="00F515F5" w:rsidRDefault="00F515F5" w:rsidP="007C6B98">
            <w:pPr>
              <w:tabs>
                <w:tab w:val="left" w:pos="111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9756213" wp14:editId="67404D6A">
                  <wp:extent cx="2624537" cy="3502660"/>
                  <wp:effectExtent l="0" t="0" r="444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84" cy="350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77B" w:rsidTr="004440B8"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F515F5" w:rsidRDefault="00D7077B" w:rsidP="007C6B98">
            <w:pPr>
              <w:tabs>
                <w:tab w:val="left" w:pos="1116"/>
              </w:tabs>
            </w:pPr>
            <w:r w:rsidRPr="00D7077B">
              <w:rPr>
                <w:noProof/>
                <w:lang w:eastAsia="ru-RU"/>
              </w:rPr>
              <w:lastRenderedPageBreak/>
              <w:drawing>
                <wp:inline distT="0" distB="0" distL="0" distR="0" wp14:anchorId="298D6C19" wp14:editId="3178CDBB">
                  <wp:extent cx="2794635" cy="3726180"/>
                  <wp:effectExtent l="0" t="0" r="5715" b="7620"/>
                  <wp:docPr id="7" name="Рисунок 7" descr="D:\школа 1591 документы (2)\конкурсы\моя малая родина\Прилипова Дарья\d26c436f-143b-47ed-8c7d-cce2ecb52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а 1591 документы (2)\конкурсы\моя малая родина\Прилипова Дарья\d26c436f-143b-47ed-8c7d-cce2ecb52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:rsidR="00F515F5" w:rsidRDefault="00D7077B" w:rsidP="007C6B98">
            <w:pPr>
              <w:tabs>
                <w:tab w:val="left" w:pos="111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2793FD3" wp14:editId="009240AC">
                  <wp:extent cx="2568046" cy="34290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551" cy="343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77B" w:rsidTr="004440B8"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D7077B" w:rsidRDefault="00D7077B" w:rsidP="007C6B98">
            <w:pPr>
              <w:tabs>
                <w:tab w:val="left" w:pos="1116"/>
              </w:tabs>
            </w:pP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:rsidR="00D7077B" w:rsidRDefault="00D7077B" w:rsidP="007C6B98">
            <w:pPr>
              <w:tabs>
                <w:tab w:val="left" w:pos="111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566FF9E" wp14:editId="1B692C57">
                  <wp:extent cx="2219325" cy="295656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77B" w:rsidTr="004440B8"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D7077B" w:rsidRDefault="00D7077B" w:rsidP="007C6B98">
            <w:pPr>
              <w:tabs>
                <w:tab w:val="left" w:pos="11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6B34107" wp14:editId="05D28A0E">
                      <wp:extent cx="304800" cy="304800"/>
                      <wp:effectExtent l="0" t="0" r="0" b="0"/>
                      <wp:docPr id="2" name="AutoShape 1" descr="blob:https://web.whatsapp.com/6752b6a3-124b-42f6-960b-b4f118c6d3c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42F025" id="AutoShape 1" o:spid="_x0000_s1026" alt="blob:https://web.whatsapp.com/6752b6a3-124b-42f6-960b-b4f118c6d3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ze5Q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cISRoB2U6G5npPOMQowqpktIV9HKIrW10VCcgRWToYF60L53YcTzWVTEdOqFESk8EtWxl8RB4RWk&#10;DsNFGVfTcm4zPcBzcPjYPyibK93fy/KbRkKuGiq27E73UC9QETA5HSklh4bRCkIOLYR/hWE3GtBQ&#10;MXyUFXCnwN3V4VCrzvqADKODK/fTudzsYFAJh9OALAIQRQmm49p6oOnpca+0ec9kh+wiwwrYOXC6&#10;v9dmvHq6Yn0JueFtC+c0bcXVAWCOJ+AanlqbJeEE8jMJkvVivSCQuHjtkSDPvbvNinjxJpzP8mm+&#10;WuXhL+s3JGnDq4oJ6+Yk1pD8mRiO32aU2VmuWra8snCWklbbYtUqtKfwWTZuuJSD5fmaf03D5Qti&#10;eRESCCF4FyXeJl7MPbIhMy+ZBwsvCJN3oAySkHxzHdI9F+zfQ0JDhpNZNHNVuiD9IrbAjdex0bTj&#10;BtpRy7sMgzRg2Es0tQpci8qtDeXtuL5IhaX/nAoo96nQTq9WoqP6C1k9gVyVBDmB8qBxwqKR6gdG&#10;AzShDOvvO6oYRu0HAZJPQkJs13IbMptH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Mpze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906F839" wp14:editId="1B6DAB4E">
                  <wp:extent cx="3389630" cy="452374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452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:rsidR="00D7077B" w:rsidRDefault="00D7077B" w:rsidP="007C6B98">
            <w:pPr>
              <w:tabs>
                <w:tab w:val="left" w:pos="111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95187E8" wp14:editId="27D7AE71">
                  <wp:extent cx="2310765" cy="30784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B98" w:rsidRDefault="007C6B98" w:rsidP="007C6B98">
      <w:pPr>
        <w:tabs>
          <w:tab w:val="left" w:pos="1116"/>
        </w:tabs>
      </w:pPr>
    </w:p>
    <w:p w:rsidR="004440B8" w:rsidRPr="004440B8" w:rsidRDefault="004440B8" w:rsidP="004440B8">
      <w:pPr>
        <w:tabs>
          <w:tab w:val="left" w:pos="1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440B8">
        <w:rPr>
          <w:rFonts w:ascii="Times New Roman" w:hAnsi="Times New Roman" w:cs="Times New Roman"/>
          <w:b/>
          <w:sz w:val="28"/>
          <w:szCs w:val="28"/>
        </w:rPr>
        <w:t>Вывод:</w:t>
      </w:r>
      <w:r w:rsidRPr="00444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40B8">
        <w:rPr>
          <w:rFonts w:ascii="Times New Roman" w:hAnsi="Times New Roman" w:cs="Times New Roman"/>
          <w:sz w:val="28"/>
          <w:szCs w:val="28"/>
        </w:rPr>
        <w:t>уклы появлялись с рождением ребенка, чтобы оберегать его от бед и болезни, были его первыми друзьями и утешителями. Без участия кукол не обходился ни один праздник или событие деревенской жизни, будь то свадьба или сбор урожая, проводы зимы или пасха.</w:t>
      </w:r>
    </w:p>
    <w:p w:rsidR="007C6B98" w:rsidRPr="004440B8" w:rsidRDefault="004440B8" w:rsidP="004440B8">
      <w:pPr>
        <w:tabs>
          <w:tab w:val="left" w:pos="11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B98" w:rsidRDefault="007C6B98" w:rsidP="007C6B98">
      <w:pPr>
        <w:tabs>
          <w:tab w:val="left" w:pos="1116"/>
        </w:tabs>
      </w:pPr>
    </w:p>
    <w:p w:rsidR="002752C4" w:rsidRDefault="002752C4" w:rsidP="007C6B98">
      <w:pPr>
        <w:tabs>
          <w:tab w:val="left" w:pos="1116"/>
        </w:tabs>
        <w:rPr>
          <w:noProof/>
          <w:lang w:eastAsia="ru-RU"/>
        </w:rPr>
      </w:pPr>
    </w:p>
    <w:p w:rsidR="002752C4" w:rsidRDefault="002752C4" w:rsidP="007C6B98">
      <w:pPr>
        <w:tabs>
          <w:tab w:val="left" w:pos="1116"/>
        </w:tabs>
      </w:pPr>
    </w:p>
    <w:p w:rsidR="002752C4" w:rsidRPr="002752C4" w:rsidRDefault="002752C4" w:rsidP="002752C4"/>
    <w:p w:rsidR="002752C4" w:rsidRPr="002752C4" w:rsidRDefault="002752C4" w:rsidP="002752C4"/>
    <w:p w:rsidR="002752C4" w:rsidRDefault="002752C4" w:rsidP="002752C4"/>
    <w:p w:rsidR="002752C4" w:rsidRPr="00F515F5" w:rsidRDefault="002752C4" w:rsidP="00B825F2">
      <w:pPr>
        <w:pStyle w:val="a3"/>
        <w:numPr>
          <w:ilvl w:val="0"/>
          <w:numId w:val="1"/>
        </w:numPr>
        <w:rPr>
          <w:sz w:val="44"/>
        </w:rPr>
      </w:pPr>
      <w:r>
        <w:tab/>
      </w:r>
    </w:p>
    <w:p w:rsidR="002752C4" w:rsidRDefault="002752C4" w:rsidP="002752C4">
      <w:pPr>
        <w:pStyle w:val="a3"/>
        <w:numPr>
          <w:ilvl w:val="0"/>
          <w:numId w:val="1"/>
        </w:numPr>
        <w:rPr>
          <w:sz w:val="44"/>
        </w:rPr>
      </w:pPr>
    </w:p>
    <w:p w:rsidR="002752C4" w:rsidRDefault="002752C4" w:rsidP="002752C4">
      <w:pPr>
        <w:pStyle w:val="a3"/>
        <w:numPr>
          <w:ilvl w:val="0"/>
          <w:numId w:val="1"/>
        </w:numPr>
        <w:rPr>
          <w:sz w:val="44"/>
        </w:rPr>
      </w:pPr>
    </w:p>
    <w:p w:rsidR="002752C4" w:rsidRPr="004440B8" w:rsidRDefault="004440B8" w:rsidP="004440B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440B8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2752C4" w:rsidRPr="004440B8" w:rsidRDefault="002752C4" w:rsidP="002752C4">
      <w:pPr>
        <w:rPr>
          <w:rFonts w:ascii="Times New Roman" w:hAnsi="Times New Roman" w:cs="Times New Roman"/>
          <w:sz w:val="28"/>
          <w:szCs w:val="28"/>
        </w:rPr>
      </w:pPr>
    </w:p>
    <w:p w:rsidR="007C6B98" w:rsidRPr="004440B8" w:rsidRDefault="002F0988" w:rsidP="002752C4">
      <w:p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r w:rsidRPr="004440B8">
        <w:rPr>
          <w:rFonts w:ascii="Times New Roman" w:hAnsi="Times New Roman" w:cs="Times New Roman"/>
          <w:sz w:val="28"/>
          <w:szCs w:val="28"/>
        </w:rPr>
        <w:t>https://www.livemaster.ru/topic/3258180-article-istoriya-i-osobennosti-russkoj-tryapichnoj-kukly</w:t>
      </w:r>
    </w:p>
    <w:sectPr w:rsidR="007C6B98" w:rsidRPr="004440B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80D" w:rsidRDefault="0003780D" w:rsidP="00F515F5">
      <w:pPr>
        <w:spacing w:after="0" w:line="240" w:lineRule="auto"/>
      </w:pPr>
      <w:r>
        <w:separator/>
      </w:r>
    </w:p>
  </w:endnote>
  <w:endnote w:type="continuationSeparator" w:id="0">
    <w:p w:rsidR="0003780D" w:rsidRDefault="0003780D" w:rsidP="00F51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5138365"/>
      <w:docPartObj>
        <w:docPartGallery w:val="Page Numbers (Bottom of Page)"/>
        <w:docPartUnique/>
      </w:docPartObj>
    </w:sdtPr>
    <w:sdtEndPr/>
    <w:sdtContent>
      <w:p w:rsidR="00F515F5" w:rsidRDefault="00F515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252">
          <w:rPr>
            <w:noProof/>
          </w:rPr>
          <w:t>10</w:t>
        </w:r>
        <w:r>
          <w:fldChar w:fldCharType="end"/>
        </w:r>
      </w:p>
    </w:sdtContent>
  </w:sdt>
  <w:p w:rsidR="00F515F5" w:rsidRDefault="00F515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80D" w:rsidRDefault="0003780D" w:rsidP="00F515F5">
      <w:pPr>
        <w:spacing w:after="0" w:line="240" w:lineRule="auto"/>
      </w:pPr>
      <w:r>
        <w:separator/>
      </w:r>
    </w:p>
  </w:footnote>
  <w:footnote w:type="continuationSeparator" w:id="0">
    <w:p w:rsidR="0003780D" w:rsidRDefault="0003780D" w:rsidP="00F515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8420E"/>
    <w:multiLevelType w:val="hybridMultilevel"/>
    <w:tmpl w:val="9926F01E"/>
    <w:lvl w:ilvl="0" w:tplc="49EC6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88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8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03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60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E6F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A8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4F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A0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81"/>
    <w:rsid w:val="0003780D"/>
    <w:rsid w:val="002752C4"/>
    <w:rsid w:val="002F0988"/>
    <w:rsid w:val="004440B8"/>
    <w:rsid w:val="004644D5"/>
    <w:rsid w:val="004B34AC"/>
    <w:rsid w:val="007C6B98"/>
    <w:rsid w:val="00857252"/>
    <w:rsid w:val="00AA2E35"/>
    <w:rsid w:val="00BC7981"/>
    <w:rsid w:val="00D7077B"/>
    <w:rsid w:val="00F515F5"/>
    <w:rsid w:val="00FB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3210E"/>
  <w15:chartTrackingRefBased/>
  <w15:docId w15:val="{970B4C81-3106-42FD-82FC-D3BDE87C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2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51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15F5"/>
  </w:style>
  <w:style w:type="paragraph" w:styleId="a7">
    <w:name w:val="footer"/>
    <w:basedOn w:val="a"/>
    <w:link w:val="a8"/>
    <w:uiPriority w:val="99"/>
    <w:unhideWhenUsed/>
    <w:rsid w:val="00F51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15F5"/>
  </w:style>
  <w:style w:type="paragraph" w:styleId="a9">
    <w:name w:val="No Spacing"/>
    <w:uiPriority w:val="1"/>
    <w:qFormat/>
    <w:rsid w:val="008572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9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6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готов</dc:creator>
  <cp:keywords/>
  <dc:description/>
  <cp:lastModifiedBy>я готов</cp:lastModifiedBy>
  <cp:revision>6</cp:revision>
  <dcterms:created xsi:type="dcterms:W3CDTF">2020-11-09T21:36:00Z</dcterms:created>
  <dcterms:modified xsi:type="dcterms:W3CDTF">2021-01-14T07:35:00Z</dcterms:modified>
</cp:coreProperties>
</file>