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3C29D7" w:rsidRPr="005A6DC5" w:rsidRDefault="003C29D7" w:rsidP="005A6DC5">
      <w:pPr>
        <w:jc w:val="center"/>
        <w:rPr>
          <w:rFonts w:ascii="Times New Roman" w:hAnsi="Times New Roman" w:cs="Times New Roman"/>
          <w:sz w:val="28"/>
          <w:szCs w:val="28"/>
        </w:rPr>
      </w:pPr>
      <w:r w:rsidRPr="005A6DC5">
        <w:rPr>
          <w:rFonts w:ascii="Times New Roman" w:hAnsi="Times New Roman" w:cs="Times New Roman"/>
          <w:sz w:val="28"/>
          <w:szCs w:val="28"/>
        </w:rPr>
        <w:t>Муниципальное бюджетное общеобразовательное учреждение</w:t>
      </w:r>
    </w:p>
    <w:p w:rsidR="003C29D7" w:rsidRDefault="003C29D7" w:rsidP="005A6DC5">
      <w:pPr>
        <w:jc w:val="center"/>
        <w:rPr>
          <w:rFonts w:ascii="Times New Roman" w:hAnsi="Times New Roman" w:cs="Times New Roman"/>
          <w:sz w:val="28"/>
          <w:szCs w:val="28"/>
        </w:rPr>
      </w:pPr>
      <w:r w:rsidRPr="005A6DC5">
        <w:rPr>
          <w:rFonts w:ascii="Times New Roman" w:hAnsi="Times New Roman" w:cs="Times New Roman"/>
          <w:sz w:val="28"/>
          <w:szCs w:val="28"/>
        </w:rPr>
        <w:t xml:space="preserve">«Средняя школа </w:t>
      </w:r>
      <w:r w:rsidR="00892DB4" w:rsidRPr="005A6DC5">
        <w:rPr>
          <w:rFonts w:ascii="Times New Roman" w:hAnsi="Times New Roman" w:cs="Times New Roman"/>
          <w:sz w:val="28"/>
          <w:szCs w:val="28"/>
        </w:rPr>
        <w:t xml:space="preserve">2 им. Х . Я. </w:t>
      </w:r>
      <w:proofErr w:type="spellStart"/>
      <w:r w:rsidR="00892DB4" w:rsidRPr="005A6DC5">
        <w:rPr>
          <w:rFonts w:ascii="Times New Roman" w:hAnsi="Times New Roman" w:cs="Times New Roman"/>
          <w:sz w:val="28"/>
          <w:szCs w:val="28"/>
        </w:rPr>
        <w:t>Беретаря</w:t>
      </w:r>
      <w:proofErr w:type="spellEnd"/>
      <w:r w:rsidR="00892DB4" w:rsidRPr="005A6DC5">
        <w:rPr>
          <w:rFonts w:ascii="Times New Roman" w:hAnsi="Times New Roman" w:cs="Times New Roman"/>
          <w:sz w:val="28"/>
          <w:szCs w:val="28"/>
        </w:rPr>
        <w:t>» г. Адыгейска</w:t>
      </w:r>
    </w:p>
    <w:p w:rsidR="005A6DC5" w:rsidRDefault="005A6DC5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6DC5" w:rsidRDefault="005A6DC5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6DC5" w:rsidRDefault="005A6DC5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6DC5" w:rsidRDefault="005A6DC5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6DC5" w:rsidRDefault="005A6DC5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6DC5" w:rsidRDefault="005A6DC5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6DC5" w:rsidRDefault="005A6DC5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6DC5" w:rsidRDefault="005A6DC5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6DC5" w:rsidRDefault="005A6DC5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6DC5" w:rsidRDefault="005A6DC5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6DC5" w:rsidRDefault="005A6DC5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6DC5" w:rsidRDefault="005A6DC5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30E8" w:rsidRDefault="007930E8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6DC5" w:rsidRDefault="005A6DC5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6DC5" w:rsidRDefault="005A6DC5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6DC5" w:rsidRDefault="005A6DC5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6DC5" w:rsidRPr="00B27C07" w:rsidRDefault="005A6DC5" w:rsidP="005A6DC5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B27C07">
        <w:rPr>
          <w:rFonts w:ascii="Times New Roman" w:hAnsi="Times New Roman" w:cs="Times New Roman"/>
          <w:sz w:val="28"/>
          <w:szCs w:val="28"/>
        </w:rPr>
        <w:t>Всерооссийский</w:t>
      </w:r>
      <w:proofErr w:type="spellEnd"/>
      <w:r w:rsidRPr="00B27C07">
        <w:rPr>
          <w:rFonts w:ascii="Times New Roman" w:hAnsi="Times New Roman" w:cs="Times New Roman"/>
          <w:sz w:val="28"/>
          <w:szCs w:val="28"/>
        </w:rPr>
        <w:t xml:space="preserve"> конкурс</w:t>
      </w:r>
    </w:p>
    <w:p w:rsidR="005A6DC5" w:rsidRPr="00B27C07" w:rsidRDefault="005A6DC5" w:rsidP="005A6DC5">
      <w:pPr>
        <w:jc w:val="center"/>
        <w:rPr>
          <w:rFonts w:ascii="Times New Roman" w:hAnsi="Times New Roman" w:cs="Times New Roman"/>
          <w:sz w:val="28"/>
          <w:szCs w:val="28"/>
        </w:rPr>
      </w:pPr>
      <w:r w:rsidRPr="00B27C07">
        <w:rPr>
          <w:rFonts w:ascii="Times New Roman" w:hAnsi="Times New Roman" w:cs="Times New Roman"/>
          <w:sz w:val="28"/>
          <w:szCs w:val="28"/>
        </w:rPr>
        <w:t xml:space="preserve">«Моя малая родина: </w:t>
      </w:r>
      <w:r w:rsidR="007930E8" w:rsidRPr="00B27C07">
        <w:rPr>
          <w:rFonts w:ascii="Times New Roman" w:hAnsi="Times New Roman" w:cs="Times New Roman"/>
          <w:sz w:val="28"/>
          <w:szCs w:val="28"/>
        </w:rPr>
        <w:t>природа, культура, этнос»</w:t>
      </w:r>
    </w:p>
    <w:p w:rsidR="007930E8" w:rsidRPr="00B27C07" w:rsidRDefault="007930E8" w:rsidP="005A6DC5">
      <w:pPr>
        <w:jc w:val="center"/>
        <w:rPr>
          <w:rFonts w:ascii="Times New Roman" w:hAnsi="Times New Roman" w:cs="Times New Roman"/>
          <w:sz w:val="28"/>
          <w:szCs w:val="28"/>
        </w:rPr>
      </w:pPr>
      <w:r w:rsidRPr="00B27C07">
        <w:rPr>
          <w:rFonts w:ascii="Times New Roman" w:hAnsi="Times New Roman" w:cs="Times New Roman"/>
          <w:sz w:val="28"/>
          <w:szCs w:val="28"/>
        </w:rPr>
        <w:t>Проект «</w:t>
      </w:r>
      <w:proofErr w:type="spellStart"/>
      <w:r w:rsidRPr="00B27C07">
        <w:rPr>
          <w:rFonts w:ascii="Times New Roman" w:hAnsi="Times New Roman" w:cs="Times New Roman"/>
          <w:sz w:val="28"/>
          <w:szCs w:val="28"/>
        </w:rPr>
        <w:t>Экогид</w:t>
      </w:r>
      <w:proofErr w:type="spellEnd"/>
      <w:r w:rsidRPr="00B27C07">
        <w:rPr>
          <w:rFonts w:ascii="Times New Roman" w:hAnsi="Times New Roman" w:cs="Times New Roman"/>
          <w:sz w:val="28"/>
          <w:szCs w:val="28"/>
        </w:rPr>
        <w:t xml:space="preserve"> по Республике Адыгея»</w:t>
      </w:r>
    </w:p>
    <w:p w:rsidR="007930E8" w:rsidRPr="00B27C07" w:rsidRDefault="007930E8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30E8" w:rsidRPr="00B27C07" w:rsidRDefault="007930E8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30E8" w:rsidRPr="00B27C07" w:rsidRDefault="007930E8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30E8" w:rsidRPr="00B27C07" w:rsidRDefault="007930E8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30E8" w:rsidRPr="00B27C07" w:rsidRDefault="007930E8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30E8" w:rsidRPr="00B27C07" w:rsidRDefault="007930E8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30E8" w:rsidRPr="00B27C07" w:rsidRDefault="007930E8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30E8" w:rsidRPr="00B27C07" w:rsidRDefault="007930E8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30E8" w:rsidRPr="00B27C07" w:rsidRDefault="007930E8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30E8" w:rsidRPr="00B27C07" w:rsidRDefault="007930E8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30E8" w:rsidRPr="00B27C07" w:rsidRDefault="007930E8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30E8" w:rsidRPr="00B27C07" w:rsidRDefault="007930E8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30E8" w:rsidRPr="00B27C07" w:rsidRDefault="007930E8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30E8" w:rsidRPr="00B27C07" w:rsidRDefault="007930E8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30E8" w:rsidRPr="00B27C07" w:rsidRDefault="007930E8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30E8" w:rsidRPr="00B27C07" w:rsidRDefault="007930E8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30E8" w:rsidRPr="00B27C07" w:rsidRDefault="007930E8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30E8" w:rsidRPr="00B27C07" w:rsidRDefault="007930E8" w:rsidP="005A6D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30E8" w:rsidRPr="00B27C07" w:rsidRDefault="007930E8" w:rsidP="007930E8">
      <w:pPr>
        <w:jc w:val="right"/>
        <w:rPr>
          <w:rFonts w:ascii="Times New Roman" w:hAnsi="Times New Roman" w:cs="Times New Roman"/>
          <w:sz w:val="28"/>
          <w:szCs w:val="28"/>
        </w:rPr>
      </w:pPr>
      <w:r w:rsidRPr="00B27C07">
        <w:rPr>
          <w:rFonts w:ascii="Times New Roman" w:hAnsi="Times New Roman" w:cs="Times New Roman"/>
          <w:sz w:val="28"/>
          <w:szCs w:val="28"/>
        </w:rPr>
        <w:t>Выполнила</w:t>
      </w:r>
    </w:p>
    <w:p w:rsidR="007930E8" w:rsidRPr="00B27C07" w:rsidRDefault="007930E8" w:rsidP="007930E8">
      <w:pPr>
        <w:jc w:val="right"/>
        <w:rPr>
          <w:rFonts w:ascii="Times New Roman" w:hAnsi="Times New Roman" w:cs="Times New Roman"/>
          <w:sz w:val="28"/>
          <w:szCs w:val="28"/>
        </w:rPr>
      </w:pPr>
      <w:r w:rsidRPr="00B27C07">
        <w:rPr>
          <w:rFonts w:ascii="Times New Roman" w:hAnsi="Times New Roman" w:cs="Times New Roman"/>
          <w:sz w:val="28"/>
          <w:szCs w:val="28"/>
        </w:rPr>
        <w:t>ученица 10а класса</w:t>
      </w:r>
    </w:p>
    <w:p w:rsidR="007930E8" w:rsidRPr="00B27C07" w:rsidRDefault="007930E8" w:rsidP="007930E8">
      <w:pPr>
        <w:jc w:val="right"/>
        <w:rPr>
          <w:rFonts w:ascii="Times New Roman" w:hAnsi="Times New Roman" w:cs="Times New Roman"/>
          <w:sz w:val="28"/>
          <w:szCs w:val="28"/>
        </w:rPr>
      </w:pPr>
      <w:r w:rsidRPr="00B27C07">
        <w:rPr>
          <w:rFonts w:ascii="Times New Roman" w:hAnsi="Times New Roman" w:cs="Times New Roman"/>
          <w:sz w:val="28"/>
          <w:szCs w:val="28"/>
        </w:rPr>
        <w:t xml:space="preserve">Тлепцерше Анетта </w:t>
      </w:r>
      <w:proofErr w:type="spellStart"/>
      <w:r w:rsidRPr="00B27C07">
        <w:rPr>
          <w:rFonts w:ascii="Times New Roman" w:hAnsi="Times New Roman" w:cs="Times New Roman"/>
          <w:sz w:val="28"/>
          <w:szCs w:val="28"/>
        </w:rPr>
        <w:t>Ибрагимовна</w:t>
      </w:r>
      <w:proofErr w:type="spellEnd"/>
      <w:r w:rsidRPr="00B27C0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930E8" w:rsidRPr="00B27C07" w:rsidRDefault="007930E8" w:rsidP="007930E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930E8" w:rsidRPr="00B27C07" w:rsidRDefault="007930E8" w:rsidP="007930E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930E8" w:rsidRDefault="007930E8" w:rsidP="00B27C07">
      <w:pPr>
        <w:jc w:val="center"/>
        <w:rPr>
          <w:rFonts w:ascii="Times New Roman" w:hAnsi="Times New Roman" w:cs="Times New Roman"/>
          <w:sz w:val="28"/>
          <w:szCs w:val="28"/>
        </w:rPr>
      </w:pPr>
      <w:r w:rsidRPr="00B27C07">
        <w:rPr>
          <w:rFonts w:ascii="Times New Roman" w:hAnsi="Times New Roman" w:cs="Times New Roman"/>
          <w:sz w:val="28"/>
          <w:szCs w:val="28"/>
        </w:rPr>
        <w:t>2021г</w:t>
      </w:r>
    </w:p>
    <w:p w:rsidR="00B27C07" w:rsidRDefault="00B27C07" w:rsidP="007C677F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81314C">
        <w:rPr>
          <w:rFonts w:ascii="Times New Roman" w:hAnsi="Times New Roman" w:cs="Times New Roman"/>
          <w:b/>
          <w:bCs/>
          <w:sz w:val="28"/>
          <w:szCs w:val="28"/>
        </w:rPr>
        <w:lastRenderedPageBreak/>
        <w:t>Содержание</w:t>
      </w:r>
    </w:p>
    <w:p w:rsidR="0081314C" w:rsidRDefault="0081314C" w:rsidP="007C677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81314C" w:rsidRDefault="0081314C" w:rsidP="007C67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Введение </w:t>
      </w:r>
    </w:p>
    <w:p w:rsidR="0081314C" w:rsidRDefault="0081314C" w:rsidP="008131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1.Общие сведения</w:t>
      </w:r>
    </w:p>
    <w:p w:rsidR="0081314C" w:rsidRDefault="0081314C" w:rsidP="008131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2.История </w:t>
      </w:r>
    </w:p>
    <w:p w:rsidR="002B32EC" w:rsidRDefault="0081314C" w:rsidP="008131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="002B32EC">
        <w:rPr>
          <w:rFonts w:ascii="Times New Roman" w:hAnsi="Times New Roman" w:cs="Times New Roman"/>
          <w:sz w:val="28"/>
          <w:szCs w:val="28"/>
        </w:rPr>
        <w:t>Культура</w:t>
      </w:r>
    </w:p>
    <w:p w:rsidR="0081314C" w:rsidRDefault="002B32EC" w:rsidP="008131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="0081314C">
        <w:rPr>
          <w:rFonts w:ascii="Times New Roman" w:hAnsi="Times New Roman" w:cs="Times New Roman"/>
          <w:sz w:val="28"/>
          <w:szCs w:val="28"/>
        </w:rPr>
        <w:t>Природа</w:t>
      </w:r>
    </w:p>
    <w:p w:rsidR="00DD554C" w:rsidRDefault="00DD554C" w:rsidP="008131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5.Только здесь</w:t>
      </w:r>
    </w:p>
    <w:p w:rsidR="0081314C" w:rsidRDefault="00DD554C" w:rsidP="008131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</w:t>
      </w:r>
      <w:r w:rsidR="00F321B1">
        <w:rPr>
          <w:rFonts w:ascii="Times New Roman" w:hAnsi="Times New Roman" w:cs="Times New Roman"/>
          <w:sz w:val="28"/>
          <w:szCs w:val="28"/>
        </w:rPr>
        <w:t xml:space="preserve">Поедем поедим </w:t>
      </w: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321B1" w:rsidP="0081314C">
      <w:pPr>
        <w:rPr>
          <w:rFonts w:ascii="Times New Roman" w:hAnsi="Times New Roman" w:cs="Times New Roman"/>
          <w:sz w:val="28"/>
          <w:szCs w:val="28"/>
        </w:rPr>
      </w:pPr>
    </w:p>
    <w:p w:rsidR="00F2319A" w:rsidRDefault="00F2319A" w:rsidP="0081314C">
      <w:pPr>
        <w:rPr>
          <w:rFonts w:ascii="Times New Roman" w:hAnsi="Times New Roman" w:cs="Times New Roman"/>
          <w:sz w:val="28"/>
          <w:szCs w:val="28"/>
        </w:rPr>
      </w:pPr>
    </w:p>
    <w:p w:rsidR="00F2319A" w:rsidRDefault="00F2319A" w:rsidP="0081314C">
      <w:pPr>
        <w:rPr>
          <w:rFonts w:ascii="Times New Roman" w:hAnsi="Times New Roman" w:cs="Times New Roman"/>
          <w:sz w:val="28"/>
          <w:szCs w:val="28"/>
        </w:rPr>
      </w:pPr>
    </w:p>
    <w:p w:rsidR="00F321B1" w:rsidRDefault="00F80CE3" w:rsidP="0081314C">
      <w:pPr>
        <w:rPr>
          <w:rFonts w:ascii="Times New Roman" w:hAnsi="Times New Roman" w:cs="Times New Roman"/>
          <w:sz w:val="28"/>
          <w:szCs w:val="28"/>
        </w:rPr>
      </w:pPr>
      <w:r w:rsidRPr="00F80CE3">
        <w:rPr>
          <w:rFonts w:ascii="Times New Roman" w:hAnsi="Times New Roman" w:cs="Times New Roman"/>
          <w:b/>
          <w:bCs/>
          <w:sz w:val="28"/>
          <w:szCs w:val="28"/>
        </w:rPr>
        <w:t xml:space="preserve">Введение </w:t>
      </w:r>
    </w:p>
    <w:p w:rsidR="0038463B" w:rsidRDefault="0038463B" w:rsidP="0081314C">
      <w:pPr>
        <w:rPr>
          <w:rFonts w:ascii="Times New Roman" w:hAnsi="Times New Roman" w:cs="Times New Roman"/>
          <w:sz w:val="28"/>
          <w:szCs w:val="28"/>
        </w:rPr>
      </w:pPr>
    </w:p>
    <w:p w:rsidR="004207E6" w:rsidRPr="009B4CEE" w:rsidRDefault="0038463B" w:rsidP="009B4CEE">
      <w:pPr>
        <w:jc w:val="both"/>
        <w:divId w:val="1332028223"/>
        <w:rPr>
          <w:rFonts w:ascii="Times New Roman" w:eastAsia="Times New Roman" w:hAnsi="Times New Roman" w:cs="Times New Roman"/>
          <w:sz w:val="28"/>
          <w:szCs w:val="28"/>
        </w:rPr>
      </w:pPr>
      <w:r w:rsidRPr="009C54D4">
        <w:rPr>
          <w:rFonts w:ascii="Times New Roman" w:hAnsi="Times New Roman" w:cs="Times New Roman"/>
          <w:sz w:val="28"/>
          <w:szCs w:val="28"/>
        </w:rPr>
        <w:t xml:space="preserve">Адыгея – это </w:t>
      </w:r>
      <w:r w:rsidR="00A85EC4" w:rsidRPr="009C54D4">
        <w:rPr>
          <w:rFonts w:ascii="Times New Roman" w:hAnsi="Times New Roman" w:cs="Times New Roman"/>
          <w:sz w:val="28"/>
          <w:szCs w:val="28"/>
        </w:rPr>
        <w:t xml:space="preserve">горы удовольствий для тех, кто не любит </w:t>
      </w:r>
      <w:r w:rsidR="00FE20A6" w:rsidRPr="009B4CEE">
        <w:rPr>
          <w:rFonts w:ascii="Times New Roman" w:eastAsia="Times New Roman" w:hAnsi="Times New Roman" w:cs="Times New Roman"/>
          <w:color w:val="3C3C3C"/>
          <w:sz w:val="28"/>
          <w:szCs w:val="28"/>
        </w:rPr>
        <w:t>изображать морскую звезду на пляже</w:t>
      </w:r>
      <w:r w:rsidR="004207E6" w:rsidRPr="009B4CEE">
        <w:rPr>
          <w:rFonts w:ascii="Times New Roman" w:eastAsia="Times New Roman" w:hAnsi="Times New Roman" w:cs="Times New Roman"/>
          <w:color w:val="3C3C3C"/>
          <w:sz w:val="28"/>
          <w:szCs w:val="28"/>
        </w:rPr>
        <w:t>. Республика, которая открывает список регионов страны, действительно может стать номером один на российской карте экстремального туризма. Здесь можно сплавиться по бурным рекам, спуститься в пещеры, забраться на вершины, опробовать дельтаплан или квадроцикл, пройти по ущельям пешим или конным маршрутом — в общем, для тех, кому нужен адреналин, в Адыгее найдется подходящая высота, глубина и скорость. Впрочем, даже если вы не прожженный экстремал и настроены скорее на созерцание, удивительная красота здешней дикой природы и богатая история этого края подарят вам множество ярких впечатлений.</w:t>
      </w:r>
    </w:p>
    <w:p w:rsidR="0038463B" w:rsidRPr="009B4CEE" w:rsidRDefault="0038463B" w:rsidP="009B4CEE">
      <w:pPr>
        <w:spacing w:before="240"/>
        <w:jc w:val="both"/>
        <w:rPr>
          <w:rFonts w:ascii="Times New Roman" w:hAnsi="Times New Roman" w:cs="Times New Roman"/>
          <w:sz w:val="28"/>
          <w:szCs w:val="28"/>
        </w:rPr>
      </w:pPr>
    </w:p>
    <w:p w:rsidR="00EE6711" w:rsidRDefault="00E24D49" w:rsidP="001C5A3F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9C54D4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552D7A65" wp14:editId="226DA8BD">
            <wp:simplePos x="0" y="0"/>
            <wp:positionH relativeFrom="column">
              <wp:posOffset>-154940</wp:posOffset>
            </wp:positionH>
            <wp:positionV relativeFrom="paragraph">
              <wp:posOffset>1872615</wp:posOffset>
            </wp:positionV>
            <wp:extent cx="5940425" cy="3339465"/>
            <wp:effectExtent l="0" t="0" r="3175" b="635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2319A" w:rsidRDefault="00F2319A" w:rsidP="001C5A3F">
      <w:pPr>
        <w:spacing w:before="240"/>
        <w:rPr>
          <w:rFonts w:ascii="Times New Roman" w:hAnsi="Times New Roman" w:cs="Times New Roman"/>
          <w:sz w:val="28"/>
          <w:szCs w:val="28"/>
        </w:rPr>
      </w:pPr>
    </w:p>
    <w:p w:rsidR="00F2319A" w:rsidRDefault="00F2319A" w:rsidP="001C5A3F">
      <w:pPr>
        <w:spacing w:before="240"/>
        <w:rPr>
          <w:rFonts w:ascii="Times New Roman" w:hAnsi="Times New Roman" w:cs="Times New Roman"/>
          <w:sz w:val="28"/>
          <w:szCs w:val="28"/>
        </w:rPr>
      </w:pPr>
    </w:p>
    <w:p w:rsidR="00F2319A" w:rsidRDefault="00F2319A" w:rsidP="001C5A3F">
      <w:pPr>
        <w:spacing w:before="240"/>
        <w:rPr>
          <w:rFonts w:ascii="Times New Roman" w:hAnsi="Times New Roman" w:cs="Times New Roman"/>
          <w:sz w:val="28"/>
          <w:szCs w:val="28"/>
        </w:rPr>
      </w:pPr>
    </w:p>
    <w:p w:rsidR="00F2319A" w:rsidRDefault="00F2319A" w:rsidP="001C5A3F">
      <w:pPr>
        <w:spacing w:before="240"/>
        <w:rPr>
          <w:rFonts w:ascii="Times New Roman" w:hAnsi="Times New Roman" w:cs="Times New Roman"/>
          <w:sz w:val="28"/>
          <w:szCs w:val="28"/>
        </w:rPr>
      </w:pPr>
    </w:p>
    <w:p w:rsidR="00F2319A" w:rsidRDefault="00F2319A" w:rsidP="001C5A3F">
      <w:pPr>
        <w:spacing w:before="240"/>
        <w:rPr>
          <w:rFonts w:ascii="Times New Roman" w:hAnsi="Times New Roman" w:cs="Times New Roman"/>
          <w:sz w:val="28"/>
          <w:szCs w:val="28"/>
        </w:rPr>
      </w:pPr>
    </w:p>
    <w:p w:rsidR="00F2319A" w:rsidRDefault="00F2319A" w:rsidP="001C5A3F">
      <w:pPr>
        <w:spacing w:before="240"/>
        <w:rPr>
          <w:rFonts w:ascii="Times New Roman" w:hAnsi="Times New Roman" w:cs="Times New Roman"/>
          <w:sz w:val="28"/>
          <w:szCs w:val="28"/>
        </w:rPr>
      </w:pPr>
    </w:p>
    <w:p w:rsidR="009D3E52" w:rsidRDefault="009D3E52" w:rsidP="00465F72">
      <w:pPr>
        <w:spacing w:before="600" w:after="300"/>
        <w:outlineLvl w:val="1"/>
        <w:divId w:val="830635778"/>
        <w:rPr>
          <w:rFonts w:ascii="Times New Roman" w:eastAsia="Times New Roman" w:hAnsi="Times New Roman" w:cs="Times New Roman"/>
          <w:b/>
          <w:bCs/>
          <w:color w:val="3C3C3C"/>
          <w:sz w:val="28"/>
          <w:szCs w:val="28"/>
        </w:rPr>
      </w:pPr>
    </w:p>
    <w:p w:rsidR="00465F72" w:rsidRPr="00465F72" w:rsidRDefault="00465F72" w:rsidP="00465F72">
      <w:pPr>
        <w:spacing w:before="600" w:after="300"/>
        <w:outlineLvl w:val="1"/>
        <w:divId w:val="830635778"/>
        <w:rPr>
          <w:rFonts w:ascii="Times New Roman" w:eastAsia="Times New Roman" w:hAnsi="Times New Roman" w:cs="Times New Roman"/>
          <w:b/>
          <w:bCs/>
          <w:color w:val="3C3C3C"/>
          <w:sz w:val="28"/>
          <w:szCs w:val="28"/>
        </w:rPr>
      </w:pPr>
      <w:r w:rsidRPr="00465F72">
        <w:rPr>
          <w:rFonts w:ascii="Times New Roman" w:eastAsia="Times New Roman" w:hAnsi="Times New Roman" w:cs="Times New Roman"/>
          <w:b/>
          <w:bCs/>
          <w:color w:val="3C3C3C"/>
          <w:sz w:val="28"/>
          <w:szCs w:val="28"/>
        </w:rPr>
        <w:t>Общие сведения</w:t>
      </w:r>
    </w:p>
    <w:p w:rsidR="00465F72" w:rsidRPr="00465F72" w:rsidRDefault="00465F72" w:rsidP="00841509">
      <w:pPr>
        <w:spacing w:before="300" w:after="300"/>
        <w:jc w:val="both"/>
        <w:divId w:val="830635778"/>
        <w:rPr>
          <w:rFonts w:ascii="Times New Roman" w:hAnsi="Times New Roman" w:cs="Times New Roman"/>
          <w:color w:val="3C3C3C"/>
          <w:sz w:val="28"/>
          <w:szCs w:val="28"/>
        </w:rPr>
      </w:pPr>
      <w:r w:rsidRPr="00465F72">
        <w:rPr>
          <w:rFonts w:ascii="Times New Roman" w:hAnsi="Times New Roman" w:cs="Times New Roman"/>
          <w:color w:val="3C3C3C"/>
          <w:sz w:val="28"/>
          <w:szCs w:val="28"/>
        </w:rPr>
        <w:t>Первые упоминания о предках современных адыгов появляются в древнегреческих источниках еще в V–VI веках до н. э. В древнерусских летописях этот народ называют «</w:t>
      </w:r>
      <w:proofErr w:type="spellStart"/>
      <w:r w:rsidRPr="00465F72">
        <w:rPr>
          <w:rFonts w:ascii="Times New Roman" w:hAnsi="Times New Roman" w:cs="Times New Roman"/>
          <w:color w:val="3C3C3C"/>
          <w:sz w:val="28"/>
          <w:szCs w:val="28"/>
        </w:rPr>
        <w:t>косоги</w:t>
      </w:r>
      <w:proofErr w:type="spellEnd"/>
      <w:r w:rsidRPr="00465F72">
        <w:rPr>
          <w:rFonts w:ascii="Times New Roman" w:hAnsi="Times New Roman" w:cs="Times New Roman"/>
          <w:color w:val="3C3C3C"/>
          <w:sz w:val="28"/>
          <w:szCs w:val="28"/>
        </w:rPr>
        <w:t>». Через их территорию шел Великий шелковый путь из Азии в Европу. Сейчас Адыгея со всех сторон окружена территорией Краснодарского края. Моря здесь нет, только реки, водопады и источники. Климат мягкий, умеренный. Лето жаркое, в предгорьях частые грозы. Следует помнить, что в горах из-за особенности рельефа будет прохладно даже в самый знойный июньский день.</w:t>
      </w:r>
    </w:p>
    <w:p w:rsidR="00F2319A" w:rsidRDefault="00F2319A" w:rsidP="001C5A3F">
      <w:pPr>
        <w:spacing w:before="240"/>
        <w:rPr>
          <w:rFonts w:ascii="Times New Roman" w:hAnsi="Times New Roman" w:cs="Times New Roman"/>
          <w:sz w:val="28"/>
          <w:szCs w:val="28"/>
        </w:rPr>
      </w:pPr>
    </w:p>
    <w:p w:rsidR="009D3E52" w:rsidRDefault="00494968" w:rsidP="001C5A3F">
      <w:pPr>
        <w:spacing w:before="24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0D69D6F7" wp14:editId="5ABD3B6C">
            <wp:simplePos x="0" y="0"/>
            <wp:positionH relativeFrom="column">
              <wp:posOffset>0</wp:posOffset>
            </wp:positionH>
            <wp:positionV relativeFrom="paragraph">
              <wp:posOffset>71120</wp:posOffset>
            </wp:positionV>
            <wp:extent cx="5940425" cy="3733165"/>
            <wp:effectExtent l="0" t="0" r="3175" b="635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33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3E52" w:rsidRDefault="009D3E52" w:rsidP="001C5A3F">
      <w:pPr>
        <w:spacing w:before="240"/>
        <w:rPr>
          <w:rFonts w:ascii="Times New Roman" w:hAnsi="Times New Roman" w:cs="Times New Roman"/>
          <w:sz w:val="28"/>
          <w:szCs w:val="28"/>
        </w:rPr>
      </w:pPr>
    </w:p>
    <w:p w:rsidR="009D3E52" w:rsidRDefault="009D3E52" w:rsidP="001C5A3F">
      <w:pPr>
        <w:spacing w:before="240"/>
        <w:rPr>
          <w:rFonts w:ascii="Times New Roman" w:hAnsi="Times New Roman" w:cs="Times New Roman"/>
          <w:sz w:val="28"/>
          <w:szCs w:val="28"/>
        </w:rPr>
      </w:pPr>
    </w:p>
    <w:p w:rsidR="00F026C4" w:rsidRDefault="00F026C4" w:rsidP="004D1656">
      <w:pPr>
        <w:spacing w:before="600" w:after="300"/>
        <w:outlineLvl w:val="1"/>
        <w:divId w:val="455099096"/>
        <w:rPr>
          <w:rFonts w:ascii="Times New Roman" w:hAnsi="Times New Roman" w:cs="Times New Roman"/>
          <w:sz w:val="28"/>
          <w:szCs w:val="28"/>
        </w:rPr>
      </w:pPr>
    </w:p>
    <w:p w:rsidR="004D1656" w:rsidRPr="004D1656" w:rsidRDefault="004D1656" w:rsidP="004D1656">
      <w:pPr>
        <w:spacing w:before="600" w:after="300"/>
        <w:outlineLvl w:val="1"/>
        <w:divId w:val="455099096"/>
        <w:rPr>
          <w:rFonts w:ascii="Times New Roman" w:eastAsia="Times New Roman" w:hAnsi="Times New Roman" w:cs="Times New Roman"/>
          <w:b/>
          <w:bCs/>
          <w:color w:val="3C3C3C"/>
          <w:sz w:val="28"/>
          <w:szCs w:val="28"/>
        </w:rPr>
      </w:pPr>
      <w:r w:rsidRPr="004D1656">
        <w:rPr>
          <w:rFonts w:ascii="Times New Roman" w:eastAsia="Times New Roman" w:hAnsi="Times New Roman" w:cs="Times New Roman"/>
          <w:b/>
          <w:bCs/>
          <w:color w:val="3C3C3C"/>
          <w:sz w:val="28"/>
          <w:szCs w:val="28"/>
        </w:rPr>
        <w:lastRenderedPageBreak/>
        <w:t>История</w:t>
      </w:r>
    </w:p>
    <w:p w:rsidR="004D1656" w:rsidRPr="004D1656" w:rsidRDefault="004D1656" w:rsidP="00D37A26">
      <w:pPr>
        <w:spacing w:before="300" w:after="300"/>
        <w:jc w:val="both"/>
        <w:divId w:val="455099096"/>
        <w:rPr>
          <w:rFonts w:ascii="Times New Roman" w:hAnsi="Times New Roman" w:cs="Times New Roman"/>
          <w:color w:val="3C3C3C"/>
          <w:sz w:val="28"/>
          <w:szCs w:val="28"/>
        </w:rPr>
      </w:pPr>
      <w:r w:rsidRPr="004D1656">
        <w:rPr>
          <w:rFonts w:ascii="Times New Roman" w:hAnsi="Times New Roman" w:cs="Times New Roman"/>
          <w:color w:val="3C3C3C"/>
          <w:sz w:val="28"/>
          <w:szCs w:val="28"/>
        </w:rPr>
        <w:t>Самые интересные и загадочные памятники древней истории в Адыгее — это дольмены. О том, каково назначение этих древних построек из плоских каменных плит, ученые спорят до сих пор. Возможно, это гробницы или культовые сооружения. Сами адыги дольмены называют «</w:t>
      </w:r>
      <w:proofErr w:type="spellStart"/>
      <w:r w:rsidRPr="004D1656">
        <w:rPr>
          <w:rFonts w:ascii="Times New Roman" w:hAnsi="Times New Roman" w:cs="Times New Roman"/>
          <w:color w:val="3C3C3C"/>
          <w:sz w:val="28"/>
          <w:szCs w:val="28"/>
        </w:rPr>
        <w:t>сирп</w:t>
      </w:r>
      <w:proofErr w:type="spellEnd"/>
      <w:r w:rsidRPr="004D1656">
        <w:rPr>
          <w:rFonts w:ascii="Times New Roman" w:hAnsi="Times New Roman" w:cs="Times New Roman"/>
          <w:color w:val="3C3C3C"/>
          <w:sz w:val="28"/>
          <w:szCs w:val="28"/>
        </w:rPr>
        <w:t xml:space="preserve"> ун» — «дома карликов». По местным легендам, карлики эти были кем-то вроде западноевропейских гномов: они имели способность находить редкие металлы и драгоценные камни, которые и прятали в своих каменных жилищах. Адыгейские дольмены интересны тем, что часто расположены целыми группами. Так, в урочище Богатырская поляна в станице </w:t>
      </w:r>
      <w:proofErr w:type="spellStart"/>
      <w:r w:rsidRPr="004D1656">
        <w:rPr>
          <w:rFonts w:ascii="Times New Roman" w:hAnsi="Times New Roman" w:cs="Times New Roman"/>
          <w:color w:val="3C3C3C"/>
          <w:sz w:val="28"/>
          <w:szCs w:val="28"/>
        </w:rPr>
        <w:t>Новосвободнойиз</w:t>
      </w:r>
      <w:proofErr w:type="spellEnd"/>
      <w:r w:rsidRPr="004D1656">
        <w:rPr>
          <w:rFonts w:ascii="Times New Roman" w:hAnsi="Times New Roman" w:cs="Times New Roman"/>
          <w:color w:val="3C3C3C"/>
          <w:sz w:val="28"/>
          <w:szCs w:val="28"/>
        </w:rPr>
        <w:t> 50 каменных построек сложена целая аллея. Самый посещаемый дольмен в республике — </w:t>
      </w:r>
      <w:proofErr w:type="spellStart"/>
      <w:r w:rsidRPr="004D1656">
        <w:rPr>
          <w:rFonts w:ascii="Times New Roman" w:hAnsi="Times New Roman" w:cs="Times New Roman"/>
          <w:color w:val="3C3C3C"/>
          <w:sz w:val="28"/>
          <w:szCs w:val="28"/>
        </w:rPr>
        <w:t>Хаджохский</w:t>
      </w:r>
      <w:proofErr w:type="spellEnd"/>
      <w:r w:rsidRPr="004D1656">
        <w:rPr>
          <w:rFonts w:ascii="Times New Roman" w:hAnsi="Times New Roman" w:cs="Times New Roman"/>
          <w:color w:val="3C3C3C"/>
          <w:sz w:val="28"/>
          <w:szCs w:val="28"/>
        </w:rPr>
        <w:t xml:space="preserve">, он находится в поселке </w:t>
      </w:r>
      <w:proofErr w:type="spellStart"/>
      <w:r w:rsidRPr="004D1656">
        <w:rPr>
          <w:rFonts w:ascii="Times New Roman" w:hAnsi="Times New Roman" w:cs="Times New Roman"/>
          <w:color w:val="3C3C3C"/>
          <w:sz w:val="28"/>
          <w:szCs w:val="28"/>
        </w:rPr>
        <w:t>Каменномостский</w:t>
      </w:r>
      <w:proofErr w:type="spellEnd"/>
      <w:r w:rsidRPr="004D1656">
        <w:rPr>
          <w:rFonts w:ascii="Times New Roman" w:hAnsi="Times New Roman" w:cs="Times New Roman"/>
          <w:color w:val="3C3C3C"/>
          <w:sz w:val="28"/>
          <w:szCs w:val="28"/>
        </w:rPr>
        <w:t xml:space="preserve"> (</w:t>
      </w:r>
      <w:proofErr w:type="spellStart"/>
      <w:r w:rsidRPr="004D1656">
        <w:rPr>
          <w:rFonts w:ascii="Times New Roman" w:hAnsi="Times New Roman" w:cs="Times New Roman"/>
          <w:color w:val="3C3C3C"/>
          <w:sz w:val="28"/>
          <w:szCs w:val="28"/>
        </w:rPr>
        <w:t>Хаджох</w:t>
      </w:r>
      <w:proofErr w:type="spellEnd"/>
      <w:r w:rsidRPr="004D1656">
        <w:rPr>
          <w:rFonts w:ascii="Times New Roman" w:hAnsi="Times New Roman" w:cs="Times New Roman"/>
          <w:color w:val="3C3C3C"/>
          <w:sz w:val="28"/>
          <w:szCs w:val="28"/>
        </w:rPr>
        <w:t>). По некоторым данным, он был построен еще в начале III тысячелетия до н. э. В этом же поселке энтузиасты организовали музей «Сад камней». Здесь собрана ценная геологическая коллекция из различных камней и минералов. Туристам покажут и большую редкость — аммониты, окаменевшие древние моллюски.</w:t>
      </w:r>
    </w:p>
    <w:p w:rsidR="004D1656" w:rsidRPr="004D1656" w:rsidRDefault="004D1656" w:rsidP="00D37A26">
      <w:pPr>
        <w:spacing w:before="300" w:after="300"/>
        <w:jc w:val="both"/>
        <w:divId w:val="455099096"/>
        <w:rPr>
          <w:rFonts w:ascii="Times New Roman" w:hAnsi="Times New Roman" w:cs="Times New Roman"/>
          <w:color w:val="3C3C3C"/>
          <w:sz w:val="28"/>
          <w:szCs w:val="28"/>
        </w:rPr>
      </w:pPr>
      <w:proofErr w:type="spellStart"/>
      <w:r w:rsidRPr="004D1656">
        <w:rPr>
          <w:rFonts w:ascii="Times New Roman" w:hAnsi="Times New Roman" w:cs="Times New Roman"/>
          <w:i/>
          <w:iCs/>
          <w:color w:val="3C3C3C"/>
          <w:sz w:val="28"/>
          <w:szCs w:val="28"/>
        </w:rPr>
        <w:t>Даховский</w:t>
      </w:r>
      <w:proofErr w:type="spellEnd"/>
      <w:r w:rsidRPr="004D1656">
        <w:rPr>
          <w:rFonts w:ascii="Times New Roman" w:hAnsi="Times New Roman" w:cs="Times New Roman"/>
          <w:i/>
          <w:iCs/>
          <w:color w:val="3C3C3C"/>
          <w:sz w:val="28"/>
          <w:szCs w:val="28"/>
        </w:rPr>
        <w:t xml:space="preserve"> яичный мост в станице </w:t>
      </w:r>
      <w:proofErr w:type="spellStart"/>
      <w:r w:rsidRPr="004D1656">
        <w:rPr>
          <w:rFonts w:ascii="Times New Roman" w:hAnsi="Times New Roman" w:cs="Times New Roman"/>
          <w:i/>
          <w:iCs/>
          <w:color w:val="3C3C3C"/>
          <w:sz w:val="28"/>
          <w:szCs w:val="28"/>
        </w:rPr>
        <w:t>Даховской</w:t>
      </w:r>
      <w:proofErr w:type="spellEnd"/>
      <w:r w:rsidRPr="004D1656">
        <w:rPr>
          <w:rFonts w:ascii="Times New Roman" w:hAnsi="Times New Roman" w:cs="Times New Roman"/>
          <w:color w:val="3C3C3C"/>
          <w:sz w:val="28"/>
          <w:szCs w:val="28"/>
        </w:rPr>
        <w:t xml:space="preserve"> называют так потому, что при строительстве в раствор добавляли яичный белок. В пользу этой технологии свидетельствует состояние моста. Он был построен через реку </w:t>
      </w:r>
      <w:proofErr w:type="spellStart"/>
      <w:r w:rsidRPr="004D1656">
        <w:rPr>
          <w:rFonts w:ascii="Times New Roman" w:hAnsi="Times New Roman" w:cs="Times New Roman"/>
          <w:color w:val="3C3C3C"/>
          <w:sz w:val="28"/>
          <w:szCs w:val="28"/>
        </w:rPr>
        <w:t>Дах</w:t>
      </w:r>
      <w:proofErr w:type="spellEnd"/>
      <w:r w:rsidRPr="004D1656">
        <w:rPr>
          <w:rFonts w:ascii="Times New Roman" w:hAnsi="Times New Roman" w:cs="Times New Roman"/>
          <w:color w:val="3C3C3C"/>
          <w:sz w:val="28"/>
          <w:szCs w:val="28"/>
        </w:rPr>
        <w:t xml:space="preserve"> казаками в 1906 году. И до сих пор прекрасно сохранился. Несмотря на то что казаки его строили принудительно, в качестве наказания. 2-й </w:t>
      </w:r>
      <w:proofErr w:type="spellStart"/>
      <w:r w:rsidRPr="004D1656">
        <w:rPr>
          <w:rFonts w:ascii="Times New Roman" w:hAnsi="Times New Roman" w:cs="Times New Roman"/>
          <w:color w:val="3C3C3C"/>
          <w:sz w:val="28"/>
          <w:szCs w:val="28"/>
        </w:rPr>
        <w:t>Урупский</w:t>
      </w:r>
      <w:proofErr w:type="spellEnd"/>
      <w:r w:rsidRPr="004D1656">
        <w:rPr>
          <w:rFonts w:ascii="Times New Roman" w:hAnsi="Times New Roman" w:cs="Times New Roman"/>
          <w:color w:val="3C3C3C"/>
          <w:sz w:val="28"/>
          <w:szCs w:val="28"/>
        </w:rPr>
        <w:t xml:space="preserve"> казачий полк отказался брать на себя полицейские функции и не пошел в грузинский Тифлис подавлять рабочее восстание. Вместо этого казаки разошлись по своим станицам. Такой пацифизм дорого обошелся станичникам: часть из них отправили на каторгу, а часть — улучшать транспортную инфраструктуру Российской империи. Сложенный ими мост в мирное время выдерживал огромные лесовозы, а в военные годы — даже танки. Сейчас, чтобы сберечь историческую постройку, рядом возвели современный мост.</w:t>
      </w:r>
    </w:p>
    <w:p w:rsidR="00F86117" w:rsidRDefault="00F86117" w:rsidP="00D37A26">
      <w:pPr>
        <w:jc w:val="both"/>
        <w:divId w:val="1185945705"/>
        <w:rPr>
          <w:rFonts w:ascii="Times New Roman" w:eastAsia="Times New Roman" w:hAnsi="Times New Roman" w:cs="Times New Roman"/>
          <w:color w:val="3C3C3C"/>
          <w:sz w:val="28"/>
          <w:szCs w:val="28"/>
        </w:rPr>
      </w:pPr>
      <w:r w:rsidRPr="00F86117">
        <w:rPr>
          <w:rFonts w:ascii="Times New Roman" w:eastAsia="Times New Roman" w:hAnsi="Times New Roman" w:cs="Times New Roman"/>
          <w:i/>
          <w:iCs/>
          <w:color w:val="3C3C3C"/>
          <w:sz w:val="28"/>
          <w:szCs w:val="28"/>
        </w:rPr>
        <w:t>Свято-Михайловский монастырь в поселке Победа</w:t>
      </w:r>
      <w:r w:rsidRPr="00F86117">
        <w:rPr>
          <w:rFonts w:ascii="Times New Roman" w:eastAsia="Times New Roman" w:hAnsi="Times New Roman" w:cs="Times New Roman"/>
          <w:color w:val="3C3C3C"/>
          <w:sz w:val="28"/>
          <w:szCs w:val="28"/>
        </w:rPr>
        <w:t> считается самым высокогорным монастырем в России. Обитель основали еще в 1877 году. Каждый паломник, который приходил сюда, приносил с собой камни для строительства. А строили здесь не только кельи и храмы: на территории монастыря были даже алебастровый завод, метеорологическая станция, больница и школа для детей из ближайших станиц. Во время гонений на религию здесь размещались то детская трудовая колония, то совхоз, то турбаза. Окончательно Православной церкви это место вернули только в 2003 году. Но туристов здесь меньше не стало: это одно из самых посещаемых в Адыгее мест, тем более что рядом проходит целая сеть популярных пешеходных и даже конных маршрутов.</w:t>
      </w:r>
    </w:p>
    <w:p w:rsidR="006508BD" w:rsidRDefault="006508BD" w:rsidP="00D37A26">
      <w:pPr>
        <w:pStyle w:val="a5"/>
        <w:spacing w:before="300" w:beforeAutospacing="0" w:after="300" w:afterAutospacing="0"/>
        <w:jc w:val="both"/>
        <w:divId w:val="1368600116"/>
        <w:rPr>
          <w:rStyle w:val="a6"/>
          <w:color w:val="3C3C3C"/>
          <w:sz w:val="28"/>
          <w:szCs w:val="28"/>
        </w:rPr>
      </w:pPr>
    </w:p>
    <w:p w:rsidR="00593927" w:rsidRDefault="009F117E" w:rsidP="00593927">
      <w:pPr>
        <w:pStyle w:val="a5"/>
        <w:spacing w:before="0" w:beforeAutospacing="0" w:after="0" w:afterAutospacing="0"/>
        <w:divId w:val="1368600116"/>
        <w:rPr>
          <w:rStyle w:val="a6"/>
          <w:color w:val="3C3C3C"/>
          <w:sz w:val="28"/>
          <w:szCs w:val="28"/>
        </w:rPr>
      </w:pPr>
      <w:r w:rsidRPr="009F117E">
        <w:rPr>
          <w:rStyle w:val="a6"/>
          <w:color w:val="3C3C3C"/>
          <w:sz w:val="28"/>
          <w:szCs w:val="28"/>
        </w:rPr>
        <w:lastRenderedPageBreak/>
        <w:t>Культура</w:t>
      </w:r>
    </w:p>
    <w:p w:rsidR="00593927" w:rsidRDefault="00593927" w:rsidP="00593927">
      <w:pPr>
        <w:pStyle w:val="a5"/>
        <w:spacing w:before="0" w:beforeAutospacing="0" w:after="0" w:afterAutospacing="0"/>
        <w:divId w:val="1368600116"/>
        <w:rPr>
          <w:rStyle w:val="a6"/>
          <w:color w:val="3C3C3C"/>
          <w:sz w:val="28"/>
          <w:szCs w:val="28"/>
        </w:rPr>
      </w:pPr>
    </w:p>
    <w:p w:rsidR="009F117E" w:rsidRPr="00593927" w:rsidRDefault="009F117E" w:rsidP="00D37A26">
      <w:pPr>
        <w:pStyle w:val="a5"/>
        <w:spacing w:before="0" w:beforeAutospacing="0" w:after="0" w:afterAutospacing="0"/>
        <w:jc w:val="both"/>
        <w:divId w:val="1368600116"/>
        <w:rPr>
          <w:b/>
          <w:bCs/>
          <w:color w:val="3C3C3C"/>
          <w:sz w:val="28"/>
          <w:szCs w:val="28"/>
        </w:rPr>
      </w:pPr>
      <w:r w:rsidRPr="009F117E">
        <w:rPr>
          <w:rStyle w:val="a6"/>
          <w:color w:val="3C3C3C"/>
          <w:sz w:val="28"/>
          <w:szCs w:val="28"/>
        </w:rPr>
        <w:t>Северо-Кавказский филиал Государственного музея искусства народов Востока</w:t>
      </w:r>
      <w:r w:rsidRPr="009F117E">
        <w:rPr>
          <w:rStyle w:val="apple-converted-space"/>
          <w:color w:val="3C3C3C"/>
          <w:sz w:val="28"/>
          <w:szCs w:val="28"/>
        </w:rPr>
        <w:t> </w:t>
      </w:r>
      <w:r w:rsidRPr="009F117E">
        <w:rPr>
          <w:color w:val="3C3C3C"/>
          <w:sz w:val="28"/>
          <w:szCs w:val="28"/>
        </w:rPr>
        <w:t xml:space="preserve">в Майкопе был открыт в 1985 году. Это единственный музей в России, который специализируется на собрании памятников искусства всего Северного Кавказа. Здесь хранятся более пяти тысяч экспонатов, в том числе уникальные предметы, найденные у аула </w:t>
      </w:r>
      <w:proofErr w:type="spellStart"/>
      <w:r w:rsidRPr="009F117E">
        <w:rPr>
          <w:color w:val="3C3C3C"/>
          <w:sz w:val="28"/>
          <w:szCs w:val="28"/>
        </w:rPr>
        <w:t>Уляп</w:t>
      </w:r>
      <w:proofErr w:type="spellEnd"/>
      <w:r w:rsidRPr="009F117E">
        <w:rPr>
          <w:color w:val="3C3C3C"/>
          <w:sz w:val="28"/>
          <w:szCs w:val="28"/>
        </w:rPr>
        <w:t>. Среди них — получивший мировую известность серебряный ритон (кубок) с передней частью крылатого Пегаса. Выставляются здесь и другие сокровища адыгейских курганов и декоративно-прикладного искусства: драгоценные металлы и камни, оружие, посуда, золотое шитье. Кроме того, в музее собирают полотна современных кавказских художников.</w:t>
      </w:r>
    </w:p>
    <w:p w:rsidR="00FC4220" w:rsidRDefault="00FC4220">
      <w:pPr>
        <w:pStyle w:val="a5"/>
        <w:spacing w:before="300" w:beforeAutospacing="0" w:after="300" w:afterAutospacing="0"/>
        <w:divId w:val="1368600116"/>
        <w:rPr>
          <w:color w:val="3C3C3C"/>
          <w:sz w:val="28"/>
          <w:szCs w:val="28"/>
        </w:rPr>
      </w:pPr>
    </w:p>
    <w:p w:rsidR="009A2F5C" w:rsidRDefault="009A2F5C">
      <w:pPr>
        <w:pStyle w:val="a5"/>
        <w:spacing w:before="300" w:beforeAutospacing="0" w:after="300" w:afterAutospacing="0"/>
        <w:divId w:val="1368600116"/>
        <w:rPr>
          <w:color w:val="3C3C3C"/>
          <w:sz w:val="28"/>
          <w:szCs w:val="28"/>
        </w:rPr>
      </w:pPr>
    </w:p>
    <w:p w:rsidR="009A2F5C" w:rsidRDefault="00AE1FD9">
      <w:pPr>
        <w:pStyle w:val="a5"/>
        <w:spacing w:before="300" w:beforeAutospacing="0" w:after="300" w:afterAutospacing="0"/>
        <w:divId w:val="1368600116"/>
        <w:rPr>
          <w:color w:val="3C3C3C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5EF89341" wp14:editId="1215DB4B">
            <wp:simplePos x="0" y="0"/>
            <wp:positionH relativeFrom="column">
              <wp:posOffset>-165735</wp:posOffset>
            </wp:positionH>
            <wp:positionV relativeFrom="paragraph">
              <wp:posOffset>452120</wp:posOffset>
            </wp:positionV>
            <wp:extent cx="5814695" cy="4348480"/>
            <wp:effectExtent l="0" t="0" r="1905" b="0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14695" cy="4348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A2F5C" w:rsidRDefault="009A2F5C">
      <w:pPr>
        <w:pStyle w:val="a5"/>
        <w:spacing w:before="300" w:beforeAutospacing="0" w:after="300" w:afterAutospacing="0"/>
        <w:divId w:val="1368600116"/>
        <w:rPr>
          <w:color w:val="3C3C3C"/>
          <w:sz w:val="28"/>
          <w:szCs w:val="28"/>
        </w:rPr>
      </w:pPr>
    </w:p>
    <w:p w:rsidR="00AF6C2F" w:rsidRDefault="00AF6C2F">
      <w:pPr>
        <w:pStyle w:val="a5"/>
        <w:spacing w:before="300" w:beforeAutospacing="0" w:after="300" w:afterAutospacing="0"/>
        <w:divId w:val="1368600116"/>
        <w:rPr>
          <w:color w:val="3C3C3C"/>
          <w:sz w:val="28"/>
          <w:szCs w:val="28"/>
        </w:rPr>
      </w:pPr>
    </w:p>
    <w:p w:rsidR="009F117E" w:rsidRDefault="009F117E" w:rsidP="00D37A26">
      <w:pPr>
        <w:pStyle w:val="a5"/>
        <w:spacing w:before="300" w:beforeAutospacing="0" w:after="300" w:afterAutospacing="0"/>
        <w:jc w:val="both"/>
        <w:divId w:val="1368600116"/>
        <w:rPr>
          <w:color w:val="3C3C3C"/>
          <w:sz w:val="28"/>
          <w:szCs w:val="28"/>
        </w:rPr>
      </w:pPr>
      <w:r w:rsidRPr="009F117E">
        <w:rPr>
          <w:rStyle w:val="a6"/>
          <w:color w:val="3C3C3C"/>
          <w:sz w:val="28"/>
          <w:szCs w:val="28"/>
        </w:rPr>
        <w:lastRenderedPageBreak/>
        <w:t>Государственный академический ансамбль народного танца «</w:t>
      </w:r>
      <w:proofErr w:type="spellStart"/>
      <w:r w:rsidRPr="009F117E">
        <w:rPr>
          <w:rStyle w:val="a6"/>
          <w:color w:val="3C3C3C"/>
          <w:sz w:val="28"/>
          <w:szCs w:val="28"/>
        </w:rPr>
        <w:t>Нальмэс</w:t>
      </w:r>
      <w:proofErr w:type="spellEnd"/>
      <w:r w:rsidRPr="009F117E">
        <w:rPr>
          <w:rStyle w:val="a6"/>
          <w:color w:val="3C3C3C"/>
          <w:sz w:val="28"/>
          <w:szCs w:val="28"/>
        </w:rPr>
        <w:t>»</w:t>
      </w:r>
      <w:r w:rsidRPr="009F117E">
        <w:rPr>
          <w:color w:val="3C3C3C"/>
          <w:sz w:val="28"/>
          <w:szCs w:val="28"/>
        </w:rPr>
        <w:t> — настоящий алмаз современной адыгейской культуры. («</w:t>
      </w:r>
      <w:proofErr w:type="spellStart"/>
      <w:r w:rsidRPr="009F117E">
        <w:rPr>
          <w:color w:val="3C3C3C"/>
          <w:sz w:val="28"/>
          <w:szCs w:val="28"/>
        </w:rPr>
        <w:t>Нальмэс</w:t>
      </w:r>
      <w:proofErr w:type="spellEnd"/>
      <w:r w:rsidRPr="009F117E">
        <w:rPr>
          <w:color w:val="3C3C3C"/>
          <w:sz w:val="28"/>
          <w:szCs w:val="28"/>
        </w:rPr>
        <w:t>», кстати, с адыгейского так и переводится — «алмаз».) Это коллектив, который исполняет не только самобытные народные танцы, но и современные хореографические постановки — конечно, на основе древних фольклорных традиций. Ансамбль не раз становился лауреатом престижных международных фестивалей. К сожалению, застать его в Майкопе нелегко: у коллектива очень плотный гастрольный график.</w:t>
      </w:r>
    </w:p>
    <w:p w:rsidR="00893EFB" w:rsidRPr="009F117E" w:rsidRDefault="00893EFB">
      <w:pPr>
        <w:pStyle w:val="a5"/>
        <w:spacing w:before="300" w:beforeAutospacing="0" w:after="300" w:afterAutospacing="0"/>
        <w:divId w:val="1368600116"/>
        <w:rPr>
          <w:color w:val="3C3C3C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6E514CAC" wp14:editId="3245B017">
            <wp:simplePos x="0" y="0"/>
            <wp:positionH relativeFrom="column">
              <wp:posOffset>-223520</wp:posOffset>
            </wp:positionH>
            <wp:positionV relativeFrom="paragraph">
              <wp:posOffset>34925</wp:posOffset>
            </wp:positionV>
            <wp:extent cx="5940425" cy="1680845"/>
            <wp:effectExtent l="0" t="0" r="3175" b="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80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F117E" w:rsidRPr="009F117E" w:rsidRDefault="00EE2D56" w:rsidP="00D37A26">
      <w:pPr>
        <w:pStyle w:val="a5"/>
        <w:spacing w:before="300" w:beforeAutospacing="0" w:after="300" w:afterAutospacing="0"/>
        <w:jc w:val="both"/>
        <w:divId w:val="1368600116"/>
        <w:rPr>
          <w:color w:val="3C3C3C"/>
          <w:sz w:val="28"/>
          <w:szCs w:val="28"/>
        </w:rPr>
      </w:pPr>
      <w:r w:rsidRPr="00AF6C2F">
        <w:rPr>
          <w:rStyle w:val="apple-converted-space"/>
          <w:b/>
          <w:bCs/>
          <w:color w:val="3C3C3C"/>
          <w:sz w:val="28"/>
          <w:szCs w:val="28"/>
        </w:rPr>
        <w:t xml:space="preserve">Национальный музей </w:t>
      </w:r>
      <w:r w:rsidR="003D2C59" w:rsidRPr="00AF6C2F">
        <w:rPr>
          <w:rStyle w:val="apple-converted-space"/>
          <w:b/>
          <w:bCs/>
          <w:color w:val="3C3C3C"/>
          <w:sz w:val="28"/>
          <w:szCs w:val="28"/>
        </w:rPr>
        <w:t>Республики Адыгея</w:t>
      </w:r>
      <w:r w:rsidR="009F117E" w:rsidRPr="00AF6C2F">
        <w:rPr>
          <w:rStyle w:val="apple-converted-space"/>
          <w:b/>
          <w:bCs/>
          <w:color w:val="3C3C3C"/>
          <w:sz w:val="28"/>
          <w:szCs w:val="28"/>
        </w:rPr>
        <w:t> </w:t>
      </w:r>
      <w:r w:rsidR="009F117E" w:rsidRPr="009F117E">
        <w:rPr>
          <w:color w:val="3C3C3C"/>
          <w:sz w:val="28"/>
          <w:szCs w:val="28"/>
        </w:rPr>
        <w:t>в Майкопе занимается не только собиранием экспонатов, но и изучением культуры и быта адыгов от древности до наших дней. Здесь существует и сектор адыгейской диаспоры, который изучает особенности жизни адыгов за пределами России. А в филиале музея,</w:t>
      </w:r>
      <w:r w:rsidR="009F117E" w:rsidRPr="009F117E">
        <w:rPr>
          <w:rStyle w:val="apple-converted-space"/>
          <w:color w:val="3C3C3C"/>
          <w:sz w:val="28"/>
          <w:szCs w:val="28"/>
        </w:rPr>
        <w:t> </w:t>
      </w:r>
      <w:r w:rsidR="009F117E" w:rsidRPr="009F117E">
        <w:rPr>
          <w:rStyle w:val="a6"/>
          <w:color w:val="3C3C3C"/>
          <w:sz w:val="28"/>
          <w:szCs w:val="28"/>
        </w:rPr>
        <w:t>в Литературном музее имени Тембота Керашева</w:t>
      </w:r>
      <w:r w:rsidR="009F117E" w:rsidRPr="009F117E">
        <w:rPr>
          <w:color w:val="3C3C3C"/>
          <w:sz w:val="28"/>
          <w:szCs w:val="28"/>
        </w:rPr>
        <w:t>, организуют творческие встречи с адыгейскими художниками, композиторами и литераторами.</w:t>
      </w:r>
    </w:p>
    <w:p w:rsidR="009D3E52" w:rsidRDefault="00AF6C2F" w:rsidP="003D2C59">
      <w:pPr>
        <w:divId w:val="1185945705"/>
        <w:rPr>
          <w:noProof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524C70B3" wp14:editId="7888C5AE">
            <wp:simplePos x="0" y="0"/>
            <wp:positionH relativeFrom="column">
              <wp:posOffset>-500380</wp:posOffset>
            </wp:positionH>
            <wp:positionV relativeFrom="paragraph">
              <wp:posOffset>1346835</wp:posOffset>
            </wp:positionV>
            <wp:extent cx="3186430" cy="3186430"/>
            <wp:effectExtent l="0" t="0" r="1270" b="1270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3186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7988" w:rsidRPr="007A7988">
        <w:rPr>
          <w:noProof/>
        </w:rPr>
        <w:t xml:space="preserve"> </w:t>
      </w:r>
    </w:p>
    <w:p w:rsidR="00A82E39" w:rsidRDefault="00C4352C" w:rsidP="003D2C59">
      <w:pPr>
        <w:divId w:val="1185945705"/>
        <w:rPr>
          <w:noProof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710D0DB6" wp14:editId="03F426BE">
            <wp:simplePos x="0" y="0"/>
            <wp:positionH relativeFrom="column">
              <wp:posOffset>2919095</wp:posOffset>
            </wp:positionH>
            <wp:positionV relativeFrom="paragraph">
              <wp:posOffset>512445</wp:posOffset>
            </wp:positionV>
            <wp:extent cx="3169285" cy="2113280"/>
            <wp:effectExtent l="0" t="0" r="5715" b="0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69285" cy="2113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004E9" w:rsidRPr="00A82E39" w:rsidRDefault="00A82E39" w:rsidP="00A82E39">
      <w:pPr>
        <w:spacing w:before="600" w:after="300"/>
        <w:outlineLvl w:val="1"/>
        <w:divId w:val="1389642477"/>
        <w:rPr>
          <w:rFonts w:ascii="Times New Roman" w:eastAsia="Times New Roman" w:hAnsi="Times New Roman" w:cs="Times New Roman"/>
          <w:b/>
          <w:bCs/>
          <w:color w:val="3C3C3C"/>
          <w:sz w:val="28"/>
          <w:szCs w:val="28"/>
        </w:rPr>
      </w:pPr>
      <w:r w:rsidRPr="00A82E39">
        <w:rPr>
          <w:rFonts w:ascii="Times New Roman" w:eastAsia="Times New Roman" w:hAnsi="Times New Roman" w:cs="Times New Roman"/>
          <w:b/>
          <w:bCs/>
          <w:color w:val="3C3C3C"/>
          <w:sz w:val="28"/>
          <w:szCs w:val="28"/>
        </w:rPr>
        <w:lastRenderedPageBreak/>
        <w:t>Природ</w:t>
      </w:r>
      <w:r w:rsidR="006004E9" w:rsidRPr="00C340BA">
        <w:rPr>
          <w:rFonts w:ascii="Times New Roman" w:eastAsia="Times New Roman" w:hAnsi="Times New Roman" w:cs="Times New Roman"/>
          <w:b/>
          <w:bCs/>
          <w:color w:val="3C3C3C"/>
          <w:sz w:val="28"/>
          <w:szCs w:val="28"/>
        </w:rPr>
        <w:t xml:space="preserve">а </w:t>
      </w:r>
    </w:p>
    <w:p w:rsidR="00A82E39" w:rsidRPr="00A82E39" w:rsidRDefault="00A82E39" w:rsidP="00A82E39">
      <w:pPr>
        <w:divId w:val="1663854747"/>
        <w:rPr>
          <w:rFonts w:ascii="Noto Serif" w:eastAsia="Times New Roman" w:hAnsi="Noto Serif" w:cs="Noto Serif"/>
          <w:color w:val="3C3C3C"/>
          <w:sz w:val="24"/>
          <w:szCs w:val="24"/>
        </w:rPr>
      </w:pPr>
      <w:r w:rsidRPr="00A82E39">
        <w:rPr>
          <w:rFonts w:ascii="Noto Serif" w:eastAsia="Times New Roman" w:hAnsi="Noto Serif" w:cs="Noto Serif"/>
          <w:noProof/>
          <w:color w:val="3C3C3C"/>
          <w:sz w:val="24"/>
          <w:szCs w:val="24"/>
        </w:rPr>
        <w:drawing>
          <wp:inline distT="0" distB="0" distL="0" distR="0" wp14:anchorId="21471D0F" wp14:editId="1B19A467">
            <wp:extent cx="5305105" cy="2987040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000" cy="2987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E39" w:rsidRDefault="00A82E39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  <w:r w:rsidRPr="00A82E39">
        <w:rPr>
          <w:rFonts w:ascii="Times New Roman" w:hAnsi="Times New Roman" w:cs="Times New Roman"/>
          <w:color w:val="3C3C3C"/>
          <w:sz w:val="28"/>
          <w:szCs w:val="28"/>
        </w:rPr>
        <w:t xml:space="preserve">Именно природные красоты — это визитная карточка Адыгеи. Горы и пещеры, </w:t>
      </w:r>
      <w:proofErr w:type="spellStart"/>
      <w:r w:rsidRPr="00A82E39">
        <w:rPr>
          <w:rFonts w:ascii="Times New Roman" w:hAnsi="Times New Roman" w:cs="Times New Roman"/>
          <w:color w:val="3C3C3C"/>
          <w:sz w:val="28"/>
          <w:szCs w:val="28"/>
        </w:rPr>
        <w:t>термальные</w:t>
      </w:r>
      <w:proofErr w:type="spellEnd"/>
      <w:r w:rsidRPr="00A82E39">
        <w:rPr>
          <w:rFonts w:ascii="Times New Roman" w:hAnsi="Times New Roman" w:cs="Times New Roman"/>
          <w:color w:val="3C3C3C"/>
          <w:sz w:val="28"/>
          <w:szCs w:val="28"/>
        </w:rPr>
        <w:t xml:space="preserve"> источники и теснины, ущелья и урочища, вековые нетронутые леса и долины — на территории республики множество живописных мест. Добраться до некоторых из них под силу только опытным туристам. Поэтому остановимся на самых популярных маршрутах, которые будут по зубам не только завзятым </w:t>
      </w:r>
      <w:proofErr w:type="spellStart"/>
      <w:r w:rsidRPr="00A82E39">
        <w:rPr>
          <w:rFonts w:ascii="Times New Roman" w:hAnsi="Times New Roman" w:cs="Times New Roman"/>
          <w:color w:val="3C3C3C"/>
          <w:sz w:val="28"/>
          <w:szCs w:val="28"/>
        </w:rPr>
        <w:t>экстремалам</w:t>
      </w:r>
      <w:proofErr w:type="spellEnd"/>
      <w:r w:rsidRPr="00A82E39">
        <w:rPr>
          <w:rFonts w:ascii="Times New Roman" w:hAnsi="Times New Roman" w:cs="Times New Roman"/>
          <w:color w:val="3C3C3C"/>
          <w:sz w:val="28"/>
          <w:szCs w:val="28"/>
        </w:rPr>
        <w:t>.</w:t>
      </w:r>
    </w:p>
    <w:p w:rsidR="00684AFC" w:rsidRDefault="00684AFC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</w:p>
    <w:p w:rsidR="00684AFC" w:rsidRDefault="00684AFC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</w:p>
    <w:p w:rsidR="00684AFC" w:rsidRDefault="00684AFC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</w:p>
    <w:p w:rsidR="00684AFC" w:rsidRDefault="00684AFC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</w:p>
    <w:p w:rsidR="00684AFC" w:rsidRDefault="00684AFC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</w:p>
    <w:p w:rsidR="00684AFC" w:rsidRDefault="00684AFC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</w:p>
    <w:p w:rsidR="00684AFC" w:rsidRDefault="00684AFC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</w:p>
    <w:p w:rsidR="00684AFC" w:rsidRDefault="00684AFC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</w:p>
    <w:p w:rsidR="00684AFC" w:rsidRDefault="00684AFC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</w:p>
    <w:p w:rsidR="00684AFC" w:rsidRPr="00A82E39" w:rsidRDefault="00684AFC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</w:p>
    <w:p w:rsidR="00A82E39" w:rsidRDefault="00A82E39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  <w:r w:rsidRPr="00A82E39">
        <w:rPr>
          <w:rFonts w:ascii="Times New Roman" w:hAnsi="Times New Roman" w:cs="Times New Roman"/>
          <w:b/>
          <w:bCs/>
          <w:color w:val="3C3C3C"/>
          <w:sz w:val="28"/>
          <w:szCs w:val="28"/>
        </w:rPr>
        <w:lastRenderedPageBreak/>
        <w:t>Кавказский государственный природный биосферный заповедник</w:t>
      </w:r>
      <w:r w:rsidR="00E66AD1">
        <w:rPr>
          <w:rFonts w:ascii="Times New Roman" w:hAnsi="Times New Roman" w:cs="Times New Roman"/>
          <w:color w:val="3C3C3C"/>
          <w:sz w:val="28"/>
          <w:szCs w:val="28"/>
        </w:rPr>
        <w:t xml:space="preserve"> включен</w:t>
      </w:r>
      <w:r w:rsidRPr="00A82E39">
        <w:rPr>
          <w:rFonts w:ascii="Times New Roman" w:hAnsi="Times New Roman" w:cs="Times New Roman"/>
          <w:color w:val="3C3C3C"/>
          <w:sz w:val="28"/>
          <w:szCs w:val="28"/>
        </w:rPr>
        <w:t xml:space="preserve"> в число объектов всемирного наследия ЮНЕСКО. Его площадь огромна — 320 гектаров. Заповедник занимает территории Адыгеи, Карачаево-Черкесии, Краснодарского края и примыкает к границам Абхазии. В адыгейской части посетителям доступен </w:t>
      </w:r>
      <w:r w:rsidRPr="00A82E39">
        <w:rPr>
          <w:rFonts w:ascii="Times New Roman" w:hAnsi="Times New Roman" w:cs="Times New Roman"/>
          <w:b/>
          <w:bCs/>
          <w:color w:val="3C3C3C"/>
          <w:sz w:val="28"/>
          <w:szCs w:val="28"/>
        </w:rPr>
        <w:t>Музей природы в </w:t>
      </w:r>
      <w:proofErr w:type="spellStart"/>
      <w:r w:rsidRPr="00A82E39">
        <w:rPr>
          <w:rFonts w:ascii="Times New Roman" w:hAnsi="Times New Roman" w:cs="Times New Roman"/>
          <w:b/>
          <w:bCs/>
          <w:color w:val="3C3C3C"/>
          <w:sz w:val="28"/>
          <w:szCs w:val="28"/>
        </w:rPr>
        <w:t>Гузерипле</w:t>
      </w:r>
      <w:proofErr w:type="spellEnd"/>
      <w:r w:rsidRPr="00A82E39">
        <w:rPr>
          <w:rFonts w:ascii="Times New Roman" w:hAnsi="Times New Roman" w:cs="Times New Roman"/>
          <w:b/>
          <w:bCs/>
          <w:color w:val="3C3C3C"/>
          <w:sz w:val="28"/>
          <w:szCs w:val="28"/>
        </w:rPr>
        <w:t>.</w:t>
      </w:r>
      <w:r w:rsidR="00DF19ED" w:rsidRPr="00080073">
        <w:rPr>
          <w:rFonts w:ascii="Times New Roman" w:hAnsi="Times New Roman" w:cs="Times New Roman"/>
          <w:b/>
          <w:bCs/>
          <w:color w:val="3C3C3C"/>
          <w:sz w:val="28"/>
          <w:szCs w:val="28"/>
        </w:rPr>
        <w:t xml:space="preserve"> </w:t>
      </w:r>
      <w:r w:rsidR="00DF19ED">
        <w:rPr>
          <w:rFonts w:ascii="Times New Roman" w:hAnsi="Times New Roman" w:cs="Times New Roman"/>
          <w:color w:val="3C3C3C"/>
          <w:sz w:val="28"/>
          <w:szCs w:val="28"/>
        </w:rPr>
        <w:t>О</w:t>
      </w:r>
      <w:r w:rsidRPr="00A82E39">
        <w:rPr>
          <w:rFonts w:ascii="Times New Roman" w:hAnsi="Times New Roman" w:cs="Times New Roman"/>
          <w:color w:val="3C3C3C"/>
          <w:sz w:val="28"/>
          <w:szCs w:val="28"/>
        </w:rPr>
        <w:t>н знакомит туристов с историей создания заповедника и его флорой и фауной. Рядом с музеем можно увидеть дольмен, который считается самым большим и сохранным в Адыгее. История заповедника тесно связана с российской царской фамилией. Именно здесь находились охотничьи угодья Великого князя Сергея Михайловича, он арендовал эти земли у Кубанского казачьего войска. Это помогло сберечь здешнего царя животного мира — кавказского горного зубра.</w:t>
      </w:r>
    </w:p>
    <w:p w:rsidR="00684AFC" w:rsidRPr="00A82E39" w:rsidRDefault="00684AFC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53A059F3" wp14:editId="23000E71">
            <wp:simplePos x="0" y="0"/>
            <wp:positionH relativeFrom="column">
              <wp:posOffset>-3175</wp:posOffset>
            </wp:positionH>
            <wp:positionV relativeFrom="paragraph">
              <wp:posOffset>397510</wp:posOffset>
            </wp:positionV>
            <wp:extent cx="5940425" cy="4321175"/>
            <wp:effectExtent l="0" t="0" r="3175" b="0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21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6552E" w:rsidRDefault="0036552E" w:rsidP="00D37A26">
      <w:pPr>
        <w:spacing w:before="300" w:after="300"/>
        <w:jc w:val="both"/>
        <w:divId w:val="1389642477"/>
        <w:rPr>
          <w:rFonts w:ascii="Times New Roman" w:hAnsi="Times New Roman" w:cs="Times New Roman"/>
          <w:b/>
          <w:bCs/>
          <w:color w:val="3C3C3C"/>
          <w:sz w:val="28"/>
          <w:szCs w:val="28"/>
        </w:rPr>
      </w:pPr>
    </w:p>
    <w:p w:rsidR="0036552E" w:rsidRDefault="0036552E" w:rsidP="00D37A26">
      <w:pPr>
        <w:spacing w:before="300" w:after="300"/>
        <w:jc w:val="both"/>
        <w:divId w:val="1389642477"/>
        <w:rPr>
          <w:rFonts w:ascii="Times New Roman" w:hAnsi="Times New Roman" w:cs="Times New Roman"/>
          <w:b/>
          <w:bCs/>
          <w:color w:val="3C3C3C"/>
          <w:sz w:val="28"/>
          <w:szCs w:val="28"/>
        </w:rPr>
      </w:pPr>
    </w:p>
    <w:p w:rsidR="0036552E" w:rsidRDefault="0036552E" w:rsidP="00D37A26">
      <w:pPr>
        <w:spacing w:before="300" w:after="300"/>
        <w:jc w:val="both"/>
        <w:divId w:val="1389642477"/>
        <w:rPr>
          <w:rFonts w:ascii="Times New Roman" w:hAnsi="Times New Roman" w:cs="Times New Roman"/>
          <w:b/>
          <w:bCs/>
          <w:color w:val="3C3C3C"/>
          <w:sz w:val="28"/>
          <w:szCs w:val="28"/>
        </w:rPr>
      </w:pPr>
    </w:p>
    <w:p w:rsidR="0036552E" w:rsidRDefault="0036552E" w:rsidP="00D37A26">
      <w:pPr>
        <w:spacing w:before="300" w:after="300"/>
        <w:jc w:val="both"/>
        <w:divId w:val="1389642477"/>
        <w:rPr>
          <w:rFonts w:ascii="Times New Roman" w:hAnsi="Times New Roman" w:cs="Times New Roman"/>
          <w:b/>
          <w:bCs/>
          <w:color w:val="3C3C3C"/>
          <w:sz w:val="28"/>
          <w:szCs w:val="28"/>
        </w:rPr>
      </w:pPr>
    </w:p>
    <w:p w:rsidR="00A82E39" w:rsidRDefault="00A82E39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  <w:proofErr w:type="spellStart"/>
      <w:r w:rsidRPr="00A82E39">
        <w:rPr>
          <w:rFonts w:ascii="Times New Roman" w:hAnsi="Times New Roman" w:cs="Times New Roman"/>
          <w:b/>
          <w:bCs/>
          <w:color w:val="3C3C3C"/>
          <w:sz w:val="28"/>
          <w:szCs w:val="28"/>
        </w:rPr>
        <w:lastRenderedPageBreak/>
        <w:t>Хаджохская</w:t>
      </w:r>
      <w:proofErr w:type="spellEnd"/>
      <w:r w:rsidRPr="00A82E39">
        <w:rPr>
          <w:rFonts w:ascii="Times New Roman" w:hAnsi="Times New Roman" w:cs="Times New Roman"/>
          <w:b/>
          <w:bCs/>
          <w:color w:val="3C3C3C"/>
          <w:sz w:val="28"/>
          <w:szCs w:val="28"/>
        </w:rPr>
        <w:t xml:space="preserve"> теснина </w:t>
      </w:r>
      <w:r w:rsidRPr="00A82E39">
        <w:rPr>
          <w:rFonts w:ascii="Times New Roman" w:hAnsi="Times New Roman" w:cs="Times New Roman"/>
          <w:color w:val="3C3C3C"/>
          <w:sz w:val="28"/>
          <w:szCs w:val="28"/>
        </w:rPr>
        <w:t xml:space="preserve">в уже знакомом нам поселке Каменномостский — это узкий и извилистый каньон Белой, самой мощной реки в республике. Любители горных сплавов приезжают сюда во время паводка, когда уровень воды поднимается, а течение получает бешеную скорость. Недаром одна из грозных достопримечательностей этого места — площадка для казней, с которой в бурлящий поток сбрасывали приговоренных к смерти. Тем, кто выжил, вину прощали. Очевидно, что таких </w:t>
      </w:r>
      <w:proofErr w:type="spellStart"/>
      <w:r w:rsidRPr="00A82E39">
        <w:rPr>
          <w:rFonts w:ascii="Times New Roman" w:hAnsi="Times New Roman" w:cs="Times New Roman"/>
          <w:color w:val="3C3C3C"/>
          <w:sz w:val="28"/>
          <w:szCs w:val="28"/>
        </w:rPr>
        <w:t>везунчиков</w:t>
      </w:r>
      <w:proofErr w:type="spellEnd"/>
      <w:r w:rsidRPr="00A82E39">
        <w:rPr>
          <w:rFonts w:ascii="Times New Roman" w:hAnsi="Times New Roman" w:cs="Times New Roman"/>
          <w:color w:val="3C3C3C"/>
          <w:sz w:val="28"/>
          <w:szCs w:val="28"/>
        </w:rPr>
        <w:t xml:space="preserve"> было немного. Новичкам лучше выбрать другое место для своих тренировок: в теснине много порогов и крутых поворотов, которые представляют опасность даже для опытного сплавщика. Русло реки окружают отвесные скалы, они притягивают поклонников альпинизма. Впрочем, сейчас </w:t>
      </w:r>
      <w:proofErr w:type="spellStart"/>
      <w:r w:rsidRPr="00A82E39">
        <w:rPr>
          <w:rFonts w:ascii="Times New Roman" w:hAnsi="Times New Roman" w:cs="Times New Roman"/>
          <w:color w:val="3C3C3C"/>
          <w:sz w:val="28"/>
          <w:szCs w:val="28"/>
        </w:rPr>
        <w:t>Хаджохскую</w:t>
      </w:r>
      <w:proofErr w:type="spellEnd"/>
      <w:r w:rsidRPr="00A82E39">
        <w:rPr>
          <w:rFonts w:ascii="Times New Roman" w:hAnsi="Times New Roman" w:cs="Times New Roman"/>
          <w:color w:val="3C3C3C"/>
          <w:sz w:val="28"/>
          <w:szCs w:val="28"/>
        </w:rPr>
        <w:t xml:space="preserve"> теснину оборудовали и для пешеходных экскурсий. Здесь установили ограждения, а в самых живописных местах организовали смотровые площадки.</w:t>
      </w:r>
    </w:p>
    <w:p w:rsidR="0036552E" w:rsidRPr="00A82E39" w:rsidRDefault="0036552E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79367F10" wp14:editId="33C2B023">
            <wp:simplePos x="0" y="0"/>
            <wp:positionH relativeFrom="column">
              <wp:posOffset>0</wp:posOffset>
            </wp:positionH>
            <wp:positionV relativeFrom="paragraph">
              <wp:posOffset>391160</wp:posOffset>
            </wp:positionV>
            <wp:extent cx="5940425" cy="2966085"/>
            <wp:effectExtent l="0" t="0" r="3175" b="5715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66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14C74" w:rsidRDefault="00614C74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</w:p>
    <w:p w:rsidR="00614C74" w:rsidRDefault="00614C74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</w:p>
    <w:p w:rsidR="00614C74" w:rsidRDefault="00614C74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</w:p>
    <w:p w:rsidR="00614C74" w:rsidRDefault="00614C74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</w:p>
    <w:p w:rsidR="00614C74" w:rsidRDefault="00614C74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</w:p>
    <w:p w:rsidR="00614C74" w:rsidRDefault="00614C74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</w:p>
    <w:p w:rsidR="00614C74" w:rsidRDefault="00614C74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</w:p>
    <w:p w:rsidR="00614C74" w:rsidRDefault="00614C74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</w:p>
    <w:p w:rsidR="00A82E39" w:rsidRDefault="00A82E39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  <w:r w:rsidRPr="00A82E39">
        <w:rPr>
          <w:rFonts w:ascii="Times New Roman" w:hAnsi="Times New Roman" w:cs="Times New Roman"/>
          <w:color w:val="3C3C3C"/>
          <w:sz w:val="28"/>
          <w:szCs w:val="28"/>
        </w:rPr>
        <w:lastRenderedPageBreak/>
        <w:t xml:space="preserve">Здесь же, в районе </w:t>
      </w:r>
      <w:proofErr w:type="spellStart"/>
      <w:r w:rsidRPr="00A82E39">
        <w:rPr>
          <w:rFonts w:ascii="Times New Roman" w:hAnsi="Times New Roman" w:cs="Times New Roman"/>
          <w:color w:val="3C3C3C"/>
          <w:sz w:val="28"/>
          <w:szCs w:val="28"/>
        </w:rPr>
        <w:t>Каменномостского</w:t>
      </w:r>
      <w:proofErr w:type="spellEnd"/>
      <w:r w:rsidRPr="00A82E39">
        <w:rPr>
          <w:rFonts w:ascii="Times New Roman" w:hAnsi="Times New Roman" w:cs="Times New Roman"/>
          <w:color w:val="3C3C3C"/>
          <w:sz w:val="28"/>
          <w:szCs w:val="28"/>
        </w:rPr>
        <w:t>, начинаются маршруты на </w:t>
      </w:r>
      <w:r w:rsidRPr="00A82E39">
        <w:rPr>
          <w:rFonts w:ascii="Times New Roman" w:hAnsi="Times New Roman" w:cs="Times New Roman"/>
          <w:b/>
          <w:bCs/>
          <w:color w:val="3C3C3C"/>
          <w:sz w:val="28"/>
          <w:szCs w:val="28"/>
        </w:rPr>
        <w:t>водопады Руфабго </w:t>
      </w:r>
      <w:r w:rsidRPr="00A82E39">
        <w:rPr>
          <w:rFonts w:ascii="Times New Roman" w:hAnsi="Times New Roman" w:cs="Times New Roman"/>
          <w:color w:val="3C3C3C"/>
          <w:sz w:val="28"/>
          <w:szCs w:val="28"/>
        </w:rPr>
        <w:t xml:space="preserve">— так называется приток реки Белой. Туристов привлекает нижний участок Руфабго, где она протекает по глубокому горному ущелью. Оно считается настоящим геологическим памятником, потому что состоит из разных по времени и плотности пород. Пересекая их, река то сужается, то расширяется, образуя на своем пути десяток живописных водопадов. Путь к четырем из них полностью оборудован для туристов, здесь проложены дорожки, установлены помосты и ограждения. Чтобы добраться до остальных, нужно самостоятельно подняться по проложенной в ущелье тропинке. Легенды этого места говорят о сражении юного черкеса </w:t>
      </w:r>
      <w:proofErr w:type="spellStart"/>
      <w:r w:rsidRPr="00A82E39">
        <w:rPr>
          <w:rFonts w:ascii="Times New Roman" w:hAnsi="Times New Roman" w:cs="Times New Roman"/>
          <w:color w:val="3C3C3C"/>
          <w:sz w:val="28"/>
          <w:szCs w:val="28"/>
        </w:rPr>
        <w:t>Хаджоха</w:t>
      </w:r>
      <w:proofErr w:type="spellEnd"/>
      <w:r w:rsidRPr="00A82E39">
        <w:rPr>
          <w:rFonts w:ascii="Times New Roman" w:hAnsi="Times New Roman" w:cs="Times New Roman"/>
          <w:color w:val="3C3C3C"/>
          <w:sz w:val="28"/>
          <w:szCs w:val="28"/>
        </w:rPr>
        <w:t xml:space="preserve"> с великаном Руфабго, повадившимся таскать из окрестных поселений самых красивых девушек.</w:t>
      </w:r>
    </w:p>
    <w:p w:rsidR="00614C74" w:rsidRPr="00A82E39" w:rsidRDefault="00C82176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5AC73506" wp14:editId="53F3DCA4">
            <wp:simplePos x="0" y="0"/>
            <wp:positionH relativeFrom="column">
              <wp:posOffset>0</wp:posOffset>
            </wp:positionH>
            <wp:positionV relativeFrom="paragraph">
              <wp:posOffset>393700</wp:posOffset>
            </wp:positionV>
            <wp:extent cx="5940425" cy="3944620"/>
            <wp:effectExtent l="0" t="0" r="3175" b="5080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019ED" w:rsidRDefault="007019ED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</w:p>
    <w:p w:rsidR="007019ED" w:rsidRDefault="007019ED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</w:p>
    <w:p w:rsidR="007019ED" w:rsidRDefault="007019ED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</w:p>
    <w:p w:rsidR="007019ED" w:rsidRDefault="007019ED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</w:p>
    <w:p w:rsidR="007019ED" w:rsidRDefault="007019ED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</w:p>
    <w:p w:rsidR="00A82E39" w:rsidRDefault="00A82E39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  <w:r w:rsidRPr="00A82E39">
        <w:rPr>
          <w:rFonts w:ascii="Times New Roman" w:hAnsi="Times New Roman" w:cs="Times New Roman"/>
          <w:color w:val="3C3C3C"/>
          <w:sz w:val="28"/>
          <w:szCs w:val="28"/>
        </w:rPr>
        <w:lastRenderedPageBreak/>
        <w:t>Гигант — ценитель женской красоты жил, согласно преданиям, еще в одной местной достопримечательности — </w:t>
      </w:r>
      <w:r w:rsidRPr="00DD0960">
        <w:rPr>
          <w:rFonts w:ascii="Times New Roman" w:hAnsi="Times New Roman" w:cs="Times New Roman"/>
          <w:b/>
          <w:bCs/>
          <w:color w:val="3C3C3C"/>
          <w:sz w:val="28"/>
          <w:szCs w:val="28"/>
        </w:rPr>
        <w:t>пещере Сквозной</w:t>
      </w:r>
      <w:r w:rsidRPr="00DD0960">
        <w:rPr>
          <w:rFonts w:ascii="Times New Roman" w:hAnsi="Times New Roman" w:cs="Times New Roman"/>
          <w:color w:val="3C3C3C"/>
          <w:sz w:val="28"/>
          <w:szCs w:val="28"/>
        </w:rPr>
        <w:t>.</w:t>
      </w:r>
      <w:r w:rsidRPr="00DD0960">
        <w:rPr>
          <w:rFonts w:ascii="Times New Roman" w:hAnsi="Times New Roman" w:cs="Times New Roman"/>
          <w:b/>
          <w:bCs/>
          <w:color w:val="3C3C3C"/>
          <w:sz w:val="28"/>
          <w:szCs w:val="28"/>
        </w:rPr>
        <w:t xml:space="preserve"> </w:t>
      </w:r>
      <w:r w:rsidRPr="00A82E39">
        <w:rPr>
          <w:rFonts w:ascii="Times New Roman" w:hAnsi="Times New Roman" w:cs="Times New Roman"/>
          <w:color w:val="3C3C3C"/>
          <w:sz w:val="28"/>
          <w:szCs w:val="28"/>
        </w:rPr>
        <w:t>Она находится рядом с водопадом Шум. Такое жилище действительно впору только великану: пещера очень большого размера, ее глубина около 20 метров. Сквозной ее называют из-за «окошка» в задней части.</w:t>
      </w:r>
    </w:p>
    <w:p w:rsidR="0064357A" w:rsidRPr="00A82E39" w:rsidRDefault="007019ED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7481F1FF" wp14:editId="5292E3C0">
            <wp:simplePos x="0" y="0"/>
            <wp:positionH relativeFrom="column">
              <wp:posOffset>0</wp:posOffset>
            </wp:positionH>
            <wp:positionV relativeFrom="paragraph">
              <wp:posOffset>393700</wp:posOffset>
            </wp:positionV>
            <wp:extent cx="5940425" cy="3960495"/>
            <wp:effectExtent l="0" t="0" r="3175" b="1905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06DD" w:rsidRPr="00A82E39">
        <w:rPr>
          <w:rFonts w:ascii="Times New Roman" w:hAnsi="Times New Roman" w:cs="Times New Roman"/>
          <w:color w:val="3C3C3C"/>
          <w:sz w:val="28"/>
          <w:szCs w:val="28"/>
        </w:rPr>
        <w:t> </w:t>
      </w:r>
    </w:p>
    <w:p w:rsidR="00374ADA" w:rsidRDefault="00374ADA" w:rsidP="00D37A26">
      <w:pPr>
        <w:spacing w:before="300" w:after="300"/>
        <w:jc w:val="both"/>
        <w:divId w:val="1389642477"/>
        <w:rPr>
          <w:rFonts w:ascii="Times New Roman" w:hAnsi="Times New Roman" w:cs="Times New Roman"/>
          <w:b/>
          <w:bCs/>
          <w:color w:val="3C3C3C"/>
          <w:sz w:val="28"/>
          <w:szCs w:val="28"/>
        </w:rPr>
      </w:pPr>
    </w:p>
    <w:p w:rsidR="00374ADA" w:rsidRDefault="00374ADA" w:rsidP="00D37A26">
      <w:pPr>
        <w:spacing w:before="300" w:after="300"/>
        <w:jc w:val="both"/>
        <w:divId w:val="1389642477"/>
        <w:rPr>
          <w:rFonts w:ascii="Times New Roman" w:hAnsi="Times New Roman" w:cs="Times New Roman"/>
          <w:b/>
          <w:bCs/>
          <w:color w:val="3C3C3C"/>
          <w:sz w:val="28"/>
          <w:szCs w:val="28"/>
        </w:rPr>
      </w:pPr>
    </w:p>
    <w:p w:rsidR="00374ADA" w:rsidRDefault="00374ADA" w:rsidP="00D37A26">
      <w:pPr>
        <w:spacing w:before="300" w:after="300"/>
        <w:jc w:val="both"/>
        <w:divId w:val="1389642477"/>
        <w:rPr>
          <w:rFonts w:ascii="Times New Roman" w:hAnsi="Times New Roman" w:cs="Times New Roman"/>
          <w:b/>
          <w:bCs/>
          <w:color w:val="3C3C3C"/>
          <w:sz w:val="28"/>
          <w:szCs w:val="28"/>
        </w:rPr>
      </w:pPr>
    </w:p>
    <w:p w:rsidR="00374ADA" w:rsidRDefault="00374ADA" w:rsidP="00D37A26">
      <w:pPr>
        <w:spacing w:before="300" w:after="300"/>
        <w:jc w:val="both"/>
        <w:divId w:val="1389642477"/>
        <w:rPr>
          <w:rFonts w:ascii="Times New Roman" w:hAnsi="Times New Roman" w:cs="Times New Roman"/>
          <w:b/>
          <w:bCs/>
          <w:color w:val="3C3C3C"/>
          <w:sz w:val="28"/>
          <w:szCs w:val="28"/>
        </w:rPr>
      </w:pPr>
    </w:p>
    <w:p w:rsidR="00374ADA" w:rsidRDefault="00374ADA" w:rsidP="00D37A26">
      <w:pPr>
        <w:spacing w:before="300" w:after="300"/>
        <w:jc w:val="both"/>
        <w:divId w:val="1389642477"/>
        <w:rPr>
          <w:rFonts w:ascii="Times New Roman" w:hAnsi="Times New Roman" w:cs="Times New Roman"/>
          <w:b/>
          <w:bCs/>
          <w:color w:val="3C3C3C"/>
          <w:sz w:val="28"/>
          <w:szCs w:val="28"/>
        </w:rPr>
      </w:pPr>
    </w:p>
    <w:p w:rsidR="00374ADA" w:rsidRDefault="00374ADA" w:rsidP="00D37A26">
      <w:pPr>
        <w:spacing w:before="300" w:after="300"/>
        <w:jc w:val="both"/>
        <w:divId w:val="1389642477"/>
        <w:rPr>
          <w:rFonts w:ascii="Times New Roman" w:hAnsi="Times New Roman" w:cs="Times New Roman"/>
          <w:b/>
          <w:bCs/>
          <w:color w:val="3C3C3C"/>
          <w:sz w:val="28"/>
          <w:szCs w:val="28"/>
        </w:rPr>
      </w:pPr>
    </w:p>
    <w:p w:rsidR="00374ADA" w:rsidRDefault="00374ADA" w:rsidP="00D37A26">
      <w:pPr>
        <w:spacing w:before="300" w:after="300"/>
        <w:jc w:val="both"/>
        <w:divId w:val="1389642477"/>
        <w:rPr>
          <w:rFonts w:ascii="Times New Roman" w:hAnsi="Times New Roman" w:cs="Times New Roman"/>
          <w:b/>
          <w:bCs/>
          <w:color w:val="3C3C3C"/>
          <w:sz w:val="28"/>
          <w:szCs w:val="28"/>
        </w:rPr>
      </w:pPr>
    </w:p>
    <w:p w:rsidR="00374ADA" w:rsidRDefault="00374ADA" w:rsidP="00D37A26">
      <w:pPr>
        <w:spacing w:before="300" w:after="300"/>
        <w:jc w:val="both"/>
        <w:divId w:val="1389642477"/>
        <w:rPr>
          <w:rFonts w:ascii="Times New Roman" w:hAnsi="Times New Roman" w:cs="Times New Roman"/>
          <w:b/>
          <w:bCs/>
          <w:color w:val="3C3C3C"/>
          <w:sz w:val="28"/>
          <w:szCs w:val="28"/>
        </w:rPr>
      </w:pPr>
    </w:p>
    <w:p w:rsidR="00374ADA" w:rsidRDefault="00374ADA" w:rsidP="00D37A26">
      <w:pPr>
        <w:spacing w:before="300" w:after="300"/>
        <w:jc w:val="both"/>
        <w:divId w:val="1389642477"/>
        <w:rPr>
          <w:rFonts w:ascii="Times New Roman" w:hAnsi="Times New Roman" w:cs="Times New Roman"/>
          <w:b/>
          <w:bCs/>
          <w:color w:val="3C3C3C"/>
          <w:sz w:val="28"/>
          <w:szCs w:val="28"/>
        </w:rPr>
      </w:pPr>
    </w:p>
    <w:p w:rsidR="00A82E39" w:rsidRDefault="00A82E39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  <w:r w:rsidRPr="004B6F24">
        <w:rPr>
          <w:rFonts w:ascii="Times New Roman" w:hAnsi="Times New Roman" w:cs="Times New Roman"/>
          <w:b/>
          <w:bCs/>
          <w:color w:val="3C3C3C"/>
          <w:sz w:val="28"/>
          <w:szCs w:val="28"/>
        </w:rPr>
        <w:lastRenderedPageBreak/>
        <w:t xml:space="preserve">Плато </w:t>
      </w:r>
      <w:proofErr w:type="spellStart"/>
      <w:r w:rsidRPr="004B6F24">
        <w:rPr>
          <w:rFonts w:ascii="Times New Roman" w:hAnsi="Times New Roman" w:cs="Times New Roman"/>
          <w:b/>
          <w:bCs/>
          <w:color w:val="3C3C3C"/>
          <w:sz w:val="28"/>
          <w:szCs w:val="28"/>
        </w:rPr>
        <w:t>Лагонаки</w:t>
      </w:r>
      <w:proofErr w:type="spellEnd"/>
      <w:r w:rsidRPr="00A82E39">
        <w:rPr>
          <w:rFonts w:ascii="Times New Roman" w:hAnsi="Times New Roman" w:cs="Times New Roman"/>
          <w:color w:val="3C3C3C"/>
          <w:sz w:val="28"/>
          <w:szCs w:val="28"/>
        </w:rPr>
        <w:t xml:space="preserve"> протянулось между хребтом Каменное море и горой </w:t>
      </w:r>
      <w:proofErr w:type="spellStart"/>
      <w:r w:rsidRPr="00A82E39">
        <w:rPr>
          <w:rFonts w:ascii="Times New Roman" w:hAnsi="Times New Roman" w:cs="Times New Roman"/>
          <w:color w:val="3C3C3C"/>
          <w:sz w:val="28"/>
          <w:szCs w:val="28"/>
        </w:rPr>
        <w:t>Мессо</w:t>
      </w:r>
      <w:proofErr w:type="spellEnd"/>
      <w:r w:rsidRPr="00A82E39">
        <w:rPr>
          <w:rFonts w:ascii="Times New Roman" w:hAnsi="Times New Roman" w:cs="Times New Roman"/>
          <w:color w:val="3C3C3C"/>
          <w:sz w:val="28"/>
          <w:szCs w:val="28"/>
        </w:rPr>
        <w:t xml:space="preserve"> на протяжении 650 квадратных километров. Высота над уровнем моря — почти 2000 метров. Излюбленное место экстремалов разного рода: туристов, скалолазов, в зимнее время — горнолыжников. На плато расположен склон для горнолыжников и сноубордистов, есть специальная горка только для </w:t>
      </w:r>
      <w:proofErr w:type="spellStart"/>
      <w:r w:rsidRPr="00A82E39">
        <w:rPr>
          <w:rFonts w:ascii="Times New Roman" w:hAnsi="Times New Roman" w:cs="Times New Roman"/>
          <w:color w:val="3C3C3C"/>
          <w:sz w:val="28"/>
          <w:szCs w:val="28"/>
        </w:rPr>
        <w:t>саночников</w:t>
      </w:r>
      <w:proofErr w:type="spellEnd"/>
      <w:r w:rsidRPr="00A82E39">
        <w:rPr>
          <w:rFonts w:ascii="Times New Roman" w:hAnsi="Times New Roman" w:cs="Times New Roman"/>
          <w:color w:val="3C3C3C"/>
          <w:sz w:val="28"/>
          <w:szCs w:val="28"/>
        </w:rPr>
        <w:t xml:space="preserve">. Часть плато захватывает и Краснодарский край. </w:t>
      </w:r>
      <w:proofErr w:type="spellStart"/>
      <w:r w:rsidRPr="00A82E39">
        <w:rPr>
          <w:rFonts w:ascii="Times New Roman" w:hAnsi="Times New Roman" w:cs="Times New Roman"/>
          <w:color w:val="3C3C3C"/>
          <w:sz w:val="28"/>
          <w:szCs w:val="28"/>
        </w:rPr>
        <w:t>Лагонаки</w:t>
      </w:r>
      <w:proofErr w:type="spellEnd"/>
      <w:r w:rsidRPr="00A82E39">
        <w:rPr>
          <w:rFonts w:ascii="Times New Roman" w:hAnsi="Times New Roman" w:cs="Times New Roman"/>
          <w:color w:val="3C3C3C"/>
          <w:sz w:val="28"/>
          <w:szCs w:val="28"/>
        </w:rPr>
        <w:t xml:space="preserve"> входит в состав Кавказского заповедника, места здесь дикие, нетронутые, для туристов практически никак не оборудованы, поэтому труднопроходимые. Это и привлекает тех, кто готов пожертвовать комфортом ради первозданной красоты природы и множества древних легенд. Впрочем, если большие порции адреналина вам ни к чему, нет нужды забираться в самые глухие места </w:t>
      </w:r>
      <w:proofErr w:type="spellStart"/>
      <w:r w:rsidRPr="00A82E39">
        <w:rPr>
          <w:rFonts w:ascii="Times New Roman" w:hAnsi="Times New Roman" w:cs="Times New Roman"/>
          <w:color w:val="3C3C3C"/>
          <w:sz w:val="28"/>
          <w:szCs w:val="28"/>
        </w:rPr>
        <w:t>Лагонаки</w:t>
      </w:r>
      <w:proofErr w:type="spellEnd"/>
      <w:r w:rsidRPr="00A82E39">
        <w:rPr>
          <w:rFonts w:ascii="Times New Roman" w:hAnsi="Times New Roman" w:cs="Times New Roman"/>
          <w:color w:val="3C3C3C"/>
          <w:sz w:val="28"/>
          <w:szCs w:val="28"/>
        </w:rPr>
        <w:t>. На отдельные участки плато организуют множество экскурсий и маршрутов, подробности уточняйте в местных туристических компаниях.</w:t>
      </w:r>
    </w:p>
    <w:p w:rsidR="00374ADA" w:rsidRPr="00A82E39" w:rsidRDefault="00374ADA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364D974B" wp14:editId="6FEC4A78">
            <wp:simplePos x="0" y="0"/>
            <wp:positionH relativeFrom="column">
              <wp:posOffset>0</wp:posOffset>
            </wp:positionH>
            <wp:positionV relativeFrom="paragraph">
              <wp:posOffset>398145</wp:posOffset>
            </wp:positionV>
            <wp:extent cx="5940425" cy="2970530"/>
            <wp:effectExtent l="0" t="0" r="3175" b="1270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70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564C" w:rsidRDefault="00B9564C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</w:p>
    <w:p w:rsidR="00B9564C" w:rsidRDefault="00B9564C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</w:p>
    <w:p w:rsidR="00B9564C" w:rsidRDefault="00B9564C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</w:p>
    <w:p w:rsidR="00B9564C" w:rsidRDefault="00B9564C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</w:p>
    <w:p w:rsidR="00B9564C" w:rsidRDefault="00B9564C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</w:p>
    <w:p w:rsidR="00B9564C" w:rsidRDefault="00B9564C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</w:p>
    <w:p w:rsidR="00B9564C" w:rsidRDefault="00B9564C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</w:p>
    <w:p w:rsidR="00A82E39" w:rsidRDefault="00A82E39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  <w:r w:rsidRPr="00A82E39">
        <w:rPr>
          <w:rFonts w:ascii="Times New Roman" w:hAnsi="Times New Roman" w:cs="Times New Roman"/>
          <w:color w:val="3C3C3C"/>
          <w:sz w:val="28"/>
          <w:szCs w:val="28"/>
        </w:rPr>
        <w:lastRenderedPageBreak/>
        <w:t>Знаменита Адыгея и своими </w:t>
      </w:r>
      <w:proofErr w:type="spellStart"/>
      <w:r w:rsidRPr="001C101F">
        <w:rPr>
          <w:rFonts w:ascii="Times New Roman" w:hAnsi="Times New Roman" w:cs="Times New Roman"/>
          <w:b/>
          <w:bCs/>
          <w:color w:val="3C3C3C"/>
          <w:sz w:val="28"/>
          <w:szCs w:val="28"/>
        </w:rPr>
        <w:t>термальными</w:t>
      </w:r>
      <w:proofErr w:type="spellEnd"/>
      <w:r w:rsidRPr="001C101F">
        <w:rPr>
          <w:rFonts w:ascii="Times New Roman" w:hAnsi="Times New Roman" w:cs="Times New Roman"/>
          <w:b/>
          <w:bCs/>
          <w:color w:val="3C3C3C"/>
          <w:sz w:val="28"/>
          <w:szCs w:val="28"/>
        </w:rPr>
        <w:t xml:space="preserve"> источниками</w:t>
      </w:r>
      <w:r w:rsidRPr="00A82E39">
        <w:rPr>
          <w:rFonts w:ascii="Times New Roman" w:hAnsi="Times New Roman" w:cs="Times New Roman"/>
          <w:color w:val="3C3C3C"/>
          <w:sz w:val="28"/>
          <w:szCs w:val="28"/>
        </w:rPr>
        <w:t>. Рядом с уже упоминавшимся поселком Победа находится </w:t>
      </w:r>
      <w:proofErr w:type="spellStart"/>
      <w:r w:rsidRPr="001C101F">
        <w:rPr>
          <w:rFonts w:ascii="Times New Roman" w:hAnsi="Times New Roman" w:cs="Times New Roman"/>
          <w:b/>
          <w:bCs/>
          <w:color w:val="3C3C3C"/>
          <w:sz w:val="28"/>
          <w:szCs w:val="28"/>
        </w:rPr>
        <w:t>Майкопская</w:t>
      </w:r>
      <w:proofErr w:type="spellEnd"/>
      <w:r w:rsidRPr="001C101F">
        <w:rPr>
          <w:rFonts w:ascii="Times New Roman" w:hAnsi="Times New Roman" w:cs="Times New Roman"/>
          <w:b/>
          <w:bCs/>
          <w:color w:val="3C3C3C"/>
          <w:sz w:val="28"/>
          <w:szCs w:val="28"/>
        </w:rPr>
        <w:t xml:space="preserve"> бальнеолечебница.</w:t>
      </w:r>
      <w:r w:rsidRPr="00A82E39">
        <w:rPr>
          <w:rFonts w:ascii="Times New Roman" w:hAnsi="Times New Roman" w:cs="Times New Roman"/>
          <w:color w:val="3C3C3C"/>
          <w:sz w:val="28"/>
          <w:szCs w:val="28"/>
        </w:rPr>
        <w:t xml:space="preserve"> Она построена возле йодисто-бромистого источника. Другие популярные источники расположены в районе поселков </w:t>
      </w:r>
      <w:r w:rsidRPr="005E6CFC">
        <w:rPr>
          <w:rFonts w:ascii="Times New Roman" w:hAnsi="Times New Roman" w:cs="Times New Roman"/>
          <w:b/>
          <w:bCs/>
          <w:color w:val="3C3C3C"/>
          <w:sz w:val="28"/>
          <w:szCs w:val="28"/>
        </w:rPr>
        <w:t>Тульский</w:t>
      </w:r>
      <w:r w:rsidRPr="00A82E39">
        <w:rPr>
          <w:rFonts w:ascii="Times New Roman" w:hAnsi="Times New Roman" w:cs="Times New Roman"/>
          <w:color w:val="3C3C3C"/>
          <w:sz w:val="28"/>
          <w:szCs w:val="28"/>
        </w:rPr>
        <w:t xml:space="preserve"> </w:t>
      </w:r>
      <w:r w:rsidRPr="005E6CFC">
        <w:rPr>
          <w:rFonts w:ascii="Times New Roman" w:hAnsi="Times New Roman" w:cs="Times New Roman"/>
          <w:b/>
          <w:bCs/>
          <w:color w:val="3C3C3C"/>
          <w:sz w:val="28"/>
          <w:szCs w:val="28"/>
        </w:rPr>
        <w:t>и Цветочный</w:t>
      </w:r>
      <w:r w:rsidRPr="00A82E39">
        <w:rPr>
          <w:rFonts w:ascii="Times New Roman" w:hAnsi="Times New Roman" w:cs="Times New Roman"/>
          <w:color w:val="3C3C3C"/>
          <w:sz w:val="28"/>
          <w:szCs w:val="28"/>
        </w:rPr>
        <w:t>. Особенно эффектны они зимой: температура воды выше 40 градусов, поэтому источники не замерзли бы даже в самые суровые морозы, не говоря уж о мягкой адыгейской зиме. Про качества этой воды местные жители говорят так: вкус — как у родниковой, чистота — как у талой, бактерицидные свойства — как у серебряной. Химики считают такой состав действительно уникальным: он </w:t>
      </w:r>
      <w:proofErr w:type="spellStart"/>
      <w:r w:rsidRPr="00A82E39">
        <w:rPr>
          <w:rFonts w:ascii="Times New Roman" w:hAnsi="Times New Roman" w:cs="Times New Roman"/>
          <w:color w:val="3C3C3C"/>
          <w:sz w:val="28"/>
          <w:szCs w:val="28"/>
        </w:rPr>
        <w:t>гидрокарбонатный</w:t>
      </w:r>
      <w:proofErr w:type="spellEnd"/>
      <w:r w:rsidRPr="00A82E39">
        <w:rPr>
          <w:rFonts w:ascii="Times New Roman" w:hAnsi="Times New Roman" w:cs="Times New Roman"/>
          <w:color w:val="3C3C3C"/>
          <w:sz w:val="28"/>
          <w:szCs w:val="28"/>
        </w:rPr>
        <w:t xml:space="preserve"> </w:t>
      </w:r>
      <w:proofErr w:type="spellStart"/>
      <w:r w:rsidRPr="00A82E39">
        <w:rPr>
          <w:rFonts w:ascii="Times New Roman" w:hAnsi="Times New Roman" w:cs="Times New Roman"/>
          <w:color w:val="3C3C3C"/>
          <w:sz w:val="28"/>
          <w:szCs w:val="28"/>
        </w:rPr>
        <w:t>хлоридно-натриевый</w:t>
      </w:r>
      <w:proofErr w:type="spellEnd"/>
      <w:r w:rsidRPr="00A82E39">
        <w:rPr>
          <w:rFonts w:ascii="Times New Roman" w:hAnsi="Times New Roman" w:cs="Times New Roman"/>
          <w:color w:val="3C3C3C"/>
          <w:sz w:val="28"/>
          <w:szCs w:val="28"/>
        </w:rPr>
        <w:t xml:space="preserve"> с повышенным содержанием кремниевой кислоты. Такой набор активных веществ может помочь при целом ряде заболеваний. Однако нырять с головой в эти источники здоровья и радости не стоит: относиться к лечебному купанию надо с осторожностью, сначала изучите противопоказания.</w:t>
      </w:r>
    </w:p>
    <w:p w:rsidR="00C51081" w:rsidRPr="00A82E39" w:rsidRDefault="00C51081" w:rsidP="00D37A26">
      <w:pPr>
        <w:spacing w:before="300" w:after="300"/>
        <w:jc w:val="both"/>
        <w:divId w:val="1389642477"/>
        <w:rPr>
          <w:rFonts w:ascii="Times New Roman" w:hAnsi="Times New Roman" w:cs="Times New Roman"/>
          <w:color w:val="3C3C3C"/>
          <w:sz w:val="28"/>
          <w:szCs w:val="28"/>
        </w:rPr>
      </w:pPr>
    </w:p>
    <w:p w:rsidR="00A82E39" w:rsidRDefault="00C51081" w:rsidP="00D37A26">
      <w:pPr>
        <w:jc w:val="both"/>
        <w:divId w:val="1185945705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11287015" wp14:editId="3048A0B4">
            <wp:simplePos x="0" y="0"/>
            <wp:positionH relativeFrom="column">
              <wp:posOffset>0</wp:posOffset>
            </wp:positionH>
            <wp:positionV relativeFrom="paragraph">
              <wp:posOffset>213360</wp:posOffset>
            </wp:positionV>
            <wp:extent cx="5940425" cy="4455160"/>
            <wp:effectExtent l="0" t="0" r="3175" b="2540"/>
            <wp:wrapTopAndBottom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C2D64" w:rsidRDefault="00CC2D64" w:rsidP="00D37A26">
      <w:pPr>
        <w:jc w:val="both"/>
        <w:divId w:val="1185945705"/>
        <w:rPr>
          <w:rFonts w:ascii="Times New Roman" w:eastAsia="Times New Roman" w:hAnsi="Times New Roman" w:cs="Times New Roman"/>
          <w:sz w:val="28"/>
          <w:szCs w:val="28"/>
        </w:rPr>
      </w:pPr>
    </w:p>
    <w:p w:rsidR="00CC2D64" w:rsidRDefault="00CC2D64" w:rsidP="00D37A26">
      <w:pPr>
        <w:jc w:val="both"/>
        <w:divId w:val="1185945705"/>
        <w:rPr>
          <w:rFonts w:ascii="Times New Roman" w:eastAsia="Times New Roman" w:hAnsi="Times New Roman" w:cs="Times New Roman"/>
          <w:sz w:val="28"/>
          <w:szCs w:val="28"/>
        </w:rPr>
      </w:pPr>
    </w:p>
    <w:p w:rsidR="00CC2D64" w:rsidRDefault="00CC2D64" w:rsidP="00D37A26">
      <w:pPr>
        <w:jc w:val="both"/>
        <w:divId w:val="1185945705"/>
        <w:rPr>
          <w:rFonts w:ascii="Times New Roman" w:eastAsia="Times New Roman" w:hAnsi="Times New Roman" w:cs="Times New Roman"/>
          <w:sz w:val="28"/>
          <w:szCs w:val="28"/>
        </w:rPr>
      </w:pPr>
    </w:p>
    <w:p w:rsidR="00CC2D64" w:rsidRDefault="00CC2D64" w:rsidP="00D37A26">
      <w:pPr>
        <w:jc w:val="both"/>
        <w:divId w:val="1185945705"/>
        <w:rPr>
          <w:rFonts w:ascii="Times New Roman" w:eastAsia="Times New Roman" w:hAnsi="Times New Roman" w:cs="Times New Roman"/>
          <w:sz w:val="28"/>
          <w:szCs w:val="28"/>
        </w:rPr>
      </w:pPr>
    </w:p>
    <w:p w:rsidR="00CC2D64" w:rsidRDefault="00CC2D64" w:rsidP="00D37A26">
      <w:pPr>
        <w:jc w:val="both"/>
        <w:divId w:val="1185945705"/>
        <w:rPr>
          <w:rFonts w:ascii="Times New Roman" w:eastAsia="Times New Roman" w:hAnsi="Times New Roman" w:cs="Times New Roman"/>
          <w:sz w:val="28"/>
          <w:szCs w:val="28"/>
        </w:rPr>
      </w:pPr>
    </w:p>
    <w:p w:rsidR="00F047AF" w:rsidRPr="00F047AF" w:rsidRDefault="00F047AF" w:rsidP="00FA7CD7">
      <w:pPr>
        <w:spacing w:before="600" w:after="300"/>
        <w:jc w:val="both"/>
        <w:outlineLvl w:val="1"/>
        <w:divId w:val="846675274"/>
        <w:rPr>
          <w:rFonts w:ascii="Times New Roman" w:eastAsia="Times New Roman" w:hAnsi="Times New Roman" w:cs="Times New Roman"/>
          <w:b/>
          <w:bCs/>
          <w:color w:val="3C3C3C"/>
          <w:sz w:val="28"/>
          <w:szCs w:val="28"/>
        </w:rPr>
      </w:pPr>
      <w:r w:rsidRPr="00F047AF">
        <w:rPr>
          <w:rFonts w:ascii="Times New Roman" w:eastAsia="Times New Roman" w:hAnsi="Times New Roman" w:cs="Times New Roman"/>
          <w:b/>
          <w:bCs/>
          <w:color w:val="3C3C3C"/>
          <w:sz w:val="28"/>
          <w:szCs w:val="28"/>
        </w:rPr>
        <w:lastRenderedPageBreak/>
        <w:t>Только здесь</w:t>
      </w:r>
    </w:p>
    <w:p w:rsidR="00F047AF" w:rsidRPr="00F047AF" w:rsidRDefault="00F047AF" w:rsidP="00FA7CD7">
      <w:pPr>
        <w:spacing w:before="300" w:after="300"/>
        <w:jc w:val="both"/>
        <w:divId w:val="846675274"/>
        <w:rPr>
          <w:rFonts w:ascii="Times New Roman" w:hAnsi="Times New Roman" w:cs="Times New Roman"/>
          <w:color w:val="3C3C3C"/>
          <w:sz w:val="28"/>
          <w:szCs w:val="28"/>
        </w:rPr>
      </w:pPr>
      <w:r w:rsidRPr="00F047AF">
        <w:rPr>
          <w:rFonts w:ascii="Times New Roman" w:hAnsi="Times New Roman" w:cs="Times New Roman"/>
          <w:color w:val="3C3C3C"/>
          <w:sz w:val="28"/>
          <w:szCs w:val="28"/>
        </w:rPr>
        <w:t>Адыгейский поселок Цветочный знаменит еще и своим филиалом сочинского ВНИИ цветоводства и субтропических культур. Здесь можно осмотреть самые северные в мире действующие </w:t>
      </w:r>
      <w:r w:rsidRPr="00F047AF">
        <w:rPr>
          <w:rFonts w:ascii="Times New Roman" w:hAnsi="Times New Roman" w:cs="Times New Roman"/>
          <w:b/>
          <w:bCs/>
          <w:color w:val="3C3C3C"/>
          <w:sz w:val="28"/>
          <w:szCs w:val="28"/>
        </w:rPr>
        <w:t>чайные плантации</w:t>
      </w:r>
      <w:r w:rsidRPr="00F047AF">
        <w:rPr>
          <w:rFonts w:ascii="Times New Roman" w:hAnsi="Times New Roman" w:cs="Times New Roman"/>
          <w:color w:val="3C3C3C"/>
          <w:sz w:val="28"/>
          <w:szCs w:val="28"/>
        </w:rPr>
        <w:t>. Первые чайные кусты сюда привезли из Грузии в 1938 году. С тех пор здесь выращивают шесть сортов чая, пять — сочинской селекции и один местный, «Адыгейский». Местные чаеводы вывели и новый сорт зеленого чая, содержание танина в нем около 16% (обычно — не более девяти). Открыт здесь и музей чая, в котором устраивают дегустации.</w:t>
      </w:r>
    </w:p>
    <w:p w:rsidR="00CC2D64" w:rsidRDefault="006F79D9" w:rsidP="00FA7CD7">
      <w:pPr>
        <w:jc w:val="both"/>
        <w:divId w:val="1185945705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4F9134BF" wp14:editId="3E723538">
            <wp:simplePos x="0" y="0"/>
            <wp:positionH relativeFrom="column">
              <wp:posOffset>0</wp:posOffset>
            </wp:positionH>
            <wp:positionV relativeFrom="paragraph">
              <wp:posOffset>213360</wp:posOffset>
            </wp:positionV>
            <wp:extent cx="5940425" cy="3958590"/>
            <wp:effectExtent l="0" t="0" r="3175" b="3810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F79D9" w:rsidRDefault="006F79D9" w:rsidP="00FA7CD7">
      <w:pPr>
        <w:jc w:val="both"/>
        <w:divId w:val="1185945705"/>
        <w:rPr>
          <w:rFonts w:ascii="Times New Roman" w:eastAsia="Times New Roman" w:hAnsi="Times New Roman" w:cs="Times New Roman"/>
          <w:sz w:val="28"/>
          <w:szCs w:val="28"/>
        </w:rPr>
      </w:pPr>
    </w:p>
    <w:p w:rsidR="006F79D9" w:rsidRDefault="006F79D9" w:rsidP="00FA7CD7">
      <w:pPr>
        <w:jc w:val="both"/>
        <w:divId w:val="1185945705"/>
        <w:rPr>
          <w:rFonts w:ascii="Times New Roman" w:eastAsia="Times New Roman" w:hAnsi="Times New Roman" w:cs="Times New Roman"/>
          <w:sz w:val="28"/>
          <w:szCs w:val="28"/>
        </w:rPr>
      </w:pPr>
    </w:p>
    <w:p w:rsidR="006F79D9" w:rsidRDefault="006F79D9" w:rsidP="00FA7CD7">
      <w:pPr>
        <w:jc w:val="both"/>
        <w:divId w:val="1185945705"/>
        <w:rPr>
          <w:rFonts w:ascii="Times New Roman" w:eastAsia="Times New Roman" w:hAnsi="Times New Roman" w:cs="Times New Roman"/>
          <w:sz w:val="28"/>
          <w:szCs w:val="28"/>
        </w:rPr>
      </w:pPr>
    </w:p>
    <w:p w:rsidR="006F79D9" w:rsidRDefault="006F79D9" w:rsidP="00FA7CD7">
      <w:pPr>
        <w:jc w:val="both"/>
        <w:divId w:val="1185945705"/>
        <w:rPr>
          <w:rFonts w:ascii="Times New Roman" w:eastAsia="Times New Roman" w:hAnsi="Times New Roman" w:cs="Times New Roman"/>
          <w:sz w:val="28"/>
          <w:szCs w:val="28"/>
        </w:rPr>
      </w:pPr>
    </w:p>
    <w:p w:rsidR="006F79D9" w:rsidRDefault="006F79D9" w:rsidP="00FA7CD7">
      <w:pPr>
        <w:jc w:val="both"/>
        <w:divId w:val="1185945705"/>
        <w:rPr>
          <w:rFonts w:ascii="Times New Roman" w:eastAsia="Times New Roman" w:hAnsi="Times New Roman" w:cs="Times New Roman"/>
          <w:sz w:val="28"/>
          <w:szCs w:val="28"/>
        </w:rPr>
      </w:pPr>
    </w:p>
    <w:p w:rsidR="006F79D9" w:rsidRDefault="006F79D9" w:rsidP="00FA7CD7">
      <w:pPr>
        <w:jc w:val="both"/>
        <w:divId w:val="1185945705"/>
        <w:rPr>
          <w:rFonts w:ascii="Times New Roman" w:eastAsia="Times New Roman" w:hAnsi="Times New Roman" w:cs="Times New Roman"/>
          <w:sz w:val="28"/>
          <w:szCs w:val="28"/>
        </w:rPr>
      </w:pPr>
    </w:p>
    <w:p w:rsidR="006F79D9" w:rsidRDefault="006F79D9" w:rsidP="00FA7CD7">
      <w:pPr>
        <w:jc w:val="both"/>
        <w:divId w:val="1185945705"/>
        <w:rPr>
          <w:rFonts w:ascii="Times New Roman" w:eastAsia="Times New Roman" w:hAnsi="Times New Roman" w:cs="Times New Roman"/>
          <w:sz w:val="28"/>
          <w:szCs w:val="28"/>
        </w:rPr>
      </w:pPr>
    </w:p>
    <w:p w:rsidR="006F79D9" w:rsidRDefault="006F79D9" w:rsidP="00FA7CD7">
      <w:pPr>
        <w:jc w:val="both"/>
        <w:divId w:val="1185945705"/>
        <w:rPr>
          <w:rFonts w:ascii="Times New Roman" w:eastAsia="Times New Roman" w:hAnsi="Times New Roman" w:cs="Times New Roman"/>
          <w:sz w:val="28"/>
          <w:szCs w:val="28"/>
        </w:rPr>
      </w:pPr>
    </w:p>
    <w:p w:rsidR="006F79D9" w:rsidRDefault="006F79D9" w:rsidP="00FA7CD7">
      <w:pPr>
        <w:jc w:val="both"/>
        <w:divId w:val="1185945705"/>
        <w:rPr>
          <w:rFonts w:ascii="Times New Roman" w:eastAsia="Times New Roman" w:hAnsi="Times New Roman" w:cs="Times New Roman"/>
          <w:sz w:val="28"/>
          <w:szCs w:val="28"/>
        </w:rPr>
      </w:pPr>
    </w:p>
    <w:p w:rsidR="006F79D9" w:rsidRDefault="006F79D9" w:rsidP="00FA7CD7">
      <w:pPr>
        <w:jc w:val="both"/>
        <w:divId w:val="1185945705"/>
        <w:rPr>
          <w:rFonts w:ascii="Times New Roman" w:eastAsia="Times New Roman" w:hAnsi="Times New Roman" w:cs="Times New Roman"/>
          <w:sz w:val="28"/>
          <w:szCs w:val="28"/>
        </w:rPr>
      </w:pPr>
    </w:p>
    <w:p w:rsidR="006F79D9" w:rsidRDefault="006F79D9" w:rsidP="00FA7CD7">
      <w:pPr>
        <w:jc w:val="both"/>
        <w:divId w:val="1185945705"/>
        <w:rPr>
          <w:rFonts w:ascii="Times New Roman" w:eastAsia="Times New Roman" w:hAnsi="Times New Roman" w:cs="Times New Roman"/>
          <w:sz w:val="28"/>
          <w:szCs w:val="28"/>
        </w:rPr>
      </w:pPr>
    </w:p>
    <w:p w:rsidR="006F79D9" w:rsidRDefault="006F79D9" w:rsidP="00FA7CD7">
      <w:pPr>
        <w:jc w:val="both"/>
        <w:divId w:val="1185945705"/>
        <w:rPr>
          <w:rFonts w:ascii="Times New Roman" w:eastAsia="Times New Roman" w:hAnsi="Times New Roman" w:cs="Times New Roman"/>
          <w:sz w:val="28"/>
          <w:szCs w:val="28"/>
        </w:rPr>
      </w:pPr>
    </w:p>
    <w:p w:rsidR="006B1E47" w:rsidRDefault="006B1E47" w:rsidP="000E195F">
      <w:pPr>
        <w:spacing w:before="300"/>
        <w:divId w:val="2138521504"/>
        <w:rPr>
          <w:rFonts w:ascii="Times New Roman" w:eastAsia="Times New Roman" w:hAnsi="Times New Roman" w:cs="Times New Roman"/>
          <w:sz w:val="28"/>
          <w:szCs w:val="28"/>
        </w:rPr>
      </w:pPr>
    </w:p>
    <w:p w:rsidR="006B1E47" w:rsidRPr="006B1E47" w:rsidRDefault="006B1E47" w:rsidP="008079D8">
      <w:pPr>
        <w:spacing w:before="600" w:after="300"/>
        <w:jc w:val="both"/>
        <w:outlineLvl w:val="1"/>
        <w:divId w:val="1334524771"/>
        <w:rPr>
          <w:rFonts w:ascii="Times New Roman" w:eastAsia="Times New Roman" w:hAnsi="Times New Roman" w:cs="Times New Roman"/>
          <w:b/>
          <w:bCs/>
          <w:color w:val="3C3C3C"/>
          <w:sz w:val="28"/>
          <w:szCs w:val="28"/>
        </w:rPr>
      </w:pPr>
      <w:r w:rsidRPr="006B1E47">
        <w:rPr>
          <w:rFonts w:ascii="Times New Roman" w:eastAsia="Times New Roman" w:hAnsi="Times New Roman" w:cs="Times New Roman"/>
          <w:b/>
          <w:bCs/>
          <w:color w:val="3C3C3C"/>
          <w:sz w:val="28"/>
          <w:szCs w:val="28"/>
        </w:rPr>
        <w:lastRenderedPageBreak/>
        <w:t>Поедем поедим</w:t>
      </w:r>
    </w:p>
    <w:p w:rsidR="006B1E47" w:rsidRPr="006B1E47" w:rsidRDefault="00623A3D" w:rsidP="008079D8">
      <w:pPr>
        <w:spacing w:before="300" w:after="300"/>
        <w:jc w:val="both"/>
        <w:divId w:val="1334524771"/>
        <w:rPr>
          <w:rFonts w:ascii="Times New Roman" w:hAnsi="Times New Roman" w:cs="Times New Roman"/>
          <w:color w:val="3C3C3C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3B49D76E" wp14:editId="48F27C79">
            <wp:simplePos x="0" y="0"/>
            <wp:positionH relativeFrom="column">
              <wp:posOffset>1666240</wp:posOffset>
            </wp:positionH>
            <wp:positionV relativeFrom="paragraph">
              <wp:posOffset>2795270</wp:posOffset>
            </wp:positionV>
            <wp:extent cx="2438400" cy="1625600"/>
            <wp:effectExtent l="0" t="0" r="0" b="0"/>
            <wp:wrapTopAndBottom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B1E47" w:rsidRPr="006B1E47">
        <w:rPr>
          <w:rFonts w:ascii="Times New Roman" w:hAnsi="Times New Roman" w:cs="Times New Roman"/>
          <w:b/>
          <w:bCs/>
          <w:color w:val="3C3C3C"/>
          <w:sz w:val="28"/>
          <w:szCs w:val="28"/>
        </w:rPr>
        <w:t>Сыр</w:t>
      </w:r>
      <w:r w:rsidR="006B1E47" w:rsidRPr="006B1E47">
        <w:rPr>
          <w:rFonts w:ascii="Times New Roman" w:hAnsi="Times New Roman" w:cs="Times New Roman"/>
          <w:color w:val="3C3C3C"/>
          <w:sz w:val="28"/>
          <w:szCs w:val="28"/>
        </w:rPr>
        <w:t xml:space="preserve"> — это главный кулинарный бренд Адыгеи. Национальная кухня славится молочными продуктами, но он по популярности опережает даже айран. Мягкий адыгейский сыр готовится по особенному рецепту: он не созревает, а молочный белок при его производстве </w:t>
      </w:r>
      <w:proofErr w:type="spellStart"/>
      <w:r w:rsidR="006B1E47" w:rsidRPr="006B1E47">
        <w:rPr>
          <w:rFonts w:ascii="Times New Roman" w:hAnsi="Times New Roman" w:cs="Times New Roman"/>
          <w:color w:val="3C3C3C"/>
          <w:sz w:val="28"/>
          <w:szCs w:val="28"/>
        </w:rPr>
        <w:t>осаживается</w:t>
      </w:r>
      <w:proofErr w:type="spellEnd"/>
      <w:r w:rsidR="006B1E47" w:rsidRPr="006B1E47">
        <w:rPr>
          <w:rFonts w:ascii="Times New Roman" w:hAnsi="Times New Roman" w:cs="Times New Roman"/>
          <w:color w:val="3C3C3C"/>
          <w:sz w:val="28"/>
          <w:szCs w:val="28"/>
        </w:rPr>
        <w:t xml:space="preserve"> с помощью сыворотки. Благодаря этой технологии калорийность продукта даже меньше, чем у брынзы, в нем сохраняются полезные минералы и витамины. Адыги стараются сохранять вековые традиции сыроделия, каждый год здесь устраивают </w:t>
      </w:r>
      <w:r w:rsidR="006B1E47" w:rsidRPr="006B1E47">
        <w:rPr>
          <w:rFonts w:ascii="Times New Roman" w:hAnsi="Times New Roman" w:cs="Times New Roman"/>
          <w:b/>
          <w:bCs/>
          <w:color w:val="3C3C3C"/>
          <w:sz w:val="28"/>
          <w:szCs w:val="28"/>
        </w:rPr>
        <w:t>региональный фестиваль сыра</w:t>
      </w:r>
      <w:r w:rsidR="006B1E47" w:rsidRPr="006B1E47">
        <w:rPr>
          <w:rFonts w:ascii="Times New Roman" w:hAnsi="Times New Roman" w:cs="Times New Roman"/>
          <w:color w:val="3C3C3C"/>
          <w:sz w:val="28"/>
          <w:szCs w:val="28"/>
        </w:rPr>
        <w:t xml:space="preserve">. В нем принимают участие фермеры, предприниматели, представители молочных производств. Адыгейский сыр отлично сочетается с зеленью и овощами, его используют в варениках, национальных пирогах </w:t>
      </w:r>
      <w:proofErr w:type="spellStart"/>
      <w:r w:rsidR="006B1E47" w:rsidRPr="006B1E47">
        <w:rPr>
          <w:rFonts w:ascii="Times New Roman" w:hAnsi="Times New Roman" w:cs="Times New Roman"/>
          <w:color w:val="3C3C3C"/>
          <w:sz w:val="28"/>
          <w:szCs w:val="28"/>
        </w:rPr>
        <w:t>гуубатах</w:t>
      </w:r>
      <w:proofErr w:type="spellEnd"/>
      <w:r w:rsidR="006B1E47" w:rsidRPr="006B1E47">
        <w:rPr>
          <w:rFonts w:ascii="Times New Roman" w:hAnsi="Times New Roman" w:cs="Times New Roman"/>
          <w:color w:val="3C3C3C"/>
          <w:sz w:val="28"/>
          <w:szCs w:val="28"/>
        </w:rPr>
        <w:t xml:space="preserve"> и </w:t>
      </w:r>
      <w:proofErr w:type="spellStart"/>
      <w:r w:rsidR="006B1E47" w:rsidRPr="006B1E47">
        <w:rPr>
          <w:rFonts w:ascii="Times New Roman" w:hAnsi="Times New Roman" w:cs="Times New Roman"/>
          <w:color w:val="3C3C3C"/>
          <w:sz w:val="28"/>
          <w:szCs w:val="28"/>
        </w:rPr>
        <w:t>халюжах</w:t>
      </w:r>
      <w:proofErr w:type="spellEnd"/>
      <w:r w:rsidR="006B1E47" w:rsidRPr="006B1E47">
        <w:rPr>
          <w:rFonts w:ascii="Times New Roman" w:hAnsi="Times New Roman" w:cs="Times New Roman"/>
          <w:color w:val="3C3C3C"/>
          <w:sz w:val="28"/>
          <w:szCs w:val="28"/>
        </w:rPr>
        <w:t>. </w:t>
      </w:r>
      <w:r w:rsidR="006B1E47" w:rsidRPr="006B1E47">
        <w:rPr>
          <w:rFonts w:ascii="Times New Roman" w:hAnsi="Times New Roman" w:cs="Times New Roman"/>
          <w:b/>
          <w:bCs/>
          <w:color w:val="3C3C3C"/>
          <w:sz w:val="28"/>
          <w:szCs w:val="28"/>
        </w:rPr>
        <w:t xml:space="preserve">День </w:t>
      </w:r>
      <w:proofErr w:type="spellStart"/>
      <w:r w:rsidR="006B1E47" w:rsidRPr="006B1E47">
        <w:rPr>
          <w:rFonts w:ascii="Times New Roman" w:hAnsi="Times New Roman" w:cs="Times New Roman"/>
          <w:b/>
          <w:bCs/>
          <w:color w:val="3C3C3C"/>
          <w:sz w:val="28"/>
          <w:szCs w:val="28"/>
        </w:rPr>
        <w:t>халюжа</w:t>
      </w:r>
      <w:proofErr w:type="spellEnd"/>
      <w:r w:rsidR="006B1E47" w:rsidRPr="006B1E47">
        <w:rPr>
          <w:rFonts w:ascii="Times New Roman" w:hAnsi="Times New Roman" w:cs="Times New Roman"/>
          <w:color w:val="3C3C3C"/>
          <w:sz w:val="28"/>
          <w:szCs w:val="28"/>
        </w:rPr>
        <w:t> — пирожка с сырной начинкой — отмечают в июне, в празднике принимают участие мастерицы из всех районов республики.</w:t>
      </w:r>
    </w:p>
    <w:p w:rsidR="006F79D9" w:rsidRPr="00044747" w:rsidRDefault="00044747" w:rsidP="00044747">
      <w:pPr>
        <w:spacing w:before="300"/>
        <w:jc w:val="both"/>
        <w:divId w:val="1334524771"/>
        <w:rPr>
          <w:rFonts w:ascii="Times New Roman" w:hAnsi="Times New Roman" w:cs="Times New Roman"/>
          <w:color w:val="3C3C3C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0FDBC04B" wp14:editId="739E9A07">
            <wp:simplePos x="0" y="0"/>
            <wp:positionH relativeFrom="column">
              <wp:posOffset>3430905</wp:posOffset>
            </wp:positionH>
            <wp:positionV relativeFrom="paragraph">
              <wp:posOffset>3901440</wp:posOffset>
            </wp:positionV>
            <wp:extent cx="1645920" cy="2066925"/>
            <wp:effectExtent l="0" t="0" r="5080" b="3175"/>
            <wp:wrapTopAndBottom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0" locked="0" layoutInCell="1" allowOverlap="1" wp14:anchorId="45EFB3A7" wp14:editId="030788B7">
            <wp:simplePos x="0" y="0"/>
            <wp:positionH relativeFrom="column">
              <wp:posOffset>1236345</wp:posOffset>
            </wp:positionH>
            <wp:positionV relativeFrom="paragraph">
              <wp:posOffset>3909695</wp:posOffset>
            </wp:positionV>
            <wp:extent cx="1666240" cy="2092325"/>
            <wp:effectExtent l="0" t="0" r="0" b="3175"/>
            <wp:wrapTopAndBottom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66240" cy="2092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1E47" w:rsidRPr="006B1E47">
        <w:rPr>
          <w:rFonts w:ascii="Times New Roman" w:hAnsi="Times New Roman" w:cs="Times New Roman"/>
          <w:color w:val="3C3C3C"/>
          <w:sz w:val="28"/>
          <w:szCs w:val="28"/>
        </w:rPr>
        <w:t xml:space="preserve">А вот древние традиции виноделия в регионе сберечь не удалось. Хотя старинные источники утверждали, что по вкусу местное вино было сходно с греческим. Но богатые виноградники сначала пали жертвой сухого мусульманского закона, а позже — Кавказской войны. Во время этого разрушительного противостояния сады и виноградники вырубались в массовом порядке. Сейчас адыгейские виноделы соперничать с греками не берутся, но на региональный рынок все-таки выходят. Самым популярным </w:t>
      </w:r>
      <w:proofErr w:type="spellStart"/>
      <w:r w:rsidR="006B1E47" w:rsidRPr="006B1E47">
        <w:rPr>
          <w:rFonts w:ascii="Times New Roman" w:hAnsi="Times New Roman" w:cs="Times New Roman"/>
          <w:color w:val="3C3C3C"/>
          <w:sz w:val="28"/>
          <w:szCs w:val="28"/>
        </w:rPr>
        <w:t>слабоалкогольным</w:t>
      </w:r>
      <w:proofErr w:type="spellEnd"/>
      <w:r w:rsidR="006B1E47" w:rsidRPr="006B1E47">
        <w:rPr>
          <w:rFonts w:ascii="Times New Roman" w:hAnsi="Times New Roman" w:cs="Times New Roman"/>
          <w:color w:val="3C3C3C"/>
          <w:sz w:val="28"/>
          <w:szCs w:val="28"/>
        </w:rPr>
        <w:t xml:space="preserve"> напитком в республике считается местное пиво. Первый пивоваренный завод здесь появился еще в 1882 году, дело ставили приглашенные чешские пивовары. Видимо, поэтому знатоки отмечают определенное сходство между чешским и адыгейским пенным напитком.</w:t>
      </w:r>
    </w:p>
    <w:sectPr w:rsidR="006F79D9" w:rsidRPr="0004474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Noto Serif">
    <w:panose1 w:val="02020600060500020200"/>
    <w:charset w:val="00"/>
    <w:family w:val="roman"/>
    <w:pitch w:val="variable"/>
    <w:sig w:usb0="E00002FF" w:usb1="500078FF" w:usb2="00000029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A0E73E9"/>
    <w:multiLevelType w:val="hybridMultilevel"/>
    <w:tmpl w:val="E9F4BF2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3"/>
  <w:proofState w:spelling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29D7"/>
    <w:rsid w:val="00044747"/>
    <w:rsid w:val="000573C8"/>
    <w:rsid w:val="00080073"/>
    <w:rsid w:val="000E195F"/>
    <w:rsid w:val="00145BB1"/>
    <w:rsid w:val="001C101F"/>
    <w:rsid w:val="001C5A3F"/>
    <w:rsid w:val="00255322"/>
    <w:rsid w:val="002B32EC"/>
    <w:rsid w:val="002F548D"/>
    <w:rsid w:val="0036552E"/>
    <w:rsid w:val="00374ADA"/>
    <w:rsid w:val="0038463B"/>
    <w:rsid w:val="003C29D7"/>
    <w:rsid w:val="003D2C59"/>
    <w:rsid w:val="004207E6"/>
    <w:rsid w:val="00452C2A"/>
    <w:rsid w:val="00465F72"/>
    <w:rsid w:val="00494968"/>
    <w:rsid w:val="004B6F24"/>
    <w:rsid w:val="004D1656"/>
    <w:rsid w:val="004F7FAC"/>
    <w:rsid w:val="00531E1E"/>
    <w:rsid w:val="00552321"/>
    <w:rsid w:val="00590975"/>
    <w:rsid w:val="00593927"/>
    <w:rsid w:val="005A6DC5"/>
    <w:rsid w:val="005B7658"/>
    <w:rsid w:val="005E6CFC"/>
    <w:rsid w:val="006004E9"/>
    <w:rsid w:val="00614C74"/>
    <w:rsid w:val="00623A3D"/>
    <w:rsid w:val="0064357A"/>
    <w:rsid w:val="006508BD"/>
    <w:rsid w:val="00684AFC"/>
    <w:rsid w:val="006B1E47"/>
    <w:rsid w:val="006B419A"/>
    <w:rsid w:val="006F79D9"/>
    <w:rsid w:val="007019ED"/>
    <w:rsid w:val="00712463"/>
    <w:rsid w:val="007607B2"/>
    <w:rsid w:val="007930E8"/>
    <w:rsid w:val="007A7988"/>
    <w:rsid w:val="007C677F"/>
    <w:rsid w:val="007D760D"/>
    <w:rsid w:val="008079D8"/>
    <w:rsid w:val="0081314C"/>
    <w:rsid w:val="008256F7"/>
    <w:rsid w:val="00841509"/>
    <w:rsid w:val="00883572"/>
    <w:rsid w:val="00892DB4"/>
    <w:rsid w:val="00893EFB"/>
    <w:rsid w:val="009906DD"/>
    <w:rsid w:val="009A2F5C"/>
    <w:rsid w:val="009B4CEE"/>
    <w:rsid w:val="009C54D4"/>
    <w:rsid w:val="009D3E52"/>
    <w:rsid w:val="009D5E2A"/>
    <w:rsid w:val="009F117E"/>
    <w:rsid w:val="00A76AA6"/>
    <w:rsid w:val="00A82E39"/>
    <w:rsid w:val="00A83169"/>
    <w:rsid w:val="00A85EC4"/>
    <w:rsid w:val="00AC716F"/>
    <w:rsid w:val="00AE1FD9"/>
    <w:rsid w:val="00AF6C2F"/>
    <w:rsid w:val="00B27C07"/>
    <w:rsid w:val="00B9564C"/>
    <w:rsid w:val="00C340BA"/>
    <w:rsid w:val="00C4352C"/>
    <w:rsid w:val="00C51081"/>
    <w:rsid w:val="00C82176"/>
    <w:rsid w:val="00C90487"/>
    <w:rsid w:val="00CC2D64"/>
    <w:rsid w:val="00D37A26"/>
    <w:rsid w:val="00D53CBC"/>
    <w:rsid w:val="00D601BC"/>
    <w:rsid w:val="00DD0960"/>
    <w:rsid w:val="00DD4591"/>
    <w:rsid w:val="00DD554C"/>
    <w:rsid w:val="00DF19ED"/>
    <w:rsid w:val="00E24D49"/>
    <w:rsid w:val="00E66AD1"/>
    <w:rsid w:val="00EE2D56"/>
    <w:rsid w:val="00EE44D4"/>
    <w:rsid w:val="00EE6711"/>
    <w:rsid w:val="00EE743C"/>
    <w:rsid w:val="00F026C4"/>
    <w:rsid w:val="00F047AF"/>
    <w:rsid w:val="00F2319A"/>
    <w:rsid w:val="00F321B1"/>
    <w:rsid w:val="00F4051C"/>
    <w:rsid w:val="00F558FF"/>
    <w:rsid w:val="00F80CE3"/>
    <w:rsid w:val="00F86117"/>
    <w:rsid w:val="00F87CAC"/>
    <w:rsid w:val="00FA7CD7"/>
    <w:rsid w:val="00FC4220"/>
    <w:rsid w:val="00FE20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29BF38"/>
  <w15:chartTrackingRefBased/>
  <w15:docId w15:val="{C6B747B5-785F-2445-91BF-FCD5BE7DB9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465F72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1314C"/>
    <w:pPr>
      <w:ind w:left="720"/>
      <w:contextualSpacing/>
    </w:pPr>
  </w:style>
  <w:style w:type="character" w:styleId="a4">
    <w:name w:val="Emphasis"/>
    <w:basedOn w:val="a0"/>
    <w:uiPriority w:val="20"/>
    <w:qFormat/>
    <w:rsid w:val="004207E6"/>
    <w:rPr>
      <w:i/>
      <w:iCs/>
    </w:rPr>
  </w:style>
  <w:style w:type="character" w:customStyle="1" w:styleId="20">
    <w:name w:val="Заголовок 2 Знак"/>
    <w:basedOn w:val="a0"/>
    <w:link w:val="2"/>
    <w:uiPriority w:val="9"/>
    <w:semiHidden/>
    <w:rsid w:val="00465F72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a5">
    <w:name w:val="Normal (Web)"/>
    <w:basedOn w:val="a"/>
    <w:uiPriority w:val="99"/>
    <w:semiHidden/>
    <w:unhideWhenUsed/>
    <w:rsid w:val="00465F72"/>
    <w:pPr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4D1656"/>
  </w:style>
  <w:style w:type="character" w:styleId="a6">
    <w:name w:val="Strong"/>
    <w:basedOn w:val="a0"/>
    <w:uiPriority w:val="22"/>
    <w:qFormat/>
    <w:rsid w:val="004D1656"/>
    <w:rPr>
      <w:b/>
      <w:bCs/>
    </w:rPr>
  </w:style>
  <w:style w:type="character" w:styleId="a7">
    <w:name w:val="Hyperlink"/>
    <w:basedOn w:val="a0"/>
    <w:uiPriority w:val="99"/>
    <w:semiHidden/>
    <w:unhideWhenUsed/>
    <w:rsid w:val="00EE44D4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509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32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15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063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94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0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634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60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64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040195">
              <w:marLeft w:val="0"/>
              <w:marRight w:val="0"/>
              <w:marTop w:val="45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385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66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521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524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02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1956</Words>
  <Characters>11154</Characters>
  <Application>Microsoft Office Word</Application>
  <DocSecurity>0</DocSecurity>
  <Lines>92</Lines>
  <Paragraphs>26</Paragraphs>
  <ScaleCrop>false</ScaleCrop>
  <Company/>
  <LinksUpToDate>false</LinksUpToDate>
  <CharactersWithSpaces>13084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Тлепцерше Анетта</dc:creator>
  <cp:keywords/>
  <dc:description/>
  <cp:lastModifiedBy>Тлепцерше Анетта</cp:lastModifiedBy>
  <cp:revision>2</cp:revision>
  <dcterms:created xsi:type="dcterms:W3CDTF">2021-12-03T15:57:00Z</dcterms:created>
  <dcterms:modified xsi:type="dcterms:W3CDTF">2021-12-03T15:57:00Z</dcterms:modified>
</cp:coreProperties>
</file>