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EE8" w:rsidRDefault="00AF5EE8" w:rsidP="00D151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92D07">
        <w:rPr>
          <w:rFonts w:ascii="Times New Roman" w:hAnsi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AF5EE8" w:rsidRDefault="00AF5EE8" w:rsidP="00D151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92D07">
        <w:rPr>
          <w:rFonts w:ascii="Times New Roman" w:hAnsi="Times New Roman"/>
          <w:sz w:val="28"/>
          <w:szCs w:val="28"/>
        </w:rPr>
        <w:t xml:space="preserve">«Центр туризма и детского творчества» </w:t>
      </w:r>
    </w:p>
    <w:p w:rsidR="00AF5EE8" w:rsidRPr="00992D07" w:rsidRDefault="00AF5EE8" w:rsidP="00D151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92D07">
        <w:rPr>
          <w:rFonts w:ascii="Times New Roman" w:hAnsi="Times New Roman"/>
          <w:sz w:val="28"/>
          <w:szCs w:val="28"/>
        </w:rPr>
        <w:t>города Ялуторовска</w:t>
      </w:r>
    </w:p>
    <w:p w:rsidR="00AF5EE8" w:rsidRPr="00992D07" w:rsidRDefault="00AF5EE8" w:rsidP="00D151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9B582C" w:rsidRDefault="00AF5EE8" w:rsidP="00D151FE">
      <w:pPr>
        <w:rPr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5A3A2C" w:rsidRDefault="00AF5EE8" w:rsidP="00D151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5A3A2C">
        <w:rPr>
          <w:rFonts w:ascii="Times New Roman" w:hAnsi="Times New Roman"/>
          <w:b/>
          <w:sz w:val="28"/>
          <w:szCs w:val="28"/>
        </w:rPr>
        <w:t>«Оконные наличники – резное украшение окон».</w:t>
      </w:r>
    </w:p>
    <w:p w:rsidR="00AF5EE8" w:rsidRPr="00687FFC" w:rsidRDefault="00AF5EE8" w:rsidP="00D151FE">
      <w:pPr>
        <w:jc w:val="center"/>
        <w:rPr>
          <w:b/>
          <w:sz w:val="28"/>
          <w:szCs w:val="28"/>
        </w:rPr>
      </w:pPr>
    </w:p>
    <w:p w:rsidR="00AF5EE8" w:rsidRPr="00687FFC" w:rsidRDefault="00AF5EE8" w:rsidP="00D151FE">
      <w:pPr>
        <w:jc w:val="center"/>
        <w:rPr>
          <w:b/>
          <w:sz w:val="28"/>
          <w:szCs w:val="28"/>
        </w:rPr>
      </w:pPr>
    </w:p>
    <w:p w:rsidR="00AF5EE8" w:rsidRPr="009B582C" w:rsidRDefault="00AF5EE8" w:rsidP="00D151FE">
      <w:pPr>
        <w:rPr>
          <w:sz w:val="28"/>
          <w:szCs w:val="28"/>
        </w:rPr>
      </w:pPr>
    </w:p>
    <w:p w:rsidR="00AF5EE8" w:rsidRPr="009B582C" w:rsidRDefault="00AF5EE8" w:rsidP="00D151FE">
      <w:pPr>
        <w:jc w:val="center"/>
        <w:rPr>
          <w:sz w:val="28"/>
          <w:szCs w:val="28"/>
        </w:rPr>
      </w:pPr>
    </w:p>
    <w:p w:rsidR="00AF5EE8" w:rsidRPr="009B582C" w:rsidRDefault="00AF5EE8" w:rsidP="00D151FE">
      <w:pPr>
        <w:rPr>
          <w:sz w:val="28"/>
          <w:szCs w:val="28"/>
        </w:rPr>
      </w:pPr>
    </w:p>
    <w:p w:rsidR="00AF5EE8" w:rsidRPr="00034E6C" w:rsidRDefault="00AF5EE8" w:rsidP="00D151FE">
      <w:pPr>
        <w:jc w:val="center"/>
        <w:rPr>
          <w:color w:val="FF0000"/>
          <w:sz w:val="28"/>
          <w:szCs w:val="28"/>
        </w:rPr>
      </w:pPr>
    </w:p>
    <w:p w:rsidR="00AF5EE8" w:rsidRPr="00806E16" w:rsidRDefault="00AF5EE8" w:rsidP="00D151FE">
      <w:pPr>
        <w:jc w:val="right"/>
        <w:rPr>
          <w:rFonts w:ascii="Times New Roman" w:hAnsi="Times New Roman"/>
          <w:sz w:val="28"/>
          <w:szCs w:val="28"/>
        </w:rPr>
      </w:pPr>
      <w:r w:rsidRPr="00806E16">
        <w:rPr>
          <w:rFonts w:ascii="Times New Roman" w:hAnsi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/>
          <w:sz w:val="28"/>
          <w:szCs w:val="28"/>
        </w:rPr>
        <w:t>Иванус</w:t>
      </w:r>
      <w:proofErr w:type="spellEnd"/>
      <w:r>
        <w:rPr>
          <w:rFonts w:ascii="Times New Roman" w:hAnsi="Times New Roman"/>
          <w:sz w:val="28"/>
          <w:szCs w:val="28"/>
        </w:rPr>
        <w:t xml:space="preserve"> Рафаэль</w:t>
      </w:r>
      <w:r w:rsidRPr="00806E1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9</w:t>
      </w:r>
      <w:r w:rsidRPr="00806E16">
        <w:rPr>
          <w:rFonts w:ascii="Times New Roman" w:hAnsi="Times New Roman"/>
          <w:sz w:val="28"/>
          <w:szCs w:val="28"/>
        </w:rPr>
        <w:t xml:space="preserve"> класс</w:t>
      </w:r>
    </w:p>
    <w:p w:rsidR="00AF5EE8" w:rsidRPr="00D151FE" w:rsidRDefault="00AF5EE8" w:rsidP="00D151FE">
      <w:pPr>
        <w:jc w:val="right"/>
        <w:rPr>
          <w:rFonts w:ascii="Times New Roman" w:hAnsi="Times New Roman"/>
          <w:sz w:val="28"/>
          <w:szCs w:val="28"/>
        </w:rPr>
      </w:pPr>
      <w:r w:rsidRPr="00992D07">
        <w:rPr>
          <w:rFonts w:ascii="Times New Roman" w:hAnsi="Times New Roman"/>
          <w:sz w:val="28"/>
          <w:szCs w:val="28"/>
        </w:rPr>
        <w:t xml:space="preserve">Объединение: </w:t>
      </w:r>
      <w:proofErr w:type="spellStart"/>
      <w:r>
        <w:rPr>
          <w:rFonts w:ascii="Times New Roman" w:hAnsi="Times New Roman"/>
          <w:sz w:val="28"/>
          <w:szCs w:val="28"/>
        </w:rPr>
        <w:t>Экомедиастудия</w:t>
      </w:r>
      <w:proofErr w:type="spellEnd"/>
    </w:p>
    <w:p w:rsidR="00AF5EE8" w:rsidRPr="00992D07" w:rsidRDefault="00AF5EE8" w:rsidP="00D151FE">
      <w:pPr>
        <w:jc w:val="right"/>
        <w:rPr>
          <w:rFonts w:ascii="Times New Roman" w:hAnsi="Times New Roman"/>
          <w:sz w:val="28"/>
          <w:szCs w:val="28"/>
        </w:rPr>
      </w:pPr>
      <w:r w:rsidRPr="00992D07">
        <w:rPr>
          <w:rFonts w:ascii="Times New Roman" w:hAnsi="Times New Roman"/>
          <w:sz w:val="28"/>
          <w:szCs w:val="28"/>
        </w:rPr>
        <w:t xml:space="preserve">Научный руководитель: </w:t>
      </w:r>
    </w:p>
    <w:p w:rsidR="00AF5EE8" w:rsidRPr="009B582C" w:rsidRDefault="00AF5EE8" w:rsidP="00D151FE">
      <w:pPr>
        <w:jc w:val="right"/>
        <w:rPr>
          <w:sz w:val="28"/>
          <w:szCs w:val="28"/>
        </w:rPr>
      </w:pPr>
      <w:r w:rsidRPr="00992D07">
        <w:rPr>
          <w:rFonts w:ascii="Times New Roman" w:hAnsi="Times New Roman"/>
          <w:sz w:val="28"/>
          <w:szCs w:val="28"/>
        </w:rPr>
        <w:t>Шабалдина Елена Владимировна</w:t>
      </w:r>
    </w:p>
    <w:p w:rsidR="00AF5EE8" w:rsidRPr="009B582C" w:rsidRDefault="00AF5EE8" w:rsidP="00D151FE">
      <w:pPr>
        <w:jc w:val="right"/>
        <w:rPr>
          <w:sz w:val="28"/>
          <w:szCs w:val="28"/>
        </w:rPr>
      </w:pPr>
    </w:p>
    <w:p w:rsidR="00AF5EE8" w:rsidRPr="009B582C" w:rsidRDefault="00AF5EE8" w:rsidP="00D151FE">
      <w:pPr>
        <w:jc w:val="right"/>
        <w:rPr>
          <w:sz w:val="28"/>
          <w:szCs w:val="28"/>
        </w:rPr>
      </w:pPr>
    </w:p>
    <w:p w:rsidR="00AF5EE8" w:rsidRDefault="00AF5EE8" w:rsidP="00D151FE">
      <w:pPr>
        <w:jc w:val="right"/>
        <w:rPr>
          <w:sz w:val="28"/>
          <w:szCs w:val="28"/>
        </w:rPr>
      </w:pPr>
    </w:p>
    <w:p w:rsidR="00AF5EE8" w:rsidRPr="009B582C" w:rsidRDefault="00AF5EE8" w:rsidP="00D151FE">
      <w:pPr>
        <w:jc w:val="right"/>
        <w:rPr>
          <w:sz w:val="28"/>
          <w:szCs w:val="28"/>
        </w:rPr>
      </w:pPr>
    </w:p>
    <w:p w:rsidR="00AF5EE8" w:rsidRPr="009B582C" w:rsidRDefault="00AF5EE8" w:rsidP="00D151FE">
      <w:pPr>
        <w:rPr>
          <w:sz w:val="28"/>
          <w:szCs w:val="28"/>
        </w:rPr>
      </w:pPr>
    </w:p>
    <w:p w:rsidR="00AF5EE8" w:rsidRPr="00992D07" w:rsidRDefault="00AF5EE8" w:rsidP="00D151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Ялуторовск, 2021</w:t>
      </w:r>
    </w:p>
    <w:p w:rsidR="00AF5EE8" w:rsidRDefault="00AF5EE8" w:rsidP="00D151FE">
      <w:pPr>
        <w:jc w:val="center"/>
        <w:rPr>
          <w:rFonts w:ascii="Times New Roman" w:hAnsi="Times New Roman"/>
          <w:b/>
          <w:sz w:val="28"/>
          <w:szCs w:val="28"/>
        </w:rPr>
      </w:pPr>
      <w:r w:rsidRPr="00F25678">
        <w:rPr>
          <w:rFonts w:ascii="Times New Roman" w:hAnsi="Times New Roman"/>
          <w:b/>
          <w:sz w:val="28"/>
          <w:szCs w:val="28"/>
        </w:rPr>
        <w:lastRenderedPageBreak/>
        <w:t xml:space="preserve">Оглавление </w:t>
      </w:r>
    </w:p>
    <w:p w:rsidR="00AF5EE8" w:rsidRPr="00924E71" w:rsidRDefault="00AF5EE8" w:rsidP="00D151FE">
      <w:pPr>
        <w:rPr>
          <w:rFonts w:ascii="Times New Roman" w:hAnsi="Times New Roman"/>
          <w:sz w:val="28"/>
          <w:szCs w:val="28"/>
        </w:rPr>
      </w:pPr>
      <w:r w:rsidRPr="002850B2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……………….3</w:t>
      </w:r>
    </w:p>
    <w:p w:rsidR="00AF5EE8" w:rsidRDefault="00AF5EE8" w:rsidP="008410BB">
      <w:pPr>
        <w:rPr>
          <w:rFonts w:ascii="Times New Roman" w:hAnsi="Times New Roman"/>
          <w:b/>
          <w:sz w:val="28"/>
          <w:szCs w:val="28"/>
        </w:rPr>
      </w:pPr>
      <w:r w:rsidRPr="002850B2">
        <w:rPr>
          <w:rFonts w:ascii="Times New Roman" w:hAnsi="Times New Roman"/>
          <w:b/>
          <w:sz w:val="28"/>
          <w:szCs w:val="28"/>
        </w:rPr>
        <w:t>Глава 1.</w:t>
      </w:r>
    </w:p>
    <w:p w:rsidR="00AF5EE8" w:rsidRDefault="00AF5EE8" w:rsidP="00D151FE">
      <w:pPr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Лексическое значение слова «</w:t>
      </w:r>
      <w:proofErr w:type="gramStart"/>
      <w:r>
        <w:rPr>
          <w:rFonts w:ascii="Times New Roman" w:hAnsi="Times New Roman"/>
          <w:kern w:val="36"/>
          <w:sz w:val="28"/>
          <w:szCs w:val="28"/>
          <w:lang w:eastAsia="ru-RU"/>
        </w:rPr>
        <w:t>наличник»…</w:t>
      </w:r>
      <w:proofErr w:type="gramEnd"/>
      <w:r>
        <w:rPr>
          <w:rFonts w:ascii="Times New Roman" w:hAnsi="Times New Roman"/>
          <w:kern w:val="36"/>
          <w:sz w:val="28"/>
          <w:szCs w:val="28"/>
          <w:lang w:eastAsia="ru-RU"/>
        </w:rPr>
        <w:t>………………………………………….5</w:t>
      </w:r>
    </w:p>
    <w:p w:rsidR="00AF5EE8" w:rsidRDefault="00AF5EE8" w:rsidP="00D151FE">
      <w:pPr>
        <w:rPr>
          <w:rFonts w:ascii="Times New Roman" w:hAnsi="Times New Roman"/>
          <w:kern w:val="36"/>
          <w:sz w:val="28"/>
          <w:szCs w:val="28"/>
          <w:lang w:eastAsia="ru-RU"/>
        </w:rPr>
      </w:pPr>
      <w:r w:rsidRPr="008410BB">
        <w:rPr>
          <w:rFonts w:ascii="Times New Roman" w:hAnsi="Times New Roman"/>
          <w:kern w:val="36"/>
          <w:sz w:val="28"/>
          <w:szCs w:val="28"/>
          <w:lang w:eastAsia="ru-RU"/>
        </w:rPr>
        <w:t>Развитие оконного наличника — от простой рамы до многообразия видов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………5</w:t>
      </w:r>
    </w:p>
    <w:p w:rsidR="00AF5EE8" w:rsidRDefault="00AF5EE8" w:rsidP="00D151FE">
      <w:pPr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Классификация наличников ……………………………………………………</w:t>
      </w:r>
      <w:proofErr w:type="gramStart"/>
      <w:r>
        <w:rPr>
          <w:rFonts w:ascii="Times New Roman" w:hAnsi="Times New Roman"/>
          <w:kern w:val="36"/>
          <w:sz w:val="28"/>
          <w:szCs w:val="28"/>
          <w:lang w:eastAsia="ru-RU"/>
        </w:rPr>
        <w:t>…….</w:t>
      </w:r>
      <w:proofErr w:type="gramEnd"/>
      <w:r>
        <w:rPr>
          <w:rFonts w:ascii="Times New Roman" w:hAnsi="Times New Roman"/>
          <w:kern w:val="36"/>
          <w:sz w:val="28"/>
          <w:szCs w:val="28"/>
          <w:lang w:eastAsia="ru-RU"/>
        </w:rPr>
        <w:t>.</w:t>
      </w:r>
      <w:r w:rsidR="00A55FB1">
        <w:rPr>
          <w:rFonts w:ascii="Times New Roman" w:hAnsi="Times New Roman"/>
          <w:kern w:val="36"/>
          <w:sz w:val="28"/>
          <w:szCs w:val="28"/>
          <w:lang w:eastAsia="ru-RU"/>
        </w:rPr>
        <w:t>8</w:t>
      </w:r>
    </w:p>
    <w:p w:rsidR="00AF5EE8" w:rsidRPr="008C08AE" w:rsidRDefault="00AF5EE8" w:rsidP="00D151FE">
      <w:pPr>
        <w:rPr>
          <w:rFonts w:ascii="Times New Roman" w:hAnsi="Times New Roman"/>
          <w:sz w:val="28"/>
          <w:szCs w:val="28"/>
        </w:rPr>
      </w:pPr>
      <w:r w:rsidRPr="008C08AE">
        <w:rPr>
          <w:rFonts w:ascii="Times New Roman" w:hAnsi="Times New Roman"/>
          <w:sz w:val="28"/>
          <w:szCs w:val="28"/>
        </w:rPr>
        <w:t>Значение знаков и узоров на наличниках………...………………………...………...</w:t>
      </w:r>
      <w:r w:rsidR="00A55FB1">
        <w:rPr>
          <w:rFonts w:ascii="Times New Roman" w:hAnsi="Times New Roman"/>
          <w:sz w:val="28"/>
          <w:szCs w:val="28"/>
        </w:rPr>
        <w:t>9</w:t>
      </w:r>
    </w:p>
    <w:p w:rsidR="00AF5EE8" w:rsidRDefault="00AF5EE8" w:rsidP="00D151FE">
      <w:pPr>
        <w:rPr>
          <w:rFonts w:ascii="Times New Roman" w:hAnsi="Times New Roman"/>
          <w:b/>
          <w:sz w:val="28"/>
          <w:szCs w:val="28"/>
        </w:rPr>
      </w:pPr>
      <w:r w:rsidRPr="002850B2">
        <w:rPr>
          <w:rFonts w:ascii="Times New Roman" w:hAnsi="Times New Roman"/>
          <w:b/>
          <w:sz w:val="28"/>
          <w:szCs w:val="28"/>
        </w:rPr>
        <w:t>Глава 2.</w:t>
      </w: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  <w:r w:rsidRPr="00A17ACD">
        <w:rPr>
          <w:rFonts w:ascii="Times New Roman" w:hAnsi="Times New Roman"/>
          <w:sz w:val="28"/>
          <w:szCs w:val="28"/>
        </w:rPr>
        <w:t>Методика исследования</w:t>
      </w:r>
      <w:r>
        <w:rPr>
          <w:rFonts w:ascii="Times New Roman" w:hAnsi="Times New Roman"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.….11</w:t>
      </w: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исследования………………………………………………………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1</w:t>
      </w:r>
      <w:r w:rsidR="00A55FB1">
        <w:rPr>
          <w:rFonts w:ascii="Times New Roman" w:hAnsi="Times New Roman"/>
          <w:sz w:val="28"/>
          <w:szCs w:val="28"/>
        </w:rPr>
        <w:t>2</w:t>
      </w:r>
    </w:p>
    <w:p w:rsidR="00AF5EE8" w:rsidRPr="00A17ACD" w:rsidRDefault="00AF5EE8" w:rsidP="00D151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Выводы…………………………………………………………………………...........15</w:t>
      </w:r>
    </w:p>
    <w:p w:rsidR="00AF5EE8" w:rsidRPr="00947577" w:rsidRDefault="00AF5EE8" w:rsidP="00D151FE">
      <w:pPr>
        <w:rPr>
          <w:rFonts w:ascii="Times New Roman" w:hAnsi="Times New Roman"/>
          <w:sz w:val="28"/>
          <w:szCs w:val="28"/>
        </w:rPr>
      </w:pPr>
      <w:r w:rsidRPr="00947577">
        <w:rPr>
          <w:rFonts w:ascii="Times New Roman" w:hAnsi="Times New Roman"/>
          <w:sz w:val="28"/>
          <w:szCs w:val="28"/>
        </w:rPr>
        <w:t>Заключение……………………………………………………</w:t>
      </w:r>
      <w:r>
        <w:rPr>
          <w:rFonts w:ascii="Times New Roman" w:hAnsi="Times New Roman"/>
          <w:sz w:val="28"/>
          <w:szCs w:val="28"/>
        </w:rPr>
        <w:t>………………………1</w:t>
      </w:r>
      <w:r w:rsidR="002B4EB4">
        <w:rPr>
          <w:rFonts w:ascii="Times New Roman" w:hAnsi="Times New Roman"/>
          <w:sz w:val="28"/>
          <w:szCs w:val="28"/>
        </w:rPr>
        <w:t>5</w:t>
      </w: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  <w:r w:rsidRPr="00947577">
        <w:rPr>
          <w:rFonts w:ascii="Times New Roman" w:hAnsi="Times New Roman"/>
          <w:sz w:val="28"/>
          <w:szCs w:val="28"/>
        </w:rPr>
        <w:t>Список используемой литературы</w:t>
      </w:r>
      <w:r>
        <w:rPr>
          <w:rFonts w:ascii="Times New Roman" w:hAnsi="Times New Roman"/>
          <w:sz w:val="28"/>
          <w:szCs w:val="28"/>
        </w:rPr>
        <w:t>…………………………………...………………1</w:t>
      </w:r>
      <w:r w:rsidR="002B4EB4">
        <w:rPr>
          <w:rFonts w:ascii="Times New Roman" w:hAnsi="Times New Roman"/>
          <w:sz w:val="28"/>
          <w:szCs w:val="28"/>
        </w:rPr>
        <w:t>6</w:t>
      </w:r>
    </w:p>
    <w:p w:rsidR="002364DB" w:rsidRPr="00947577" w:rsidRDefault="002364DB" w:rsidP="00D151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Словарь терминов………………………………………………………………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.1</w:t>
      </w:r>
      <w:r w:rsidR="002B4EB4">
        <w:rPr>
          <w:rFonts w:ascii="Times New Roman" w:hAnsi="Times New Roman"/>
          <w:sz w:val="28"/>
          <w:szCs w:val="28"/>
        </w:rPr>
        <w:t>7</w:t>
      </w:r>
    </w:p>
    <w:p w:rsidR="00AF5EE8" w:rsidRPr="00947577" w:rsidRDefault="00AF5EE8" w:rsidP="00D151FE">
      <w:pPr>
        <w:rPr>
          <w:rFonts w:ascii="Times New Roman" w:hAnsi="Times New Roman"/>
          <w:sz w:val="28"/>
          <w:szCs w:val="28"/>
        </w:rPr>
      </w:pPr>
      <w:r w:rsidRPr="00947577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……………………………………………………………………………1</w:t>
      </w:r>
      <w:r w:rsidR="002B4EB4">
        <w:rPr>
          <w:rFonts w:ascii="Times New Roman" w:hAnsi="Times New Roman"/>
          <w:sz w:val="28"/>
          <w:szCs w:val="28"/>
        </w:rPr>
        <w:t>8</w:t>
      </w: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 w:rsidP="00D151FE">
      <w:pPr>
        <w:rPr>
          <w:rFonts w:ascii="Times New Roman" w:hAnsi="Times New Roman"/>
          <w:sz w:val="28"/>
          <w:szCs w:val="28"/>
        </w:rPr>
      </w:pPr>
    </w:p>
    <w:p w:rsidR="00AF5EE8" w:rsidRDefault="00AF5EE8"/>
    <w:p w:rsidR="00AF5EE8" w:rsidRDefault="00AF5EE8"/>
    <w:p w:rsidR="00AF5EE8" w:rsidRDefault="00AF5EE8"/>
    <w:p w:rsidR="00AF5EE8" w:rsidRDefault="00AF5EE8"/>
    <w:p w:rsidR="00AF5EE8" w:rsidRDefault="00AF5EE8"/>
    <w:p w:rsidR="00AF5EE8" w:rsidRDefault="00AF5EE8"/>
    <w:p w:rsidR="00AF5EE8" w:rsidRPr="008C08AE" w:rsidRDefault="00AF5EE8" w:rsidP="001B6F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8AE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каждым годом </w:t>
      </w:r>
      <w:r w:rsidRPr="001B6F6D">
        <w:rPr>
          <w:rFonts w:ascii="Times New Roman" w:hAnsi="Times New Roman"/>
          <w:sz w:val="28"/>
          <w:szCs w:val="28"/>
        </w:rPr>
        <w:t xml:space="preserve">все меньше остается старых крестьянских изб, исчезают хозяйственные и промысловые постройки. Судьба многих </w:t>
      </w:r>
      <w:r>
        <w:rPr>
          <w:rFonts w:ascii="Times New Roman" w:hAnsi="Times New Roman"/>
          <w:sz w:val="28"/>
          <w:szCs w:val="28"/>
        </w:rPr>
        <w:t xml:space="preserve">из них </w:t>
      </w:r>
      <w:r w:rsidRPr="001B6F6D">
        <w:rPr>
          <w:rFonts w:ascii="Times New Roman" w:hAnsi="Times New Roman"/>
          <w:sz w:val="28"/>
          <w:szCs w:val="28"/>
        </w:rPr>
        <w:t xml:space="preserve">— пойти </w:t>
      </w:r>
      <w:r>
        <w:rPr>
          <w:rFonts w:ascii="Times New Roman" w:hAnsi="Times New Roman"/>
          <w:sz w:val="28"/>
          <w:szCs w:val="28"/>
        </w:rPr>
        <w:t>под снос</w:t>
      </w:r>
      <w:r w:rsidRPr="001B6F6D">
        <w:rPr>
          <w:rFonts w:ascii="Times New Roman" w:hAnsi="Times New Roman"/>
          <w:sz w:val="28"/>
          <w:szCs w:val="28"/>
        </w:rPr>
        <w:t>.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6F6D">
        <w:rPr>
          <w:rFonts w:ascii="Times New Roman" w:hAnsi="Times New Roman"/>
          <w:sz w:val="28"/>
          <w:szCs w:val="28"/>
        </w:rPr>
        <w:t xml:space="preserve"> Вы можете сказать, что не </w:t>
      </w:r>
      <w:r>
        <w:rPr>
          <w:rFonts w:ascii="Times New Roman" w:hAnsi="Times New Roman"/>
          <w:sz w:val="28"/>
          <w:szCs w:val="28"/>
        </w:rPr>
        <w:t>нужно сожалеть</w:t>
      </w:r>
      <w:r w:rsidRPr="001B6F6D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>прошлое</w:t>
      </w:r>
      <w:r w:rsidRPr="001B6F6D">
        <w:rPr>
          <w:rFonts w:ascii="Times New Roman" w:hAnsi="Times New Roman"/>
          <w:sz w:val="28"/>
          <w:szCs w:val="28"/>
        </w:rPr>
        <w:t xml:space="preserve"> уходит вместе со своим временем. </w:t>
      </w:r>
      <w:r>
        <w:rPr>
          <w:rFonts w:ascii="Times New Roman" w:hAnsi="Times New Roman"/>
          <w:sz w:val="28"/>
          <w:szCs w:val="28"/>
        </w:rPr>
        <w:t>Для чего</w:t>
      </w:r>
      <w:r w:rsidRPr="001B6F6D">
        <w:rPr>
          <w:rFonts w:ascii="Times New Roman" w:hAnsi="Times New Roman"/>
          <w:sz w:val="28"/>
          <w:szCs w:val="28"/>
        </w:rPr>
        <w:t xml:space="preserve"> беречь развалины</w:t>
      </w:r>
      <w:r>
        <w:rPr>
          <w:rFonts w:ascii="Times New Roman" w:hAnsi="Times New Roman"/>
          <w:sz w:val="28"/>
          <w:szCs w:val="28"/>
        </w:rPr>
        <w:t xml:space="preserve"> и руины</w:t>
      </w:r>
      <w:r w:rsidRPr="001B6F6D">
        <w:rPr>
          <w:rFonts w:ascii="Times New Roman" w:hAnsi="Times New Roman"/>
          <w:sz w:val="28"/>
          <w:szCs w:val="28"/>
        </w:rPr>
        <w:t>? Кому и зачем они н</w:t>
      </w:r>
      <w:r>
        <w:rPr>
          <w:rFonts w:ascii="Times New Roman" w:hAnsi="Times New Roman"/>
          <w:sz w:val="28"/>
          <w:szCs w:val="28"/>
        </w:rPr>
        <w:t>еобходимы</w:t>
      </w:r>
      <w:r w:rsidRPr="001B6F6D">
        <w:rPr>
          <w:rFonts w:ascii="Times New Roman" w:hAnsi="Times New Roman"/>
          <w:sz w:val="28"/>
          <w:szCs w:val="28"/>
        </w:rPr>
        <w:t xml:space="preserve">? 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6F6D">
        <w:rPr>
          <w:rFonts w:ascii="Times New Roman" w:hAnsi="Times New Roman"/>
          <w:sz w:val="28"/>
          <w:szCs w:val="28"/>
        </w:rPr>
        <w:t xml:space="preserve">Они нужны нам, потому что без них нет в человеке корня, того чувства, что называется чувством Родины. </w:t>
      </w:r>
      <w:r>
        <w:rPr>
          <w:rFonts w:ascii="Times New Roman" w:hAnsi="Times New Roman"/>
          <w:sz w:val="28"/>
          <w:szCs w:val="28"/>
        </w:rPr>
        <w:t>Работы зодчества</w:t>
      </w:r>
      <w:r w:rsidRPr="001B6F6D">
        <w:rPr>
          <w:rFonts w:ascii="Times New Roman" w:hAnsi="Times New Roman"/>
          <w:sz w:val="28"/>
          <w:szCs w:val="28"/>
        </w:rPr>
        <w:t xml:space="preserve"> не просто свидетели прошлого. Их художественная форма выражает черты духовной культуры, эстетические идеалы того времени. Старинные постройки </w:t>
      </w:r>
      <w:r>
        <w:rPr>
          <w:rFonts w:ascii="Times New Roman" w:hAnsi="Times New Roman"/>
          <w:sz w:val="28"/>
          <w:szCs w:val="28"/>
        </w:rPr>
        <w:t>дают возможность</w:t>
      </w:r>
      <w:r w:rsidRPr="001B6F6D">
        <w:rPr>
          <w:rFonts w:ascii="Times New Roman" w:hAnsi="Times New Roman"/>
          <w:sz w:val="28"/>
          <w:szCs w:val="28"/>
        </w:rPr>
        <w:t xml:space="preserve"> восстановить в воображении живые, конкретные черты труда и быта наших предков. К тому же среди них есть замечательные творения рук старых мастеров, подлинные произведения искусства</w:t>
      </w:r>
      <w:r>
        <w:rPr>
          <w:rFonts w:ascii="Times New Roman" w:hAnsi="Times New Roman"/>
          <w:sz w:val="28"/>
          <w:szCs w:val="28"/>
        </w:rPr>
        <w:t xml:space="preserve"> архитектуры. И эти безымянные </w:t>
      </w:r>
      <w:r w:rsidRPr="001B6F6D">
        <w:rPr>
          <w:rFonts w:ascii="Times New Roman" w:hAnsi="Times New Roman"/>
          <w:sz w:val="28"/>
          <w:szCs w:val="28"/>
        </w:rPr>
        <w:t xml:space="preserve">памятники формируют наше </w:t>
      </w:r>
      <w:r>
        <w:rPr>
          <w:rFonts w:ascii="Times New Roman" w:hAnsi="Times New Roman"/>
          <w:sz w:val="28"/>
          <w:szCs w:val="28"/>
        </w:rPr>
        <w:t>понимание никак не меньше</w:t>
      </w:r>
      <w:r w:rsidRPr="001B6F6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нежели</w:t>
      </w:r>
      <w:r w:rsidRPr="001B6F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знаменитые</w:t>
      </w:r>
      <w:r w:rsidRPr="001B6F6D">
        <w:rPr>
          <w:rFonts w:ascii="Times New Roman" w:hAnsi="Times New Roman"/>
          <w:sz w:val="28"/>
          <w:szCs w:val="28"/>
        </w:rPr>
        <w:t xml:space="preserve"> памятники архитектуры крупнейших </w:t>
      </w:r>
      <w:r>
        <w:rPr>
          <w:rFonts w:ascii="Times New Roman" w:hAnsi="Times New Roman"/>
          <w:sz w:val="28"/>
          <w:szCs w:val="28"/>
        </w:rPr>
        <w:t xml:space="preserve">населенных пунктов. 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из нас знаком элемент деревянной архитектуры – наличник. Резное убранство оконных наличников, до настоящего времени не прекращает удивлять современных людей. Именно в его орнаментике заложен культурный код маленьких провинциальных городов и деревень.</w:t>
      </w:r>
    </w:p>
    <w:p w:rsidR="00AF5EE8" w:rsidRPr="001B6F6D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6F6D">
        <w:rPr>
          <w:rFonts w:ascii="Times New Roman" w:hAnsi="Times New Roman"/>
          <w:i/>
          <w:sz w:val="28"/>
          <w:szCs w:val="28"/>
        </w:rPr>
        <w:t>Данная исследовательская работа актуальна</w:t>
      </w:r>
      <w:r>
        <w:rPr>
          <w:rFonts w:ascii="Times New Roman" w:hAnsi="Times New Roman"/>
          <w:sz w:val="28"/>
          <w:szCs w:val="28"/>
        </w:rPr>
        <w:t xml:space="preserve"> так как вносит скромный вклад </w:t>
      </w:r>
      <w:r w:rsidRPr="001B6F6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6F6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охранение культурного наследия</w:t>
      </w:r>
      <w:r w:rsidRPr="001B6F6D">
        <w:rPr>
          <w:rFonts w:ascii="Times New Roman" w:hAnsi="Times New Roman"/>
          <w:sz w:val="28"/>
          <w:szCs w:val="28"/>
        </w:rPr>
        <w:t xml:space="preserve"> нашего народ</w:t>
      </w:r>
      <w:r>
        <w:rPr>
          <w:rFonts w:ascii="Times New Roman" w:hAnsi="Times New Roman"/>
          <w:sz w:val="28"/>
          <w:szCs w:val="28"/>
        </w:rPr>
        <w:t>а.  Частности небольшого города Ялуторовска (численность 40000 человек) Тюменской области.</w:t>
      </w:r>
    </w:p>
    <w:p w:rsidR="00AF5EE8" w:rsidRDefault="00AF5EE8" w:rsidP="00DC6057">
      <w:pPr>
        <w:tabs>
          <w:tab w:val="left" w:pos="768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619">
        <w:rPr>
          <w:rFonts w:ascii="Times New Roman" w:hAnsi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/>
          <w:sz w:val="28"/>
          <w:szCs w:val="28"/>
        </w:rPr>
        <w:t xml:space="preserve"> комплексное изучение оконных наличников города Ялуторовска и окрестных сельских поселений.</w:t>
      </w:r>
      <w:r>
        <w:rPr>
          <w:rFonts w:ascii="Times New Roman" w:hAnsi="Times New Roman"/>
          <w:sz w:val="28"/>
          <w:szCs w:val="28"/>
        </w:rPr>
        <w:tab/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поставленной цели вытекают следующие </w:t>
      </w:r>
      <w:r w:rsidRPr="00B20619">
        <w:rPr>
          <w:rFonts w:ascii="Times New Roman" w:hAnsi="Times New Roman"/>
          <w:b/>
          <w:sz w:val="28"/>
          <w:szCs w:val="28"/>
        </w:rPr>
        <w:t>задачи:</w:t>
      </w:r>
    </w:p>
    <w:p w:rsidR="00AF5EE8" w:rsidRDefault="00AF5EE8" w:rsidP="00DC605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характерные черты структурного и композиционного строения наличников;</w:t>
      </w:r>
    </w:p>
    <w:p w:rsidR="00AF5EE8" w:rsidRDefault="00AF5EE8" w:rsidP="00DC605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тип деревянных наличников;</w:t>
      </w:r>
    </w:p>
    <w:p w:rsidR="00AF5EE8" w:rsidRPr="008A4A49" w:rsidRDefault="00AF5EE8" w:rsidP="008A4A4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Исследовать узор наличников, выявить повторяющиеся элементы и «расшифровать» их</w:t>
      </w:r>
      <w:r w:rsidRPr="008A4A49">
        <w:rPr>
          <w:rFonts w:ascii="Times New Roman" w:hAnsi="Times New Roman"/>
          <w:sz w:val="28"/>
          <w:szCs w:val="28"/>
        </w:rPr>
        <w:t>.</w:t>
      </w:r>
    </w:p>
    <w:p w:rsidR="00AF5EE8" w:rsidRPr="00B20619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619">
        <w:rPr>
          <w:rFonts w:ascii="Times New Roman" w:hAnsi="Times New Roman"/>
          <w:b/>
          <w:sz w:val="28"/>
          <w:szCs w:val="28"/>
        </w:rPr>
        <w:t>Гипотеза исследования: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619">
        <w:rPr>
          <w:rFonts w:ascii="Times New Roman" w:hAnsi="Times New Roman"/>
          <w:sz w:val="28"/>
          <w:szCs w:val="28"/>
        </w:rPr>
        <w:t>резьба на старинных наличниках носит неслучайный характер, она несет важную смысловую нагрузку.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619">
        <w:rPr>
          <w:rFonts w:ascii="Times New Roman" w:hAnsi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наиболее часто встречающаяся символика орнаментов</w:t>
      </w:r>
    </w:p>
    <w:p w:rsidR="00AF5EE8" w:rsidRDefault="00AF5EE8" w:rsidP="00B20619">
      <w:pPr>
        <w:tabs>
          <w:tab w:val="left" w:pos="768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619">
        <w:rPr>
          <w:rFonts w:ascii="Times New Roman" w:hAnsi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/>
          <w:sz w:val="28"/>
          <w:szCs w:val="28"/>
        </w:rPr>
        <w:t xml:space="preserve"> оконные наличники города Ялуторовска и окрестных сельских поселений.</w:t>
      </w:r>
      <w:r>
        <w:rPr>
          <w:rFonts w:ascii="Times New Roman" w:hAnsi="Times New Roman"/>
          <w:sz w:val="28"/>
          <w:szCs w:val="28"/>
        </w:rPr>
        <w:tab/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0619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AF5EE8" w:rsidRDefault="00AF5EE8" w:rsidP="002C28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2843">
        <w:rPr>
          <w:rFonts w:ascii="Times New Roman" w:hAnsi="Times New Roman"/>
          <w:sz w:val="28"/>
          <w:szCs w:val="28"/>
        </w:rPr>
        <w:t>Изучение литературы и интернет источников по выбранной теме;</w:t>
      </w:r>
    </w:p>
    <w:p w:rsidR="00AF5EE8" w:rsidRDefault="00AF5EE8" w:rsidP="002C28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Фотографирование;</w:t>
      </w:r>
    </w:p>
    <w:p w:rsidR="00AF5EE8" w:rsidRPr="002C2843" w:rsidRDefault="00AF5EE8" w:rsidP="002C28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2843">
        <w:rPr>
          <w:rFonts w:ascii="Times New Roman" w:hAnsi="Times New Roman"/>
          <w:sz w:val="28"/>
          <w:szCs w:val="28"/>
        </w:rPr>
        <w:t>Сравнение, классификация, анализ и обобщение собранного материала.</w:t>
      </w:r>
    </w:p>
    <w:p w:rsidR="00AF5EE8" w:rsidRPr="002C2843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619">
        <w:rPr>
          <w:rFonts w:ascii="Times New Roman" w:hAnsi="Times New Roman"/>
          <w:b/>
          <w:sz w:val="28"/>
          <w:szCs w:val="28"/>
        </w:rPr>
        <w:t>Сроки проведения: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C2843">
        <w:rPr>
          <w:rFonts w:ascii="Times New Roman" w:hAnsi="Times New Roman"/>
          <w:sz w:val="28"/>
          <w:szCs w:val="28"/>
        </w:rPr>
        <w:t>октябрь-декабрь 2021 года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значимость: </w:t>
      </w:r>
      <w:r w:rsidRPr="00EE7D0E">
        <w:rPr>
          <w:rFonts w:ascii="Times New Roman" w:hAnsi="Times New Roman"/>
          <w:sz w:val="28"/>
          <w:szCs w:val="28"/>
        </w:rPr>
        <w:t>собранный материал можно использовать на занятия</w:t>
      </w:r>
      <w:r>
        <w:rPr>
          <w:rFonts w:ascii="Times New Roman" w:hAnsi="Times New Roman"/>
          <w:sz w:val="28"/>
          <w:szCs w:val="28"/>
        </w:rPr>
        <w:t>х в дополнительном образовании, классных часах в средних образовательных школах города Ялуторовска.</w:t>
      </w:r>
    </w:p>
    <w:p w:rsidR="00AF5EE8" w:rsidRPr="007A0C90" w:rsidRDefault="00AF5EE8" w:rsidP="005110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712D3">
        <w:rPr>
          <w:rFonts w:ascii="Times New Roman" w:hAnsi="Times New Roman"/>
          <w:b/>
          <w:sz w:val="28"/>
          <w:szCs w:val="28"/>
          <w:shd w:val="clear" w:color="auto" w:fill="FFFFFF"/>
        </w:rPr>
        <w:t>Личный вклад автора.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Научно-практическая работа является результатом самостоятельных исследований автора и посвящена анализу особенностей декора деревянных наличников города Ялуторовска и окрестных сельских поселений. </w:t>
      </w:r>
    </w:p>
    <w:p w:rsidR="00AF5EE8" w:rsidRDefault="00AF5EE8" w:rsidP="00DC6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5EE8" w:rsidRDefault="00AF5EE8" w:rsidP="00DC605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DC605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DC605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DC605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DC605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DC605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2E217E">
      <w:pPr>
        <w:spacing w:line="360" w:lineRule="auto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2E217E">
      <w:pPr>
        <w:spacing w:line="360" w:lineRule="auto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8410B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E7D0E">
        <w:rPr>
          <w:rFonts w:ascii="Times New Roman" w:hAnsi="Times New Roman"/>
          <w:b/>
          <w:sz w:val="28"/>
          <w:szCs w:val="28"/>
        </w:rPr>
        <w:t>Глава 1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F5EE8" w:rsidRDefault="00AF5EE8" w:rsidP="008410B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Лексическое значение слова «наличник».</w:t>
      </w:r>
    </w:p>
    <w:p w:rsidR="00AF5EE8" w:rsidRDefault="00AF5EE8" w:rsidP="00B63DA8">
      <w:pPr>
        <w:pStyle w:val="a4"/>
        <w:shd w:val="clear" w:color="auto" w:fill="FFFFFF"/>
        <w:spacing w:beforeAutospacing="0" w:afterAutospacing="0" w:line="360" w:lineRule="auto"/>
        <w:jc w:val="both"/>
        <w:textAlignment w:val="baseline"/>
        <w:rPr>
          <w:sz w:val="28"/>
          <w:szCs w:val="28"/>
        </w:rPr>
      </w:pPr>
      <w:r w:rsidRPr="00B63DA8">
        <w:rPr>
          <w:sz w:val="28"/>
          <w:szCs w:val="28"/>
        </w:rPr>
        <w:t xml:space="preserve">     Обратившись к </w:t>
      </w:r>
      <w:r>
        <w:rPr>
          <w:sz w:val="28"/>
          <w:szCs w:val="28"/>
        </w:rPr>
        <w:t>различным</w:t>
      </w:r>
      <w:r w:rsidRPr="00B63DA8">
        <w:rPr>
          <w:sz w:val="28"/>
          <w:szCs w:val="28"/>
        </w:rPr>
        <w:t xml:space="preserve"> толковым словарям, </w:t>
      </w:r>
      <w:r>
        <w:rPr>
          <w:sz w:val="28"/>
          <w:szCs w:val="28"/>
        </w:rPr>
        <w:t>пришли к выводу</w:t>
      </w:r>
      <w:r w:rsidRPr="00B63DA8">
        <w:rPr>
          <w:sz w:val="28"/>
          <w:szCs w:val="28"/>
        </w:rPr>
        <w:t xml:space="preserve">, что значение слова "наличник" существенно не отличается. </w:t>
      </w:r>
      <w:r>
        <w:rPr>
          <w:sz w:val="28"/>
          <w:szCs w:val="28"/>
        </w:rPr>
        <w:t>В</w:t>
      </w:r>
      <w:r w:rsidRPr="00B63DA8">
        <w:rPr>
          <w:sz w:val="28"/>
          <w:szCs w:val="28"/>
        </w:rPr>
        <w:t xml:space="preserve"> словаре В.</w:t>
      </w:r>
      <w:r>
        <w:rPr>
          <w:sz w:val="28"/>
          <w:szCs w:val="28"/>
        </w:rPr>
        <w:t xml:space="preserve"> </w:t>
      </w:r>
      <w:r w:rsidRPr="00B63DA8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Pr="00B63DA8">
        <w:rPr>
          <w:sz w:val="28"/>
          <w:szCs w:val="28"/>
        </w:rPr>
        <w:t>Даля: "Наличник- накладная планка, в ви</w:t>
      </w:r>
      <w:r>
        <w:rPr>
          <w:sz w:val="28"/>
          <w:szCs w:val="28"/>
        </w:rPr>
        <w:t>де рамы, вкруг дверей и окон</w:t>
      </w:r>
      <w:r w:rsidRPr="00B63DA8">
        <w:rPr>
          <w:sz w:val="28"/>
          <w:szCs w:val="28"/>
        </w:rPr>
        <w:t xml:space="preserve">". </w:t>
      </w:r>
    </w:p>
    <w:p w:rsidR="00AF5EE8" w:rsidRDefault="00AF5EE8" w:rsidP="00C80603">
      <w:pPr>
        <w:pStyle w:val="a4"/>
        <w:shd w:val="clear" w:color="auto" w:fill="FFFFFF"/>
        <w:spacing w:beforeAutospacing="0" w:afterAutospacing="0" w:line="360" w:lineRule="auto"/>
        <w:ind w:firstLine="567"/>
        <w:jc w:val="both"/>
        <w:textAlignment w:val="baseline"/>
        <w:rPr>
          <w:bCs/>
          <w:iCs/>
          <w:sz w:val="28"/>
          <w:szCs w:val="28"/>
        </w:rPr>
      </w:pPr>
      <w:r w:rsidRPr="00B63DA8">
        <w:rPr>
          <w:bCs/>
          <w:iCs/>
          <w:sz w:val="28"/>
          <w:szCs w:val="28"/>
        </w:rPr>
        <w:t>Словарь И.</w:t>
      </w:r>
      <w:r>
        <w:rPr>
          <w:bCs/>
          <w:iCs/>
          <w:sz w:val="28"/>
          <w:szCs w:val="28"/>
        </w:rPr>
        <w:t xml:space="preserve"> </w:t>
      </w:r>
      <w:r w:rsidRPr="00B63DA8">
        <w:rPr>
          <w:bCs/>
          <w:iCs/>
          <w:sz w:val="28"/>
          <w:szCs w:val="28"/>
        </w:rPr>
        <w:t>С.</w:t>
      </w:r>
      <w:r>
        <w:rPr>
          <w:bCs/>
          <w:iCs/>
          <w:sz w:val="28"/>
          <w:szCs w:val="28"/>
        </w:rPr>
        <w:t xml:space="preserve"> Ожегова: </w:t>
      </w:r>
      <w:r w:rsidRPr="00B63DA8">
        <w:rPr>
          <w:bCs/>
          <w:iCs/>
          <w:sz w:val="28"/>
          <w:szCs w:val="28"/>
        </w:rPr>
        <w:t xml:space="preserve">Наличник- </w:t>
      </w:r>
    </w:p>
    <w:p w:rsidR="00AF5EE8" w:rsidRDefault="00AF5EE8" w:rsidP="00B63DA8">
      <w:pPr>
        <w:pStyle w:val="a4"/>
        <w:shd w:val="clear" w:color="auto" w:fill="FFFFFF"/>
        <w:spacing w:beforeAutospacing="0" w:afterAutospacing="0" w:line="360" w:lineRule="auto"/>
        <w:jc w:val="both"/>
        <w:textAlignment w:val="baseline"/>
        <w:rPr>
          <w:sz w:val="28"/>
          <w:szCs w:val="28"/>
        </w:rPr>
      </w:pPr>
      <w:r w:rsidRPr="00B63DA8">
        <w:rPr>
          <w:iCs/>
          <w:sz w:val="28"/>
          <w:szCs w:val="28"/>
        </w:rPr>
        <w:t>1) фигурная накладная планка, используемая для декоративного обрамления оконного или дверного проема</w:t>
      </w:r>
      <w:r>
        <w:rPr>
          <w:sz w:val="28"/>
          <w:szCs w:val="28"/>
        </w:rPr>
        <w:t>;</w:t>
      </w:r>
      <w:r w:rsidRPr="00B63DA8">
        <w:rPr>
          <w:sz w:val="28"/>
          <w:szCs w:val="28"/>
        </w:rPr>
        <w:t xml:space="preserve"> </w:t>
      </w:r>
    </w:p>
    <w:p w:rsidR="00AF5EE8" w:rsidRDefault="00AF5EE8" w:rsidP="00B63DA8">
      <w:pPr>
        <w:pStyle w:val="a4"/>
        <w:shd w:val="clear" w:color="auto" w:fill="FFFFFF"/>
        <w:spacing w:beforeAutospacing="0" w:afterAutospacing="0" w:line="360" w:lineRule="auto"/>
        <w:jc w:val="both"/>
        <w:textAlignment w:val="baseline"/>
        <w:rPr>
          <w:iCs/>
          <w:sz w:val="28"/>
          <w:szCs w:val="28"/>
        </w:rPr>
      </w:pPr>
      <w:r w:rsidRPr="00B63DA8">
        <w:rPr>
          <w:iCs/>
          <w:sz w:val="28"/>
          <w:szCs w:val="28"/>
        </w:rPr>
        <w:t>2) металлическая пластинка на двер</w:t>
      </w:r>
      <w:r>
        <w:rPr>
          <w:iCs/>
          <w:sz w:val="28"/>
          <w:szCs w:val="28"/>
        </w:rPr>
        <w:t>и, ящике со скважиной для ключа.</w:t>
      </w:r>
    </w:p>
    <w:p w:rsidR="00AF5EE8" w:rsidRDefault="00AF5EE8" w:rsidP="00C80603">
      <w:pPr>
        <w:pStyle w:val="a4"/>
        <w:shd w:val="clear" w:color="auto" w:fill="FFFFFF"/>
        <w:spacing w:beforeAutospacing="0" w:afterAutospacing="0" w:line="360" w:lineRule="auto"/>
        <w:ind w:firstLine="567"/>
        <w:jc w:val="both"/>
        <w:textAlignment w:val="baseline"/>
        <w:rPr>
          <w:bCs/>
          <w:iCs/>
          <w:color w:val="000000"/>
          <w:sz w:val="28"/>
          <w:szCs w:val="28"/>
          <w:shd w:val="clear" w:color="auto" w:fill="FFFFFF"/>
        </w:rPr>
      </w:pPr>
      <w:r w:rsidRPr="00B63DA8">
        <w:rPr>
          <w:bCs/>
          <w:iCs/>
          <w:color w:val="000000"/>
          <w:sz w:val="28"/>
          <w:szCs w:val="28"/>
          <w:shd w:val="clear" w:color="auto" w:fill="FFFFFF"/>
        </w:rPr>
        <w:t>Современный то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лковый словарь русского языка: </w:t>
      </w:r>
    </w:p>
    <w:p w:rsidR="00AF5EE8" w:rsidRDefault="00AF5EE8" w:rsidP="00C80603">
      <w:pPr>
        <w:pStyle w:val="a4"/>
        <w:shd w:val="clear" w:color="auto" w:fill="FFFFFF"/>
        <w:spacing w:beforeAutospacing="0" w:afterAutospacing="0" w:line="360" w:lineRule="auto"/>
        <w:ind w:firstLine="567"/>
        <w:jc w:val="both"/>
        <w:textAlignment w:val="baseline"/>
        <w:rPr>
          <w:iCs/>
          <w:sz w:val="28"/>
          <w:szCs w:val="28"/>
        </w:rPr>
      </w:pPr>
      <w:r w:rsidRPr="00B63DA8">
        <w:rPr>
          <w:iCs/>
          <w:sz w:val="28"/>
          <w:szCs w:val="28"/>
        </w:rPr>
        <w:t>1) Накладная планка вокруг окна или двери</w:t>
      </w:r>
      <w:r>
        <w:rPr>
          <w:iCs/>
          <w:sz w:val="28"/>
          <w:szCs w:val="28"/>
        </w:rPr>
        <w:t>;</w:t>
      </w:r>
      <w:r w:rsidRPr="00B63DA8">
        <w:rPr>
          <w:iCs/>
          <w:sz w:val="28"/>
          <w:szCs w:val="28"/>
        </w:rPr>
        <w:t xml:space="preserve"> </w:t>
      </w:r>
    </w:p>
    <w:p w:rsidR="00AF5EE8" w:rsidRPr="00B63DA8" w:rsidRDefault="00AF5EE8" w:rsidP="00C80603">
      <w:pPr>
        <w:pStyle w:val="a4"/>
        <w:shd w:val="clear" w:color="auto" w:fill="FFFFFF"/>
        <w:spacing w:beforeAutospacing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B63DA8">
        <w:rPr>
          <w:iCs/>
          <w:sz w:val="28"/>
          <w:szCs w:val="28"/>
        </w:rPr>
        <w:t xml:space="preserve">2) </w:t>
      </w:r>
      <w:r w:rsidRPr="00B63DA8">
        <w:rPr>
          <w:iCs/>
          <w:color w:val="000000"/>
          <w:sz w:val="28"/>
          <w:szCs w:val="28"/>
          <w:shd w:val="clear" w:color="auto" w:fill="FFFFFF"/>
        </w:rPr>
        <w:t xml:space="preserve">Металлическая планка со скважиной для ключа на двери, ящике. </w:t>
      </w:r>
      <w:r w:rsidRPr="00B63DA8">
        <w:rPr>
          <w:sz w:val="28"/>
          <w:szCs w:val="28"/>
        </w:rPr>
        <w:t>Назначение наличников- прикрыть щель между</w:t>
      </w:r>
      <w:r>
        <w:rPr>
          <w:sz w:val="28"/>
          <w:szCs w:val="28"/>
        </w:rPr>
        <w:t xml:space="preserve"> переплетом и пролетом окна</w:t>
      </w:r>
      <w:r w:rsidRPr="00B63DA8">
        <w:rPr>
          <w:sz w:val="28"/>
          <w:szCs w:val="28"/>
        </w:rPr>
        <w:t>.</w:t>
      </w:r>
    </w:p>
    <w:p w:rsidR="00AF5EE8" w:rsidRPr="00B63DA8" w:rsidRDefault="00AF5EE8" w:rsidP="00B63D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63DA8">
        <w:rPr>
          <w:rFonts w:ascii="Times New Roman" w:hAnsi="Times New Roman"/>
          <w:sz w:val="28"/>
          <w:szCs w:val="28"/>
        </w:rPr>
        <w:t xml:space="preserve">     Этимологические словари не дают сведений о происхождении слова "наличник", но   можно понять, что оно имеет прямую связь со словами лицо, лик. "Наличник"- находящийся на лице, то есть на самом видном месте. Н</w:t>
      </w:r>
      <w:r w:rsidRPr="00B63DA8">
        <w:rPr>
          <w:rFonts w:ascii="Times New Roman" w:hAnsi="Times New Roman"/>
          <w:sz w:val="28"/>
          <w:szCs w:val="28"/>
          <w:shd w:val="clear" w:color="auto" w:fill="FFFFFF"/>
        </w:rPr>
        <w:t>аличнику отводится достаточно большое место на фасаде дома и каждая деталь его имеет свое название.</w:t>
      </w:r>
    </w:p>
    <w:p w:rsidR="00AF5EE8" w:rsidRDefault="00AF5EE8" w:rsidP="008410B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AF5EE8" w:rsidP="008410BB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8410BB">
        <w:rPr>
          <w:rFonts w:ascii="Times New Roman" w:hAnsi="Times New Roman"/>
          <w:b/>
          <w:kern w:val="36"/>
          <w:sz w:val="28"/>
          <w:szCs w:val="28"/>
          <w:lang w:eastAsia="ru-RU"/>
        </w:rPr>
        <w:t>Развитие оконног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о наличника — от простой рамы </w:t>
      </w:r>
      <w:r w:rsidRPr="008410BB">
        <w:rPr>
          <w:rFonts w:ascii="Times New Roman" w:hAnsi="Times New Roman"/>
          <w:b/>
          <w:kern w:val="36"/>
          <w:sz w:val="28"/>
          <w:szCs w:val="28"/>
          <w:lang w:eastAsia="ru-RU"/>
        </w:rPr>
        <w:t>до многообразия видов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.</w:t>
      </w:r>
    </w:p>
    <w:p w:rsidR="00AF5EE8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color w:val="2D2010"/>
          <w:sz w:val="28"/>
          <w:szCs w:val="28"/>
          <w:shd w:val="clear" w:color="auto" w:fill="FFFFFF"/>
        </w:rPr>
      </w:pPr>
      <w:r w:rsidRPr="00592E6D"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Многие считают, что </w:t>
      </w:r>
      <w:r w:rsidRPr="00592E6D">
        <w:rPr>
          <w:rStyle w:val="a7"/>
          <w:rFonts w:ascii="Times New Roman" w:hAnsi="Times New Roman"/>
          <w:b w:val="0"/>
          <w:color w:val="2D2010"/>
          <w:sz w:val="28"/>
          <w:szCs w:val="28"/>
          <w:bdr w:val="none" w:sz="0" w:space="0" w:color="auto" w:frame="1"/>
          <w:shd w:val="clear" w:color="auto" w:fill="FFFFFF"/>
        </w:rPr>
        <w:t>наличники</w:t>
      </w:r>
      <w:r w:rsidRPr="00592E6D"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 – это просто красивое обрамление на окнах. Для большинства </w:t>
      </w:r>
      <w:r w:rsidRPr="00592E6D">
        <w:rPr>
          <w:rStyle w:val="a7"/>
          <w:rFonts w:ascii="Times New Roman" w:hAnsi="Times New Roman"/>
          <w:b w:val="0"/>
          <w:color w:val="2D2010"/>
          <w:sz w:val="28"/>
          <w:szCs w:val="28"/>
          <w:bdr w:val="none" w:sz="0" w:space="0" w:color="auto" w:frame="1"/>
          <w:shd w:val="clear" w:color="auto" w:fill="FFFFFF"/>
        </w:rPr>
        <w:t>деревянных домов</w:t>
      </w:r>
      <w:r w:rsidRPr="00592E6D"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 современной постройки это действительно так. А вот в старинных деревянных домах наличники выполняли вполне утилитарную функцию: прикрывали зазор между оконной рамой и стеной дома. </w:t>
      </w:r>
      <w:r w:rsidRPr="00592E6D">
        <w:rPr>
          <w:rStyle w:val="a7"/>
          <w:rFonts w:ascii="Times New Roman" w:hAnsi="Times New Roman"/>
          <w:b w:val="0"/>
          <w:color w:val="2D2010"/>
          <w:sz w:val="28"/>
          <w:szCs w:val="28"/>
          <w:bdr w:val="none" w:sz="0" w:space="0" w:color="auto" w:frame="1"/>
          <w:shd w:val="clear" w:color="auto" w:fill="FFFFFF"/>
        </w:rPr>
        <w:t>Купить резные наличники</w:t>
      </w:r>
      <w:r w:rsidRPr="00592E6D"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 могли себе позволить обеспеченные люди, бедняки же обходились просто доской или деревянным бруском. Но многие крестьяне и мастеровые умели резать по дереву и самостоятельно украшали свои дома уникальными узорами. Наличники и ставни были неотъемлемым элементом окон многих не только деревянных, но и кирпичных и каменных домов. Наибольшее распространение они получили в девятнадцатом веке, однако встречаются и гораздо более ранние (</w:t>
      </w:r>
      <w:r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15-17 веках</w:t>
      </w:r>
      <w:r w:rsidRPr="00592E6D"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) упоминания о резных наличниках.</w:t>
      </w:r>
    </w:p>
    <w:p w:rsidR="00AF5EE8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color w:val="2D201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Возникнув как функциональный элемент, закрывающий щель между стеной сруба и оконной коробкой, наличники превратились в яркое украшение дома. Их появление можно связать с переходом от узких окон к большим по размеру (</w:t>
      </w:r>
      <w:proofErr w:type="spellStart"/>
      <w:r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косящатое</w:t>
      </w:r>
      <w:proofErr w:type="spellEnd"/>
      <w:r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 xml:space="preserve"> окно). До распространения стекла их закрывали бычьим пузырем или промасленным холстом. </w:t>
      </w:r>
    </w:p>
    <w:p w:rsidR="00AF5EE8" w:rsidRDefault="00AF5EE8" w:rsidP="007102D5">
      <w:pPr>
        <w:shd w:val="clear" w:color="auto" w:fill="FFFFFF"/>
        <w:spacing w:after="0" w:line="360" w:lineRule="auto"/>
        <w:ind w:firstLine="567"/>
        <w:jc w:val="right"/>
        <w:outlineLvl w:val="0"/>
        <w:rPr>
          <w:rFonts w:ascii="Times New Roman" w:hAnsi="Times New Roman"/>
          <w:color w:val="2D201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Рисунок 1</w:t>
      </w:r>
    </w:p>
    <w:p w:rsidR="00AF5EE8" w:rsidRDefault="00BA5602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color w:val="2D201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6025" cy="3209925"/>
            <wp:effectExtent l="0" t="0" r="9525" b="9525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E8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D2010"/>
          <w:sz w:val="28"/>
          <w:szCs w:val="28"/>
          <w:shd w:val="clear" w:color="auto" w:fill="FFFFFF"/>
        </w:rPr>
        <w:t>Конструктивно любой наличник состоит из лобовой доски, карниза, подоконной доски и двух боковин, к которым крепятся ставни.</w:t>
      </w:r>
      <w:r w:rsidRPr="00D16CD4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1)</w:t>
      </w:r>
    </w:p>
    <w:p w:rsidR="00AF5EE8" w:rsidRDefault="00AF5EE8" w:rsidP="007102D5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Самые первые наличники представляли собой доски, наложенные по периметру оконного проема. Акцент делался на карнизе, который украшали чередованием квадратиков, уголков и ромбов.</w:t>
      </w:r>
    </w:p>
    <w:p w:rsidR="00AF5EE8" w:rsidRDefault="00BA5602" w:rsidP="007102D5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6025" cy="3419475"/>
            <wp:effectExtent l="0" t="0" r="9525" b="952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E8" w:rsidRPr="00162BA7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Постепенно стали меняться пропорции, форма и декор наличников, стали появляться признаки классицизма и барокко. Ажурную резьбу размещали под карнизом, а также по краям боковин.</w:t>
      </w:r>
    </w:p>
    <w:p w:rsidR="00AF5EE8" w:rsidRDefault="00AF5EE8" w:rsidP="00D66F95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Со временем на смену наличникам с одной </w:t>
      </w:r>
      <w:r w:rsidR="005A014E">
        <w:rPr>
          <w:rFonts w:ascii="Times New Roman" w:hAnsi="Times New Roman"/>
          <w:kern w:val="36"/>
          <w:sz w:val="28"/>
          <w:szCs w:val="28"/>
          <w:lang w:eastAsia="ru-RU"/>
        </w:rPr>
        <w:t>в ставней</w:t>
      </w:r>
      <w:bookmarkStart w:id="0" w:name="_GoBack"/>
      <w:bookmarkEnd w:id="0"/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приходят двухстворчатые, начинается распространение элементов барокко, который характеризуется изогнутыми линиями карнизов. По мере совершенствования техники резьбы стало появляться все больше декоративных деталей. </w:t>
      </w:r>
    </w:p>
    <w:p w:rsidR="00AF5EE8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В 30-40-х годах 20 века распространились простые в оформлении и изготовлении наличники. Основной чертой советского времени становится аскетизм.</w:t>
      </w:r>
    </w:p>
    <w:p w:rsidR="00AF5EE8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Декор второй половины 20 века представлен простым геометрическим или растительным орнаментом. </w:t>
      </w:r>
    </w:p>
    <w:p w:rsidR="00AF5EE8" w:rsidRPr="00592E6D" w:rsidRDefault="00AF5EE8" w:rsidP="008410BB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В 21 веке деревянные срубы прячутся под виниловым или металлическим </w:t>
      </w:r>
      <w:proofErr w:type="spellStart"/>
      <w:r>
        <w:rPr>
          <w:rFonts w:ascii="Times New Roman" w:hAnsi="Times New Roman"/>
          <w:kern w:val="36"/>
          <w:sz w:val="28"/>
          <w:szCs w:val="28"/>
          <w:lang w:eastAsia="ru-RU"/>
        </w:rPr>
        <w:t>сайдингом</w:t>
      </w:r>
      <w:proofErr w:type="spellEnd"/>
      <w:r>
        <w:rPr>
          <w:rFonts w:ascii="Times New Roman" w:hAnsi="Times New Roman"/>
          <w:kern w:val="36"/>
          <w:sz w:val="28"/>
          <w:szCs w:val="28"/>
          <w:lang w:eastAsia="ru-RU"/>
        </w:rPr>
        <w:t>, окна меняются на пластиковые, наличники снимаются.</w:t>
      </w: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наличников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sz w:val="28"/>
          <w:szCs w:val="28"/>
        </w:rPr>
        <w:t>Е.Н. Бубнов в своей книге «Русское деревянное зодчество Урала», предлагает следующее деление на группы: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rStyle w:val="a7"/>
          <w:sz w:val="28"/>
          <w:szCs w:val="28"/>
        </w:rPr>
        <w:t>I тип</w:t>
      </w:r>
      <w:r w:rsidRPr="001F69B5">
        <w:rPr>
          <w:sz w:val="28"/>
          <w:szCs w:val="28"/>
        </w:rPr>
        <w:t>: наиболее древний, наличник представлен только очельем – доской, прикрывающей осадочный паз между верхним бруском окна (притолокой) и бревном стены.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rStyle w:val="a7"/>
          <w:sz w:val="28"/>
          <w:szCs w:val="28"/>
        </w:rPr>
        <w:t>II тип: </w:t>
      </w:r>
      <w:r w:rsidRPr="001F69B5">
        <w:rPr>
          <w:sz w:val="28"/>
          <w:szCs w:val="28"/>
        </w:rPr>
        <w:t xml:space="preserve">Развитые наличники, охватывающий оконный проем со всех сторон всеми своими частями. Верхняя часть сделана в виде фронтона – целого или </w:t>
      </w:r>
      <w:proofErr w:type="spellStart"/>
      <w:r w:rsidRPr="001F69B5">
        <w:rPr>
          <w:sz w:val="28"/>
          <w:szCs w:val="28"/>
        </w:rPr>
        <w:t>раскрепованного</w:t>
      </w:r>
      <w:proofErr w:type="spellEnd"/>
      <w:r w:rsidRPr="001F69B5">
        <w:rPr>
          <w:sz w:val="28"/>
          <w:szCs w:val="28"/>
        </w:rPr>
        <w:t>.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rStyle w:val="a7"/>
          <w:sz w:val="28"/>
          <w:szCs w:val="28"/>
        </w:rPr>
        <w:t>III тип</w:t>
      </w:r>
      <w:r w:rsidRPr="001F69B5">
        <w:rPr>
          <w:sz w:val="28"/>
          <w:szCs w:val="28"/>
        </w:rPr>
        <w:t xml:space="preserve">: Наличники с развитыми составными элементами, верхняя часть которых завершается четким горизонтальным карнизом с высокой </w:t>
      </w:r>
      <w:proofErr w:type="spellStart"/>
      <w:r w:rsidRPr="001F69B5">
        <w:rPr>
          <w:sz w:val="28"/>
          <w:szCs w:val="28"/>
        </w:rPr>
        <w:t>подкарнизной</w:t>
      </w:r>
      <w:proofErr w:type="spellEnd"/>
      <w:r w:rsidRPr="001F69B5">
        <w:rPr>
          <w:sz w:val="28"/>
          <w:szCs w:val="28"/>
        </w:rPr>
        <w:t xml:space="preserve"> доской – фризом. Фриз - декоративный элемент в виде сплошной горизонтальной полосы или ленты, увенчивающий или обрамляющий ту или иную часть архитектурного сооружения – стены, пола и т.д. Карниз </w:t>
      </w:r>
      <w:proofErr w:type="gramStart"/>
      <w:r w:rsidRPr="001F69B5">
        <w:rPr>
          <w:sz w:val="28"/>
          <w:szCs w:val="28"/>
        </w:rPr>
        <w:t>может быть</w:t>
      </w:r>
      <w:proofErr w:type="gramEnd"/>
      <w:r w:rsidRPr="001F69B5">
        <w:rPr>
          <w:sz w:val="28"/>
          <w:szCs w:val="28"/>
        </w:rPr>
        <w:t xml:space="preserve"> как горизонтальным, так и изогнутым.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rStyle w:val="a7"/>
          <w:sz w:val="28"/>
          <w:szCs w:val="28"/>
        </w:rPr>
        <w:t>IV тип</w:t>
      </w:r>
      <w:r w:rsidRPr="001F69B5">
        <w:rPr>
          <w:sz w:val="28"/>
          <w:szCs w:val="28"/>
        </w:rPr>
        <w:t>: Более развитый наличник, пышная резьба которого не помещается на фризе и выходит на верх горизонтального карниза, образуя гребешок. Нагруженные резьбой, такие карнизы, как правило, имеют кронштейны-поддержки, простые, чаще изогнутые, декоративные.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rStyle w:val="a7"/>
          <w:sz w:val="28"/>
          <w:szCs w:val="28"/>
        </w:rPr>
        <w:t>V тип</w:t>
      </w:r>
      <w:r w:rsidRPr="001F69B5">
        <w:rPr>
          <w:sz w:val="28"/>
          <w:szCs w:val="28"/>
        </w:rPr>
        <w:t>: Самобытные наличники, не связанные с установившейся системой оформления оконного проема.</w:t>
      </w:r>
    </w:p>
    <w:p w:rsidR="00AF5EE8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 w:rsidRPr="001F69B5">
        <w:rPr>
          <w:sz w:val="28"/>
          <w:szCs w:val="28"/>
        </w:rPr>
        <w:t>К предложенной классификации прилагается схема, где в качестве примеров приведены изображения реальных наличников</w:t>
      </w:r>
      <w:r>
        <w:rPr>
          <w:sz w:val="28"/>
          <w:szCs w:val="28"/>
        </w:rPr>
        <w:t xml:space="preserve"> (Рисунок 2).</w:t>
      </w:r>
    </w:p>
    <w:p w:rsidR="00AF5EE8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AF5EE8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Рисунок 2.</w:t>
      </w:r>
    </w:p>
    <w:p w:rsidR="00AF5EE8" w:rsidRPr="001F69B5" w:rsidRDefault="00AF5EE8" w:rsidP="001F69B5">
      <w:pPr>
        <w:pStyle w:val="a4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sz w:val="28"/>
          <w:szCs w:val="28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956D92" w:rsidP="001F69B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366BDB72" wp14:editId="62CE6F7E">
            <wp:simplePos x="0" y="0"/>
            <wp:positionH relativeFrom="column">
              <wp:posOffset>1222375</wp:posOffset>
            </wp:positionH>
            <wp:positionV relativeFrom="paragraph">
              <wp:posOffset>-2249805</wp:posOffset>
            </wp:positionV>
            <wp:extent cx="3783330" cy="3324225"/>
            <wp:effectExtent l="0" t="0" r="7620" b="9525"/>
            <wp:wrapTight wrapText="bothSides">
              <wp:wrapPolygon edited="0"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F5EE8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C08AE">
        <w:rPr>
          <w:rFonts w:ascii="Times New Roman" w:hAnsi="Times New Roman"/>
          <w:b/>
          <w:sz w:val="28"/>
          <w:szCs w:val="28"/>
        </w:rPr>
        <w:t>Значение знаков и узоров на наличниках</w:t>
      </w:r>
    </w:p>
    <w:p w:rsidR="00AF5EE8" w:rsidRDefault="00AF5EE8" w:rsidP="005110C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F69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Наличники —уникальное явление нашей культуры, вобрали в себя духовное наследие множества народов, населяющих страну. На их очельях встречается христианская и языческая символика, полумесяцы и звёзды Давида, карточные масти и серп с молотом, животные, птицы и рыбы, растения.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Рисунок </w:t>
      </w:r>
      <w:r w:rsidR="001F1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</w:p>
    <w:p w:rsidR="00AF5EE8" w:rsidRDefault="00AF5EE8" w:rsidP="0033615B">
      <w:pPr>
        <w:spacing w:after="0" w:line="36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</w:t>
      </w:r>
      <w:r w:rsidR="001F1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</w:t>
      </w:r>
    </w:p>
    <w:p w:rsidR="00AF5EE8" w:rsidRPr="001F69B5" w:rsidRDefault="00BA5602" w:rsidP="005110C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9825" cy="2590800"/>
            <wp:effectExtent l="0" t="0" r="9525" b="0"/>
            <wp:docPr id="3" name="Рисунок 7" descr="http://muzey-vuralsk.chel.muzkult.ru/media/2019/08/05/1263904842/Simv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zey-vuralsk.chel.muzkult.ru/media/2019/08/05/1263904842/Simvo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E8" w:rsidRPr="001F69B5" w:rsidRDefault="00AF5EE8" w:rsidP="005110CF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b/>
          <w:sz w:val="28"/>
          <w:szCs w:val="28"/>
          <w:lang w:val="ru-RU"/>
        </w:rPr>
        <w:t xml:space="preserve">Солнце </w:t>
      </w:r>
      <w:r w:rsidRPr="001F69B5">
        <w:rPr>
          <w:rFonts w:cs="Times New Roman"/>
          <w:sz w:val="28"/>
          <w:szCs w:val="28"/>
          <w:lang w:val="ru-RU"/>
        </w:rPr>
        <w:t>(Солярные знаки)</w:t>
      </w:r>
    </w:p>
    <w:p w:rsidR="00AF5EE8" w:rsidRPr="001F69B5" w:rsidRDefault="00AF5EE8" w:rsidP="005110CF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sz w:val="28"/>
          <w:szCs w:val="28"/>
          <w:lang w:val="ru-RU"/>
        </w:rPr>
        <w:t xml:space="preserve"> Если на наличнике изображен солярный символ солнце - это очень хорошо. Это символ жизни, символ светлых богов. Он связан с приобретением и приумножением как материальных, так и духовных благ и считается очень сильным, мужским знаком. Солнце изображалось в разных видах, и не всегда это был круг. Часто встречаются его изображение в виде ромба с исходящими из центра лучами.    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sz w:val="28"/>
          <w:szCs w:val="28"/>
          <w:lang w:val="ru-RU"/>
        </w:rPr>
        <w:t>В наличниках советского времени, а в особенности в послевоенной период, солярный знак превратился в цветочек либо его заменяла пятиконечная звезда.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b/>
          <w:sz w:val="28"/>
          <w:szCs w:val="28"/>
          <w:lang w:val="ru-RU"/>
        </w:rPr>
        <w:t xml:space="preserve">  Символы воды. </w:t>
      </w:r>
      <w:r w:rsidRPr="001F69B5">
        <w:rPr>
          <w:rFonts w:cs="Times New Roman"/>
          <w:color w:val="000000"/>
          <w:sz w:val="28"/>
          <w:szCs w:val="28"/>
          <w:lang w:val="ru-RU"/>
        </w:rPr>
        <w:t xml:space="preserve">Вода является источником и символом жизни. </w:t>
      </w:r>
      <w:r w:rsidRPr="001F69B5">
        <w:rPr>
          <w:rFonts w:cs="Times New Roman"/>
          <w:sz w:val="28"/>
          <w:szCs w:val="28"/>
          <w:lang w:val="ru-RU"/>
        </w:rPr>
        <w:t>Несёт в себе смысл очищения.  От неё зависит урожай и благосостояние семьи.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sz w:val="28"/>
          <w:szCs w:val="28"/>
          <w:lang w:val="ru-RU"/>
        </w:rPr>
        <w:t>Волнообразные узоры в верхней и нижней части наличника, бегущие ручейки по его боковым полочкам, капли- кружочки, чередующиеся ступеньки - это всё знаки воды, дарующей жизнь.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b/>
          <w:sz w:val="28"/>
          <w:szCs w:val="28"/>
          <w:lang w:val="ru-RU"/>
        </w:rPr>
        <w:t>Символы Земли.</w:t>
      </w:r>
      <w:r w:rsidRPr="001F69B5">
        <w:rPr>
          <w:rFonts w:cs="Times New Roman"/>
          <w:sz w:val="28"/>
          <w:szCs w:val="28"/>
          <w:lang w:val="ru-RU"/>
        </w:rPr>
        <w:t xml:space="preserve"> Ромбики с точками, внутри перекрещивающиеся двойные полосы так рисовали наши предки вспаханное и засеянное поле. Поле ромб или квадрат, разделённый внутри на 4 части в целом ромб или квадрат с точкой в середине – это то, что может родить. Знаки аграрной магии самые простые, одни из распространённых. Возможны бесчисленные вариации с ромбами, квадратами и точками.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b/>
          <w:sz w:val="28"/>
          <w:szCs w:val="28"/>
          <w:u w:val="single"/>
          <w:lang w:val="ru-RU"/>
        </w:rPr>
      </w:pPr>
      <w:r w:rsidRPr="001F69B5">
        <w:rPr>
          <w:rFonts w:cs="Times New Roman"/>
          <w:b/>
          <w:sz w:val="28"/>
          <w:szCs w:val="28"/>
          <w:lang w:val="ru-RU"/>
        </w:rPr>
        <w:t>Женщина-</w:t>
      </w:r>
      <w:proofErr w:type="spellStart"/>
      <w:r w:rsidRPr="001F69B5">
        <w:rPr>
          <w:rFonts w:cs="Times New Roman"/>
          <w:b/>
          <w:sz w:val="28"/>
          <w:szCs w:val="28"/>
          <w:lang w:val="ru-RU"/>
        </w:rPr>
        <w:t>берегиня</w:t>
      </w:r>
      <w:proofErr w:type="spellEnd"/>
      <w:r w:rsidRPr="001F69B5">
        <w:rPr>
          <w:rFonts w:cs="Times New Roman"/>
          <w:b/>
          <w:sz w:val="28"/>
          <w:szCs w:val="28"/>
          <w:lang w:val="ru-RU"/>
        </w:rPr>
        <w:t xml:space="preserve">. </w:t>
      </w:r>
      <w:r w:rsidRPr="001F69B5">
        <w:rPr>
          <w:rFonts w:cs="Times New Roman"/>
          <w:color w:val="000000"/>
          <w:sz w:val="28"/>
          <w:szCs w:val="28"/>
          <w:lang w:val="ru-RU"/>
        </w:rPr>
        <w:t xml:space="preserve">Как считалось на Руси, у человека три матери — мать-земля, родная мать и Божья Матерь, и все эти значения вполне присущи символу </w:t>
      </w:r>
      <w:proofErr w:type="spellStart"/>
      <w:r w:rsidRPr="001F69B5">
        <w:rPr>
          <w:rFonts w:cs="Times New Roman"/>
          <w:color w:val="000000"/>
          <w:sz w:val="28"/>
          <w:szCs w:val="28"/>
          <w:lang w:val="ru-RU"/>
        </w:rPr>
        <w:t>берегини</w:t>
      </w:r>
      <w:proofErr w:type="spellEnd"/>
      <w:r w:rsidRPr="001F69B5">
        <w:rPr>
          <w:rFonts w:cs="Times New Roman"/>
          <w:color w:val="000000"/>
          <w:sz w:val="28"/>
          <w:szCs w:val="28"/>
          <w:lang w:val="ru-RU"/>
        </w:rPr>
        <w:t>.</w:t>
      </w:r>
      <w:r w:rsidRPr="001F69B5">
        <w:rPr>
          <w:rFonts w:cs="Times New Roman"/>
          <w:b/>
          <w:color w:val="000000"/>
          <w:sz w:val="28"/>
          <w:szCs w:val="28"/>
          <w:lang w:val="ru-RU"/>
        </w:rPr>
        <w:t xml:space="preserve"> </w:t>
      </w:r>
      <w:r w:rsidRPr="001F69B5">
        <w:rPr>
          <w:rFonts w:cs="Times New Roman"/>
          <w:color w:val="000000"/>
          <w:sz w:val="28"/>
          <w:szCs w:val="28"/>
          <w:lang w:val="ru-RU"/>
        </w:rPr>
        <w:t xml:space="preserve"> 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sz w:val="28"/>
          <w:szCs w:val="28"/>
          <w:lang w:val="ru-RU"/>
        </w:rPr>
        <w:t xml:space="preserve">Очень интересно искать фигурки </w:t>
      </w:r>
      <w:proofErr w:type="spellStart"/>
      <w:r w:rsidRPr="001F69B5">
        <w:rPr>
          <w:rFonts w:cs="Times New Roman"/>
          <w:sz w:val="28"/>
          <w:szCs w:val="28"/>
          <w:lang w:val="ru-RU"/>
        </w:rPr>
        <w:t>берегинь</w:t>
      </w:r>
      <w:proofErr w:type="spellEnd"/>
      <w:r w:rsidRPr="001F69B5">
        <w:rPr>
          <w:rFonts w:cs="Times New Roman"/>
          <w:sz w:val="28"/>
          <w:szCs w:val="28"/>
          <w:lang w:val="ru-RU"/>
        </w:rPr>
        <w:t xml:space="preserve"> в резных узорах; иногда она определяется очень чётко, а иногда так сильно искажена, что выглядит как удивительное переплетение цветов и змей. Но в любом случае её можно узнать центральная симметрия фигурки голова, раскинутые руки и ноги. </w:t>
      </w:r>
      <w:r w:rsidRPr="001F69B5">
        <w:rPr>
          <w:rFonts w:cs="Times New Roman"/>
          <w:color w:val="000000"/>
          <w:sz w:val="28"/>
          <w:szCs w:val="28"/>
          <w:lang w:val="ru-RU"/>
        </w:rPr>
        <w:t>Изображённые в декоре четыре женские фигуры символизируют четыре христианские добродетели: справедливость, благоразумие, храбрость и умеренность.</w:t>
      </w:r>
    </w:p>
    <w:p w:rsidR="00AF5EE8" w:rsidRPr="001F69B5" w:rsidRDefault="00AF5EE8" w:rsidP="001F69B5">
      <w:pPr>
        <w:pStyle w:val="Standard"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b/>
          <w:color w:val="000000"/>
          <w:sz w:val="28"/>
          <w:szCs w:val="28"/>
          <w:lang w:val="ru-RU"/>
        </w:rPr>
        <w:t xml:space="preserve">Растительный орнамент. </w:t>
      </w:r>
      <w:r w:rsidRPr="001F69B5">
        <w:rPr>
          <w:rFonts w:cs="Times New Roman"/>
          <w:sz w:val="28"/>
          <w:szCs w:val="28"/>
          <w:lang w:val="ru-RU"/>
        </w:rPr>
        <w:t xml:space="preserve">Это символ нарождающейся жизни и плодородия. Растительный орнамент из переплетающихся побегов и ветвей символизирует мировое древо. </w:t>
      </w:r>
      <w:r w:rsidRPr="001F69B5">
        <w:rPr>
          <w:rFonts w:cs="Times New Roman"/>
          <w:iCs/>
          <w:color w:val="000000"/>
          <w:sz w:val="28"/>
          <w:szCs w:val="28"/>
          <w:lang w:val="ru-RU"/>
        </w:rPr>
        <w:t>Трилистник</w:t>
      </w:r>
      <w:r w:rsidRPr="001F69B5">
        <w:rPr>
          <w:rFonts w:cs="Times New Roman"/>
          <w:i/>
          <w:iCs/>
          <w:color w:val="000000"/>
          <w:sz w:val="28"/>
          <w:szCs w:val="28"/>
        </w:rPr>
        <w:t> </w:t>
      </w:r>
      <w:r w:rsidRPr="001F69B5">
        <w:rPr>
          <w:rFonts w:cs="Times New Roman"/>
          <w:i/>
          <w:iCs/>
          <w:color w:val="000000"/>
          <w:sz w:val="28"/>
          <w:szCs w:val="28"/>
          <w:lang w:val="ru-RU"/>
        </w:rPr>
        <w:t>—</w:t>
      </w:r>
      <w:r w:rsidRPr="001F69B5">
        <w:rPr>
          <w:rFonts w:cs="Times New Roman"/>
          <w:color w:val="000000"/>
          <w:sz w:val="28"/>
          <w:szCs w:val="28"/>
          <w:lang w:val="ru-RU"/>
        </w:rPr>
        <w:t xml:space="preserve"> символизирует Святую Троицу, объединение, равновесие. Он может символически заменяться на один большой лист. </w:t>
      </w:r>
      <w:r w:rsidRPr="001F69B5">
        <w:rPr>
          <w:rFonts w:cs="Times New Roman"/>
          <w:b/>
          <w:color w:val="000000"/>
          <w:sz w:val="28"/>
          <w:szCs w:val="28"/>
          <w:lang w:val="ru-RU"/>
        </w:rPr>
        <w:br/>
      </w:r>
      <w:r w:rsidRPr="001F69B5">
        <w:rPr>
          <w:rFonts w:cs="Times New Roman"/>
          <w:iCs/>
          <w:color w:val="000000"/>
          <w:sz w:val="28"/>
          <w:szCs w:val="28"/>
          <w:lang w:val="ru-RU"/>
        </w:rPr>
        <w:t>Цветы</w:t>
      </w:r>
      <w:r w:rsidRPr="001F69B5">
        <w:rPr>
          <w:rFonts w:cs="Times New Roman"/>
          <w:i/>
          <w:iCs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>— символизируют новую жизнь:</w:t>
      </w:r>
    </w:p>
    <w:p w:rsidR="00AF5EE8" w:rsidRPr="001F69B5" w:rsidRDefault="00AF5EE8" w:rsidP="001F69B5">
      <w:pPr>
        <w:pStyle w:val="Textbody"/>
        <w:widowControl/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lang w:val="ru-RU"/>
        </w:rPr>
      </w:pPr>
      <w:r w:rsidRPr="001F69B5">
        <w:rPr>
          <w:rStyle w:val="a8"/>
          <w:rFonts w:cs="Times New Roman"/>
          <w:bCs/>
          <w:color w:val="000000"/>
          <w:sz w:val="28"/>
          <w:szCs w:val="28"/>
          <w:lang w:val="ru-RU"/>
        </w:rPr>
        <w:t xml:space="preserve"> Символы животных </w:t>
      </w:r>
      <w:r w:rsidRPr="001F69B5">
        <w:rPr>
          <w:rStyle w:val="a8"/>
          <w:rFonts w:cs="Times New Roman"/>
          <w:bCs/>
          <w:iCs/>
          <w:color w:val="000000"/>
          <w:sz w:val="28"/>
          <w:szCs w:val="28"/>
          <w:lang w:val="ru-RU"/>
        </w:rPr>
        <w:t>(зооморфные знаки)</w:t>
      </w:r>
    </w:p>
    <w:p w:rsidR="00AF5EE8" w:rsidRPr="001F69B5" w:rsidRDefault="00AF5EE8" w:rsidP="001F69B5">
      <w:pPr>
        <w:pStyle w:val="Textbody"/>
        <w:widowControl/>
        <w:spacing w:after="0"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iCs/>
          <w:color w:val="000000"/>
          <w:sz w:val="28"/>
          <w:szCs w:val="28"/>
          <w:lang w:val="ru-RU"/>
        </w:rPr>
        <w:t xml:space="preserve">Змея, уж - </w:t>
      </w:r>
      <w:proofErr w:type="spellStart"/>
      <w:r w:rsidRPr="001F69B5">
        <w:rPr>
          <w:rFonts w:cs="Times New Roman"/>
          <w:iCs/>
          <w:color w:val="000000"/>
          <w:sz w:val="28"/>
          <w:szCs w:val="28"/>
          <w:lang w:val="ru-RU"/>
        </w:rPr>
        <w:t>господарик</w:t>
      </w:r>
      <w:proofErr w:type="spellEnd"/>
      <w:r w:rsidRPr="001F69B5">
        <w:rPr>
          <w:rFonts w:cs="Times New Roman"/>
          <w:i/>
          <w:iCs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 xml:space="preserve">— ужи считались охранителями зерна и дома от мышей.  </w:t>
      </w:r>
    </w:p>
    <w:p w:rsidR="00AF5EE8" w:rsidRPr="001F69B5" w:rsidRDefault="00AF5EE8" w:rsidP="001F69B5">
      <w:pPr>
        <w:pStyle w:val="Standard"/>
        <w:widowControl/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iCs/>
          <w:color w:val="000000"/>
          <w:sz w:val="28"/>
          <w:szCs w:val="28"/>
          <w:lang w:val="ru-RU"/>
        </w:rPr>
        <w:t>Лев</w:t>
      </w:r>
      <w:r w:rsidRPr="001F69B5">
        <w:rPr>
          <w:rFonts w:cs="Times New Roman"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>— символ неусыпной бдительности, — поскольку считалось, что он спит с открытыми глазами. Часовой, поддерживающий устои Церкви.</w:t>
      </w:r>
    </w:p>
    <w:p w:rsidR="00AF5EE8" w:rsidRPr="001F69B5" w:rsidRDefault="00AF5EE8" w:rsidP="001F69B5">
      <w:pPr>
        <w:pStyle w:val="Standard"/>
        <w:widowControl/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iCs/>
          <w:color w:val="000000"/>
          <w:sz w:val="28"/>
          <w:szCs w:val="28"/>
          <w:lang w:val="ru-RU"/>
        </w:rPr>
        <w:t>Конь</w:t>
      </w:r>
      <w:r w:rsidRPr="001F69B5">
        <w:rPr>
          <w:rFonts w:cs="Times New Roman"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>—   символ отваги и смелости, благородства, щедрости, а также победы.  Атрибут набожности и вдохновенной веры.</w:t>
      </w:r>
    </w:p>
    <w:p w:rsidR="00AF5EE8" w:rsidRPr="001F69B5" w:rsidRDefault="00AF5EE8" w:rsidP="001F69B5">
      <w:pPr>
        <w:pStyle w:val="Standard"/>
        <w:widowControl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1F69B5">
        <w:rPr>
          <w:rFonts w:cs="Times New Roman"/>
          <w:sz w:val="28"/>
          <w:szCs w:val="28"/>
          <w:lang w:val="ru-RU"/>
        </w:rPr>
        <w:t>Птица</w:t>
      </w:r>
      <w:r>
        <w:rPr>
          <w:rFonts w:cs="Times New Roman"/>
          <w:b/>
          <w:sz w:val="28"/>
          <w:szCs w:val="28"/>
          <w:lang w:val="ru-RU"/>
        </w:rPr>
        <w:t xml:space="preserve"> -</w:t>
      </w:r>
      <w:r w:rsidRPr="001F69B5">
        <w:rPr>
          <w:rFonts w:cs="Times New Roman"/>
          <w:b/>
          <w:sz w:val="28"/>
          <w:szCs w:val="28"/>
          <w:lang w:val="ru-RU"/>
        </w:rPr>
        <w:t xml:space="preserve"> </w:t>
      </w:r>
      <w:r w:rsidRPr="001F69B5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с</w:t>
      </w:r>
      <w:r w:rsidRPr="001F69B5">
        <w:rPr>
          <w:rFonts w:cs="Times New Roman"/>
          <w:sz w:val="28"/>
          <w:szCs w:val="28"/>
          <w:lang w:val="ru-RU"/>
        </w:rPr>
        <w:t>имвол души, пара птиц – символ брака.</w:t>
      </w:r>
    </w:p>
    <w:p w:rsidR="00AF5EE8" w:rsidRPr="001F69B5" w:rsidRDefault="00AF5EE8" w:rsidP="001F69B5">
      <w:pPr>
        <w:pStyle w:val="Standard"/>
        <w:widowControl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У</w:t>
      </w:r>
      <w:r w:rsidRPr="001F69B5">
        <w:rPr>
          <w:rFonts w:cs="Times New Roman"/>
          <w:bCs/>
          <w:color w:val="000000"/>
          <w:sz w:val="28"/>
          <w:szCs w:val="28"/>
          <w:lang w:val="ru-RU"/>
        </w:rPr>
        <w:t>тка</w:t>
      </w:r>
      <w:r w:rsidRPr="001F69B5">
        <w:rPr>
          <w:rFonts w:cs="Times New Roman"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>— символ брачного союза и преданности. Также в декоре наличников (на концах полотенец) очень часто используется символ утиных лапок.</w:t>
      </w:r>
    </w:p>
    <w:p w:rsidR="00AF5EE8" w:rsidRPr="0033615B" w:rsidRDefault="00AF5EE8" w:rsidP="0033615B">
      <w:pPr>
        <w:pStyle w:val="Standard"/>
        <w:widowControl/>
        <w:tabs>
          <w:tab w:val="left" w:pos="7155"/>
        </w:tabs>
        <w:spacing w:line="360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Cs/>
          <w:iCs/>
          <w:color w:val="000000"/>
          <w:sz w:val="28"/>
          <w:szCs w:val="28"/>
          <w:lang w:val="ru-RU"/>
        </w:rPr>
        <w:t>Г</w:t>
      </w:r>
      <w:r w:rsidRPr="001F69B5">
        <w:rPr>
          <w:rFonts w:cs="Times New Roman"/>
          <w:bCs/>
          <w:iCs/>
          <w:color w:val="000000"/>
          <w:sz w:val="28"/>
          <w:szCs w:val="28"/>
          <w:lang w:val="ru-RU"/>
        </w:rPr>
        <w:t>олубь</w:t>
      </w:r>
      <w:r w:rsidRPr="001F69B5">
        <w:rPr>
          <w:rFonts w:cs="Times New Roman"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>— воплощение Божьего Духа, символ чистой души. Голубь также воплощает добродетели умеренности и согласия;</w:t>
      </w:r>
      <w:r w:rsidRPr="001F69B5">
        <w:rPr>
          <w:rFonts w:cs="Times New Roman"/>
          <w:color w:val="000000"/>
          <w:sz w:val="28"/>
          <w:szCs w:val="28"/>
        </w:rPr>
        <w:t> </w:t>
      </w:r>
      <w:r w:rsidRPr="001F69B5">
        <w:rPr>
          <w:rFonts w:cs="Times New Roman"/>
          <w:bCs/>
          <w:iCs/>
          <w:color w:val="000000"/>
          <w:sz w:val="28"/>
          <w:szCs w:val="28"/>
          <w:lang w:val="ru-RU"/>
        </w:rPr>
        <w:t>лебедь</w:t>
      </w:r>
      <w:r w:rsidRPr="001F69B5">
        <w:rPr>
          <w:rFonts w:cs="Times New Roman"/>
          <w:b/>
          <w:bCs/>
          <w:iCs/>
          <w:color w:val="000000"/>
          <w:sz w:val="28"/>
          <w:szCs w:val="28"/>
        </w:rPr>
        <w:t> </w:t>
      </w:r>
      <w:r w:rsidRPr="001F69B5">
        <w:rPr>
          <w:rFonts w:cs="Times New Roman"/>
          <w:color w:val="000000"/>
          <w:sz w:val="28"/>
          <w:szCs w:val="28"/>
          <w:lang w:val="ru-RU"/>
        </w:rPr>
        <w:t>— чистота, милосердие</w:t>
      </w:r>
      <w:r>
        <w:rPr>
          <w:rFonts w:cs="Times New Roman"/>
          <w:color w:val="000000"/>
          <w:sz w:val="28"/>
          <w:szCs w:val="28"/>
          <w:lang w:val="ru-RU"/>
        </w:rPr>
        <w:t>.</w:t>
      </w:r>
    </w:p>
    <w:p w:rsidR="00AF5EE8" w:rsidRPr="005110CF" w:rsidRDefault="00AF5EE8" w:rsidP="005110CF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110CF">
        <w:rPr>
          <w:rFonts w:ascii="Times New Roman" w:hAnsi="Times New Roman"/>
          <w:b/>
          <w:sz w:val="28"/>
          <w:szCs w:val="28"/>
        </w:rPr>
        <w:t>Глава 2.</w:t>
      </w:r>
    </w:p>
    <w:p w:rsidR="00AF5EE8" w:rsidRPr="002E217E" w:rsidRDefault="00AF5EE8" w:rsidP="002E217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110CF">
        <w:rPr>
          <w:rFonts w:ascii="Times New Roman" w:hAnsi="Times New Roman"/>
          <w:b/>
          <w:sz w:val="28"/>
          <w:szCs w:val="28"/>
        </w:rPr>
        <w:t>Материалы и методы работы.</w:t>
      </w:r>
    </w:p>
    <w:p w:rsidR="00AF5EE8" w:rsidRPr="00E14122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4122">
        <w:rPr>
          <w:rFonts w:ascii="Times New Roman" w:hAnsi="Times New Roman"/>
          <w:sz w:val="28"/>
          <w:szCs w:val="28"/>
        </w:rPr>
        <w:t>В ходе исследования была изучена следующая литература:</w:t>
      </w:r>
    </w:p>
    <w:p w:rsidR="00AF5EE8" w:rsidRPr="00E14122" w:rsidRDefault="00AF5EE8" w:rsidP="00E1412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4122">
        <w:rPr>
          <w:rFonts w:ascii="Times New Roman" w:hAnsi="Times New Roman"/>
          <w:sz w:val="28"/>
          <w:szCs w:val="28"/>
        </w:rPr>
        <w:t>Данилова Л. И. «Окно с затейливой резьбой», 1986г</w:t>
      </w:r>
    </w:p>
    <w:p w:rsidR="00AF5EE8" w:rsidRPr="00E14122" w:rsidRDefault="005A014E" w:rsidP="00E1412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tooltip="Книга Русское деревянное зодчество Урала - купить книгу русское деревянное зодчество урала от Е. Н. Бубнов в книжном интернет магазине OZON.ru с доставкой по выгодной цене" w:history="1">
        <w:r w:rsidR="00AF5EE8" w:rsidRPr="00E14122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Бубнов Е.Н. «Русское деревянное зодчество Урала»</w:t>
        </w:r>
      </w:hyperlink>
      <w:r w:rsidR="00AF5EE8" w:rsidRPr="00E14122">
        <w:rPr>
          <w:rFonts w:ascii="Times New Roman" w:hAnsi="Times New Roman"/>
          <w:sz w:val="28"/>
          <w:szCs w:val="28"/>
        </w:rPr>
        <w:t>, 1988г</w:t>
      </w:r>
    </w:p>
    <w:p w:rsidR="00AF5EE8" w:rsidRPr="00E14122" w:rsidRDefault="005A014E" w:rsidP="00E1412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0" w:tooltip="2012 Долгов А.В., Митина Н.Н., Оленьков В.Д. " w:history="1">
        <w:r w:rsidR="00AF5EE8" w:rsidRPr="00E14122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 xml:space="preserve">Долгов А.В., Митина Н.Н., </w:t>
        </w:r>
        <w:proofErr w:type="spellStart"/>
        <w:r w:rsidR="00AF5EE8" w:rsidRPr="00E14122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Оленьков</w:t>
        </w:r>
        <w:proofErr w:type="spellEnd"/>
        <w:r w:rsidR="00AF5EE8" w:rsidRPr="00E14122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 xml:space="preserve"> В.Д. «Деревянное зодчество Урала»</w:t>
        </w:r>
      </w:hyperlink>
      <w:r w:rsidR="00AF5EE8" w:rsidRPr="00E14122">
        <w:rPr>
          <w:rFonts w:ascii="Times New Roman" w:hAnsi="Times New Roman"/>
          <w:sz w:val="28"/>
          <w:szCs w:val="28"/>
        </w:rPr>
        <w:t>, 2012г</w:t>
      </w:r>
    </w:p>
    <w:p w:rsidR="00AF5EE8" w:rsidRPr="00E14122" w:rsidRDefault="00AF5EE8" w:rsidP="00E1412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4122">
        <w:rPr>
          <w:rFonts w:ascii="Times New Roman" w:hAnsi="Times New Roman"/>
          <w:sz w:val="28"/>
          <w:szCs w:val="28"/>
        </w:rPr>
        <w:t>Этноэкология</w:t>
      </w:r>
      <w:proofErr w:type="spellEnd"/>
      <w:r w:rsidRPr="00E14122">
        <w:rPr>
          <w:rFonts w:ascii="Times New Roman" w:hAnsi="Times New Roman"/>
          <w:sz w:val="28"/>
          <w:szCs w:val="28"/>
        </w:rPr>
        <w:t xml:space="preserve">: Методическое пособие по проведению </w:t>
      </w:r>
      <w:proofErr w:type="spellStart"/>
      <w:r w:rsidRPr="00E14122">
        <w:rPr>
          <w:rFonts w:ascii="Times New Roman" w:hAnsi="Times New Roman"/>
          <w:sz w:val="28"/>
          <w:szCs w:val="28"/>
        </w:rPr>
        <w:t>этноэкологических</w:t>
      </w:r>
      <w:proofErr w:type="spellEnd"/>
      <w:r w:rsidRPr="00E14122">
        <w:rPr>
          <w:rFonts w:ascii="Times New Roman" w:hAnsi="Times New Roman"/>
          <w:sz w:val="28"/>
          <w:szCs w:val="28"/>
        </w:rPr>
        <w:t xml:space="preserve"> исследований Под ред. </w:t>
      </w:r>
      <w:proofErr w:type="spellStart"/>
      <w:r w:rsidRPr="00E14122">
        <w:rPr>
          <w:rFonts w:ascii="Times New Roman" w:hAnsi="Times New Roman"/>
          <w:sz w:val="28"/>
          <w:szCs w:val="28"/>
        </w:rPr>
        <w:t>О.А.Захаровой</w:t>
      </w:r>
      <w:proofErr w:type="spellEnd"/>
      <w:r w:rsidRPr="00E1412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14122">
        <w:rPr>
          <w:rFonts w:ascii="Times New Roman" w:hAnsi="Times New Roman"/>
          <w:sz w:val="28"/>
          <w:szCs w:val="28"/>
        </w:rPr>
        <w:t>Д.Ю.Доронина</w:t>
      </w:r>
      <w:proofErr w:type="spellEnd"/>
    </w:p>
    <w:p w:rsidR="00AF5EE8" w:rsidRPr="0057533A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533A">
        <w:rPr>
          <w:rFonts w:ascii="Times New Roman" w:hAnsi="Times New Roman"/>
          <w:sz w:val="28"/>
          <w:szCs w:val="28"/>
        </w:rPr>
        <w:t xml:space="preserve">Исследование проводилось в Тюменской области, город Ялуторовск и </w:t>
      </w:r>
      <w:proofErr w:type="spellStart"/>
      <w:r w:rsidRPr="0057533A">
        <w:rPr>
          <w:rFonts w:ascii="Times New Roman" w:hAnsi="Times New Roman"/>
          <w:sz w:val="28"/>
          <w:szCs w:val="28"/>
        </w:rPr>
        <w:t>Ялуторовский</w:t>
      </w:r>
      <w:proofErr w:type="spellEnd"/>
      <w:r w:rsidRPr="0057533A">
        <w:rPr>
          <w:rFonts w:ascii="Times New Roman" w:hAnsi="Times New Roman"/>
          <w:sz w:val="28"/>
          <w:szCs w:val="28"/>
        </w:rPr>
        <w:t xml:space="preserve"> район (сельские </w:t>
      </w:r>
      <w:proofErr w:type="gramStart"/>
      <w:r w:rsidRPr="0057533A">
        <w:rPr>
          <w:rFonts w:ascii="Times New Roman" w:hAnsi="Times New Roman"/>
          <w:sz w:val="28"/>
          <w:szCs w:val="28"/>
        </w:rPr>
        <w:t>поселения:  село</w:t>
      </w:r>
      <w:proofErr w:type="gramEnd"/>
      <w:r w:rsidRPr="005753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533A">
        <w:rPr>
          <w:rFonts w:ascii="Times New Roman" w:hAnsi="Times New Roman"/>
          <w:sz w:val="28"/>
          <w:szCs w:val="28"/>
        </w:rPr>
        <w:t>Коктюль</w:t>
      </w:r>
      <w:proofErr w:type="spellEnd"/>
      <w:r w:rsidRPr="0057533A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57533A">
        <w:rPr>
          <w:rFonts w:ascii="Times New Roman" w:hAnsi="Times New Roman"/>
          <w:sz w:val="28"/>
          <w:szCs w:val="28"/>
        </w:rPr>
        <w:t>Каньга</w:t>
      </w:r>
      <w:proofErr w:type="spellEnd"/>
      <w:r w:rsidRPr="0057533A">
        <w:rPr>
          <w:rFonts w:ascii="Times New Roman" w:hAnsi="Times New Roman"/>
          <w:sz w:val="28"/>
          <w:szCs w:val="28"/>
        </w:rPr>
        <w:t xml:space="preserve">,  село </w:t>
      </w:r>
      <w:proofErr w:type="spellStart"/>
      <w:r w:rsidRPr="0057533A">
        <w:rPr>
          <w:rFonts w:ascii="Times New Roman" w:hAnsi="Times New Roman"/>
          <w:sz w:val="28"/>
          <w:szCs w:val="28"/>
        </w:rPr>
        <w:t>Петелино</w:t>
      </w:r>
      <w:proofErr w:type="spellEnd"/>
      <w:r w:rsidRPr="0057533A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57533A">
        <w:rPr>
          <w:rFonts w:ascii="Times New Roman" w:hAnsi="Times New Roman"/>
          <w:sz w:val="28"/>
          <w:szCs w:val="28"/>
        </w:rPr>
        <w:t>Хохлово</w:t>
      </w:r>
      <w:proofErr w:type="spellEnd"/>
      <w:r w:rsidRPr="0057533A">
        <w:rPr>
          <w:rFonts w:ascii="Times New Roman" w:hAnsi="Times New Roman"/>
          <w:sz w:val="28"/>
          <w:szCs w:val="28"/>
        </w:rPr>
        <w:t xml:space="preserve">) </w:t>
      </w:r>
    </w:p>
    <w:p w:rsidR="00AF5EE8" w:rsidRPr="00044379" w:rsidRDefault="00BA5602" w:rsidP="00E14122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285750</wp:posOffset>
            </wp:positionV>
            <wp:extent cx="3886200" cy="3786505"/>
            <wp:effectExtent l="0" t="0" r="0" b="4445"/>
            <wp:wrapTight wrapText="bothSides">
              <wp:wrapPolygon edited="0">
                <wp:start x="0" y="0"/>
                <wp:lineTo x="0" y="21517"/>
                <wp:lineTo x="21494" y="21517"/>
                <wp:lineTo x="21494" y="0"/>
                <wp:lineTo x="0" y="0"/>
              </wp:wrapPolygon>
            </wp:wrapTight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8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E8" w:rsidRPr="00044379">
        <w:rPr>
          <w:rFonts w:ascii="Times New Roman" w:hAnsi="Times New Roman"/>
          <w:sz w:val="28"/>
          <w:szCs w:val="28"/>
        </w:rPr>
        <w:t xml:space="preserve">Рисунок </w:t>
      </w:r>
      <w:r w:rsidR="001F144A">
        <w:rPr>
          <w:rFonts w:ascii="Times New Roman" w:hAnsi="Times New Roman"/>
          <w:sz w:val="28"/>
          <w:szCs w:val="28"/>
        </w:rPr>
        <w:t>4</w:t>
      </w:r>
      <w:r w:rsidR="00AF5EE8" w:rsidRPr="00044379">
        <w:rPr>
          <w:rFonts w:ascii="Times New Roman" w:hAnsi="Times New Roman"/>
          <w:sz w:val="28"/>
          <w:szCs w:val="28"/>
        </w:rPr>
        <w:t>.</w:t>
      </w: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F5EE8" w:rsidRPr="0057533A" w:rsidRDefault="00AF5EE8" w:rsidP="005753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533A">
        <w:rPr>
          <w:rFonts w:ascii="Times New Roman" w:hAnsi="Times New Roman"/>
          <w:sz w:val="28"/>
          <w:szCs w:val="28"/>
        </w:rPr>
        <w:t xml:space="preserve"> Всего этнографическая экспедиция прошла в пяти населенных пунктах. Было обследовано 2</w:t>
      </w:r>
      <w:r>
        <w:rPr>
          <w:rFonts w:ascii="Times New Roman" w:hAnsi="Times New Roman"/>
          <w:sz w:val="28"/>
          <w:szCs w:val="28"/>
        </w:rPr>
        <w:t>5</w:t>
      </w:r>
      <w:r w:rsidRPr="0057533A">
        <w:rPr>
          <w:rFonts w:ascii="Times New Roman" w:hAnsi="Times New Roman"/>
          <w:sz w:val="28"/>
          <w:szCs w:val="28"/>
        </w:rPr>
        <w:t>4 домов.</w:t>
      </w:r>
    </w:p>
    <w:p w:rsidR="00AF5EE8" w:rsidRDefault="00AF5EE8" w:rsidP="00E1412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217E">
        <w:rPr>
          <w:rFonts w:ascii="Times New Roman" w:hAnsi="Times New Roman"/>
          <w:sz w:val="28"/>
          <w:szCs w:val="28"/>
        </w:rPr>
        <w:t>В ходе экспедиции собран фото материал по оконным наличникам, создан банк фотографий, таблица найденных орнаментов и узоров</w:t>
      </w:r>
      <w:r>
        <w:rPr>
          <w:rFonts w:ascii="Times New Roman" w:hAnsi="Times New Roman"/>
          <w:sz w:val="28"/>
          <w:szCs w:val="28"/>
        </w:rPr>
        <w:t xml:space="preserve"> (Приложение 2)</w:t>
      </w:r>
      <w:r w:rsidRPr="002E217E">
        <w:rPr>
          <w:rFonts w:ascii="Times New Roman" w:hAnsi="Times New Roman"/>
          <w:sz w:val="28"/>
          <w:szCs w:val="28"/>
        </w:rPr>
        <w:t xml:space="preserve"> </w:t>
      </w:r>
    </w:p>
    <w:p w:rsidR="00AF5EE8" w:rsidRPr="00E14122" w:rsidRDefault="00AF5EE8" w:rsidP="00E1412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14122">
        <w:rPr>
          <w:rFonts w:ascii="Times New Roman" w:hAnsi="Times New Roman"/>
          <w:b/>
          <w:sz w:val="28"/>
          <w:szCs w:val="28"/>
        </w:rPr>
        <w:t>Результаты исследования</w:t>
      </w:r>
    </w:p>
    <w:p w:rsidR="00AF5EE8" w:rsidRDefault="00AF5EE8" w:rsidP="008F363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исследования мною изучены дома пяти населенных пунктов. </w:t>
      </w:r>
      <w:proofErr w:type="gramStart"/>
      <w:r>
        <w:rPr>
          <w:rFonts w:ascii="Times New Roman" w:hAnsi="Times New Roman"/>
          <w:sz w:val="28"/>
          <w:szCs w:val="28"/>
        </w:rPr>
        <w:t>Общая  протяженность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маршрута составила 67 километров. В сельских поселениях дома преимущественно одноэтажные, деревянные постройки 20 века, но встречаются в единичных экземплярах конца 19 века. К сожалению, большая часть домовладений имеет пластиковые окна, поэтому для исследования ценности не имеет. </w:t>
      </w:r>
    </w:p>
    <w:p w:rsidR="00AF5EE8" w:rsidRDefault="00AF5EE8" w:rsidP="008F363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исследование было включено 214 домов. Таблица 1</w:t>
      </w:r>
    </w:p>
    <w:p w:rsidR="00AF5EE8" w:rsidRDefault="00AF5EE8" w:rsidP="008F3635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1251"/>
        <w:gridCol w:w="1369"/>
        <w:gridCol w:w="1044"/>
        <w:gridCol w:w="1278"/>
        <w:gridCol w:w="959"/>
      </w:tblGrid>
      <w:tr w:rsidR="00AF5EE8" w:rsidTr="001F144A">
        <w:trPr>
          <w:jc w:val="center"/>
        </w:trPr>
        <w:tc>
          <w:tcPr>
            <w:tcW w:w="6560" w:type="dxa"/>
            <w:gridSpan w:val="5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Количество домов</w:t>
            </w:r>
          </w:p>
        </w:tc>
        <w:tc>
          <w:tcPr>
            <w:tcW w:w="95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1F144A" w:rsidTr="001F144A">
        <w:trPr>
          <w:jc w:val="center"/>
        </w:trPr>
        <w:tc>
          <w:tcPr>
            <w:tcW w:w="1618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Ялуторовск</w:t>
            </w:r>
          </w:p>
        </w:tc>
        <w:tc>
          <w:tcPr>
            <w:tcW w:w="1251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44A">
              <w:rPr>
                <w:rFonts w:ascii="Times New Roman" w:hAnsi="Times New Roman"/>
                <w:sz w:val="28"/>
                <w:szCs w:val="28"/>
              </w:rPr>
              <w:t>Хохлово</w:t>
            </w:r>
            <w:proofErr w:type="spellEnd"/>
          </w:p>
        </w:tc>
        <w:tc>
          <w:tcPr>
            <w:tcW w:w="13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44A">
              <w:rPr>
                <w:rFonts w:ascii="Times New Roman" w:hAnsi="Times New Roman"/>
                <w:sz w:val="28"/>
                <w:szCs w:val="28"/>
              </w:rPr>
              <w:t>Петелино</w:t>
            </w:r>
            <w:proofErr w:type="spellEnd"/>
          </w:p>
        </w:tc>
        <w:tc>
          <w:tcPr>
            <w:tcW w:w="1044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44A">
              <w:rPr>
                <w:rFonts w:ascii="Times New Roman" w:hAnsi="Times New Roman"/>
                <w:sz w:val="28"/>
                <w:szCs w:val="28"/>
              </w:rPr>
              <w:t>Каньга</w:t>
            </w:r>
            <w:proofErr w:type="spellEnd"/>
          </w:p>
        </w:tc>
        <w:tc>
          <w:tcPr>
            <w:tcW w:w="1278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F144A">
              <w:rPr>
                <w:rFonts w:ascii="Times New Roman" w:hAnsi="Times New Roman"/>
                <w:sz w:val="28"/>
                <w:szCs w:val="28"/>
              </w:rPr>
              <w:t>Коктюль</w:t>
            </w:r>
            <w:proofErr w:type="spellEnd"/>
          </w:p>
        </w:tc>
        <w:tc>
          <w:tcPr>
            <w:tcW w:w="95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144A" w:rsidTr="001F144A">
        <w:trPr>
          <w:jc w:val="center"/>
        </w:trPr>
        <w:tc>
          <w:tcPr>
            <w:tcW w:w="1618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251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3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044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8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95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</w:tr>
    </w:tbl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0A11">
        <w:rPr>
          <w:rFonts w:ascii="Times New Roman" w:hAnsi="Times New Roman"/>
          <w:sz w:val="28"/>
          <w:szCs w:val="28"/>
        </w:rPr>
        <w:t>Все наличники были подвергнуты тщательному анализу, который проводился по следующим направлениям: типология наличников, структурное строение, композиционное строение, особенности орнамента</w:t>
      </w:r>
      <w:r>
        <w:rPr>
          <w:rFonts w:ascii="Times New Roman" w:hAnsi="Times New Roman"/>
          <w:sz w:val="28"/>
          <w:szCs w:val="28"/>
        </w:rPr>
        <w:t>.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стилистике и элементам декора пользовались типологией Е.Н. </w:t>
      </w:r>
      <w:proofErr w:type="spellStart"/>
      <w:r>
        <w:rPr>
          <w:rFonts w:ascii="Times New Roman" w:hAnsi="Times New Roman"/>
          <w:sz w:val="28"/>
          <w:szCs w:val="28"/>
        </w:rPr>
        <w:t>Бубнова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Опираясь на литературные данные, при визуальном осмотре и сравнении собранного материала получили следующее: 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тип: 32 наличника;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тип: 63 наличника;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тип: 45 наличников;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тип: 9 наличников;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тип: 90 наличников. 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Больше всего наличников </w:t>
      </w:r>
      <w:r w:rsidR="001F144A">
        <w:rPr>
          <w:rFonts w:ascii="Times New Roman" w:hAnsi="Times New Roman"/>
          <w:sz w:val="28"/>
          <w:szCs w:val="28"/>
        </w:rPr>
        <w:t>оказалось пятого типа.</w:t>
      </w:r>
    </w:p>
    <w:p w:rsidR="00AF5EE8" w:rsidRDefault="00AF5EE8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8A4A49">
        <w:rPr>
          <w:rFonts w:ascii="Times New Roman" w:hAnsi="Times New Roman"/>
          <w:sz w:val="28"/>
          <w:szCs w:val="28"/>
        </w:rPr>
        <w:t xml:space="preserve">Анализ структуры наличников проводился по основным элементам: </w:t>
      </w:r>
      <w:proofErr w:type="spellStart"/>
      <w:r w:rsidRPr="008A4A49">
        <w:rPr>
          <w:rFonts w:ascii="Times New Roman" w:hAnsi="Times New Roman"/>
          <w:sz w:val="28"/>
          <w:szCs w:val="28"/>
        </w:rPr>
        <w:t>навершия</w:t>
      </w:r>
      <w:proofErr w:type="spellEnd"/>
      <w:r w:rsidRPr="008A4A49">
        <w:rPr>
          <w:rFonts w:ascii="Times New Roman" w:hAnsi="Times New Roman"/>
          <w:sz w:val="28"/>
          <w:szCs w:val="28"/>
        </w:rPr>
        <w:t>, боковины, подоконной доски.</w:t>
      </w:r>
      <w:r>
        <w:rPr>
          <w:rFonts w:ascii="Times New Roman" w:hAnsi="Times New Roman"/>
          <w:sz w:val="28"/>
          <w:szCs w:val="28"/>
        </w:rPr>
        <w:t xml:space="preserve"> Таблица 2</w:t>
      </w:r>
    </w:p>
    <w:p w:rsidR="00956D92" w:rsidRDefault="00956D92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956D92" w:rsidRDefault="00956D92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956D92" w:rsidRDefault="00956D92" w:rsidP="00590440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F5EE8" w:rsidRPr="00C74CBE" w:rsidRDefault="00AF5EE8" w:rsidP="00C74CBE">
      <w:pPr>
        <w:spacing w:after="0" w:line="360" w:lineRule="auto"/>
        <w:ind w:firstLine="539"/>
        <w:jc w:val="both"/>
        <w:rPr>
          <w:rFonts w:ascii="Times New Roman" w:hAnsi="Times New Roman"/>
          <w:sz w:val="27"/>
          <w:szCs w:val="27"/>
        </w:rPr>
      </w:pPr>
      <w:r w:rsidRPr="00C74CBE">
        <w:rPr>
          <w:rFonts w:ascii="Times New Roman" w:hAnsi="Times New Roman"/>
          <w:sz w:val="28"/>
          <w:szCs w:val="28"/>
        </w:rPr>
        <w:t>Классификация наличников по структуре. 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2"/>
        <w:gridCol w:w="1715"/>
        <w:gridCol w:w="4895"/>
      </w:tblGrid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Структурная особенность</w:t>
            </w:r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Кол-во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Фотография</w:t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Плоское </w:t>
            </w:r>
            <w:proofErr w:type="spellStart"/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навершие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42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381125"/>
                  <wp:effectExtent l="0" t="0" r="0" b="9525"/>
                  <wp:docPr id="4" name="Рисунок 4" descr="21ко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1ко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Двускатное </w:t>
            </w:r>
            <w:proofErr w:type="spellStart"/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навершие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94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5" name="Рисунок 5" descr="20код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код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Многоярусное </w:t>
            </w:r>
            <w:proofErr w:type="spellStart"/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навершие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83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6" name="Рисунок 6" descr="17код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код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Арочное </w:t>
            </w:r>
            <w:proofErr w:type="spellStart"/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навершие</w:t>
            </w:r>
            <w:proofErr w:type="spellEnd"/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35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7" name="Рисунок 7" descr="19код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код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С подоконной доской</w:t>
            </w:r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167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8" name="Рисунок 8" descr="14ко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4код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Со ставнями</w:t>
            </w:r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105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9" name="Рисунок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EE8" w:rsidRPr="00C74CBE" w:rsidTr="001F144A">
        <w:tc>
          <w:tcPr>
            <w:tcW w:w="337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С навесными деталями</w:t>
            </w:r>
          </w:p>
        </w:tc>
        <w:tc>
          <w:tcPr>
            <w:tcW w:w="1769" w:type="dxa"/>
            <w:shd w:val="clear" w:color="auto" w:fill="auto"/>
          </w:tcPr>
          <w:p w:rsidR="00AF5EE8" w:rsidRPr="001F144A" w:rsidRDefault="00AF5EE8" w:rsidP="001F144A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1F144A">
              <w:rPr>
                <w:rFonts w:ascii="Times New Roman" w:hAnsi="Times New Roman"/>
                <w:color w:val="333333"/>
                <w:sz w:val="28"/>
                <w:szCs w:val="28"/>
              </w:rPr>
              <w:t>76</w:t>
            </w:r>
          </w:p>
        </w:tc>
        <w:tc>
          <w:tcPr>
            <w:tcW w:w="4990" w:type="dxa"/>
            <w:shd w:val="clear" w:color="auto" w:fill="auto"/>
          </w:tcPr>
          <w:p w:rsidR="00AF5EE8" w:rsidRPr="001F144A" w:rsidRDefault="00BA5602" w:rsidP="001F144A">
            <w:pPr>
              <w:spacing w:line="36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447800"/>
                  <wp:effectExtent l="0" t="0" r="0" b="0"/>
                  <wp:docPr id="10" name="Рисунок 10" descr="9ко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код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4DB" w:rsidRDefault="002364DB" w:rsidP="00C74CBE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F5EE8" w:rsidRDefault="00AF5EE8" w:rsidP="00C74CBE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74CBE">
        <w:rPr>
          <w:rFonts w:ascii="Times New Roman" w:hAnsi="Times New Roman"/>
          <w:sz w:val="28"/>
          <w:szCs w:val="28"/>
        </w:rPr>
        <w:t xml:space="preserve">Несмотря на огромное разнообразие орнаментов домовой резьбы, в ней выделяются отдельные повторяющиеся образы-символы, отражающие людей о мире (мироздании), их верования в силы природы и духов. Ранее люди украшали этими символами предметы быта и одежды, а затем при появлении традиции украшать и защищать </w:t>
      </w:r>
      <w:proofErr w:type="gramStart"/>
      <w:r w:rsidRPr="00C74CBE">
        <w:rPr>
          <w:rFonts w:ascii="Times New Roman" w:hAnsi="Times New Roman"/>
          <w:sz w:val="28"/>
          <w:szCs w:val="28"/>
        </w:rPr>
        <w:t>от злых духов дома</w:t>
      </w:r>
      <w:proofErr w:type="gramEnd"/>
      <w:r w:rsidRPr="00C74CBE">
        <w:rPr>
          <w:rFonts w:ascii="Times New Roman" w:hAnsi="Times New Roman"/>
          <w:sz w:val="28"/>
          <w:szCs w:val="28"/>
        </w:rPr>
        <w:t xml:space="preserve"> эти символы были перенесены и на наличники. Язык орнаментов у наших предков очень стойкий, основные элементы, слегка видоизмененные, дошли до нашего времени. Так, на орнаменте наличников домов, исследуемой нами территории, встречаются все основные группы символов: солярные знаки, знаки воды и земли, </w:t>
      </w:r>
      <w:proofErr w:type="spellStart"/>
      <w:r w:rsidRPr="00C74CBE">
        <w:rPr>
          <w:rFonts w:ascii="Times New Roman" w:hAnsi="Times New Roman"/>
          <w:sz w:val="28"/>
          <w:szCs w:val="28"/>
        </w:rPr>
        <w:t>берегини</w:t>
      </w:r>
      <w:proofErr w:type="spellEnd"/>
      <w:r w:rsidRPr="00C74CBE">
        <w:rPr>
          <w:rFonts w:ascii="Times New Roman" w:hAnsi="Times New Roman"/>
          <w:sz w:val="28"/>
          <w:szCs w:val="28"/>
        </w:rPr>
        <w:t>, растительные и животные мотивы</w:t>
      </w:r>
      <w:r>
        <w:rPr>
          <w:rFonts w:ascii="Times New Roman" w:hAnsi="Times New Roman"/>
          <w:sz w:val="28"/>
          <w:szCs w:val="28"/>
        </w:rPr>
        <w:t>.</w:t>
      </w:r>
    </w:p>
    <w:p w:rsidR="00AF5EE8" w:rsidRDefault="00AF5EE8" w:rsidP="00C74CBE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74CBE">
        <w:rPr>
          <w:rFonts w:ascii="Times New Roman" w:hAnsi="Times New Roman"/>
          <w:sz w:val="28"/>
          <w:szCs w:val="28"/>
        </w:rPr>
        <w:t xml:space="preserve">Солярные знаки выявлены на </w:t>
      </w:r>
      <w:r>
        <w:rPr>
          <w:rFonts w:ascii="Times New Roman" w:hAnsi="Times New Roman"/>
          <w:sz w:val="28"/>
          <w:szCs w:val="28"/>
        </w:rPr>
        <w:t>102</w:t>
      </w:r>
      <w:r w:rsidRPr="00C74CBE">
        <w:rPr>
          <w:rFonts w:ascii="Times New Roman" w:hAnsi="Times New Roman"/>
          <w:sz w:val="28"/>
          <w:szCs w:val="28"/>
        </w:rPr>
        <w:t xml:space="preserve"> наличниках. Данный символ чаще встречается на фронтоне, но также может присутствовать и на боковинах. Знак может быть </w:t>
      </w:r>
      <w:proofErr w:type="spellStart"/>
      <w:r w:rsidRPr="00C74CBE">
        <w:rPr>
          <w:rFonts w:ascii="Times New Roman" w:hAnsi="Times New Roman"/>
          <w:sz w:val="28"/>
          <w:szCs w:val="28"/>
        </w:rPr>
        <w:t>изображѐн</w:t>
      </w:r>
      <w:proofErr w:type="spellEnd"/>
      <w:r w:rsidRPr="00C74CBE">
        <w:rPr>
          <w:rFonts w:ascii="Times New Roman" w:hAnsi="Times New Roman"/>
          <w:sz w:val="28"/>
          <w:szCs w:val="28"/>
        </w:rPr>
        <w:t xml:space="preserve"> в форме круга, полукруга, ромба, звезды (появилась в советскую эпоху), треугольника, в форме сердца (пика).</w:t>
      </w:r>
    </w:p>
    <w:p w:rsidR="00AF5EE8" w:rsidRPr="00C74CBE" w:rsidRDefault="00AF5EE8" w:rsidP="00C74CBE">
      <w:pPr>
        <w:spacing w:after="0" w:line="360" w:lineRule="auto"/>
        <w:ind w:firstLine="539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часто встречающиеся знаки солнца – 58, знак воды – 37, знак земли- 24, знаки растений -18, знак поля – 18, знак роженицы – 4.</w:t>
      </w: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Pr="00DD5E21" w:rsidRDefault="00AF5EE8" w:rsidP="00DD5E21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D5E21">
        <w:rPr>
          <w:rFonts w:ascii="Times New Roman" w:hAnsi="Times New Roman"/>
          <w:b/>
          <w:sz w:val="28"/>
          <w:szCs w:val="28"/>
        </w:rPr>
        <w:t>Выводы</w:t>
      </w:r>
    </w:p>
    <w:p w:rsidR="00AF5EE8" w:rsidRDefault="00AF5EE8" w:rsidP="00DD5E21">
      <w:pPr>
        <w:pStyle w:val="Default"/>
        <w:ind w:firstLine="540"/>
        <w:jc w:val="both"/>
        <w:rPr>
          <w:color w:val="auto"/>
          <w:sz w:val="28"/>
          <w:szCs w:val="28"/>
        </w:rPr>
      </w:pPr>
      <w:r w:rsidRPr="00DD5E21">
        <w:rPr>
          <w:color w:val="auto"/>
          <w:sz w:val="28"/>
          <w:szCs w:val="28"/>
        </w:rPr>
        <w:t>Проведенн</w:t>
      </w:r>
      <w:r>
        <w:rPr>
          <w:color w:val="auto"/>
          <w:sz w:val="28"/>
          <w:szCs w:val="28"/>
        </w:rPr>
        <w:t>ое</w:t>
      </w:r>
      <w:r w:rsidRPr="00DD5E21">
        <w:rPr>
          <w:color w:val="auto"/>
          <w:sz w:val="28"/>
          <w:szCs w:val="28"/>
        </w:rPr>
        <w:t xml:space="preserve"> исследовани</w:t>
      </w:r>
      <w:r>
        <w:rPr>
          <w:color w:val="auto"/>
          <w:sz w:val="28"/>
          <w:szCs w:val="28"/>
        </w:rPr>
        <w:t>е</w:t>
      </w:r>
      <w:r w:rsidRPr="00DD5E21">
        <w:rPr>
          <w:color w:val="auto"/>
          <w:sz w:val="28"/>
          <w:szCs w:val="28"/>
        </w:rPr>
        <w:t xml:space="preserve"> наличников домов позволя</w:t>
      </w:r>
      <w:r>
        <w:rPr>
          <w:color w:val="auto"/>
          <w:sz w:val="28"/>
          <w:szCs w:val="28"/>
        </w:rPr>
        <w:t>е</w:t>
      </w:r>
      <w:r w:rsidRPr="00DD5E21">
        <w:rPr>
          <w:color w:val="auto"/>
          <w:sz w:val="28"/>
          <w:szCs w:val="28"/>
        </w:rPr>
        <w:t xml:space="preserve">т сделать следующие выводы: </w:t>
      </w:r>
    </w:p>
    <w:p w:rsidR="00AF5EE8" w:rsidRDefault="00AF5EE8" w:rsidP="00DD5E2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Характерные черты структурного и композиционного строения наличников: преобладает </w:t>
      </w:r>
      <w:proofErr w:type="gramStart"/>
      <w:r>
        <w:rPr>
          <w:rFonts w:ascii="Times New Roman" w:hAnsi="Times New Roman"/>
          <w:sz w:val="28"/>
          <w:szCs w:val="28"/>
        </w:rPr>
        <w:t>двускатное  и</w:t>
      </w:r>
      <w:proofErr w:type="gramEnd"/>
      <w:r>
        <w:rPr>
          <w:rFonts w:ascii="Times New Roman" w:hAnsi="Times New Roman"/>
          <w:sz w:val="28"/>
          <w:szCs w:val="28"/>
        </w:rPr>
        <w:t xml:space="preserve"> многоярусное </w:t>
      </w:r>
      <w:proofErr w:type="spellStart"/>
      <w:r>
        <w:rPr>
          <w:rFonts w:ascii="Times New Roman" w:hAnsi="Times New Roman"/>
          <w:sz w:val="28"/>
          <w:szCs w:val="28"/>
        </w:rPr>
        <w:t>навершие</w:t>
      </w:r>
      <w:proofErr w:type="spellEnd"/>
      <w:r>
        <w:rPr>
          <w:rFonts w:ascii="Times New Roman" w:hAnsi="Times New Roman"/>
          <w:sz w:val="28"/>
          <w:szCs w:val="28"/>
        </w:rPr>
        <w:t>, ставни и украшенная подоконная доска.</w:t>
      </w:r>
    </w:p>
    <w:p w:rsidR="00AF5EE8" w:rsidRDefault="00AF5EE8" w:rsidP="00AE66A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типологии Е.Н. </w:t>
      </w:r>
      <w:proofErr w:type="spellStart"/>
      <w:r>
        <w:rPr>
          <w:rFonts w:ascii="Times New Roman" w:hAnsi="Times New Roman"/>
          <w:sz w:val="28"/>
          <w:szCs w:val="28"/>
        </w:rPr>
        <w:t>Бубнова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 данных сельских поселениях преобладает пятый тип наличников: </w:t>
      </w:r>
      <w:r w:rsidRPr="00AE66A7">
        <w:rPr>
          <w:rFonts w:ascii="Times New Roman" w:hAnsi="Times New Roman"/>
          <w:sz w:val="28"/>
          <w:szCs w:val="28"/>
        </w:rPr>
        <w:t>самобытные наличники, не связанные с установившейся системой оформления оконного проема</w:t>
      </w:r>
    </w:p>
    <w:p w:rsidR="00AF5EE8" w:rsidRPr="00AE66A7" w:rsidRDefault="00AF5EE8" w:rsidP="00AE66A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E66A7">
        <w:rPr>
          <w:rFonts w:ascii="Times New Roman" w:hAnsi="Times New Roman"/>
          <w:sz w:val="28"/>
          <w:szCs w:val="28"/>
        </w:rPr>
        <w:t xml:space="preserve">Орнаменты, встречающиеся на наличниках можно </w:t>
      </w:r>
      <w:proofErr w:type="gramStart"/>
      <w:r w:rsidRPr="00AE66A7">
        <w:rPr>
          <w:rFonts w:ascii="Times New Roman" w:hAnsi="Times New Roman"/>
          <w:sz w:val="28"/>
          <w:szCs w:val="28"/>
        </w:rPr>
        <w:t>определить</w:t>
      </w:r>
      <w:proofErr w:type="gramEnd"/>
      <w:r w:rsidRPr="00AE66A7">
        <w:rPr>
          <w:rFonts w:ascii="Times New Roman" w:hAnsi="Times New Roman"/>
          <w:sz w:val="28"/>
          <w:szCs w:val="28"/>
        </w:rPr>
        <w:t xml:space="preserve"> как символические и абстрактные.  Преобладают солярные знаки, солнца, воды, земли</w:t>
      </w:r>
      <w:r>
        <w:rPr>
          <w:rFonts w:ascii="Times New Roman" w:hAnsi="Times New Roman"/>
          <w:sz w:val="28"/>
          <w:szCs w:val="28"/>
        </w:rPr>
        <w:t>.</w:t>
      </w:r>
    </w:p>
    <w:p w:rsidR="00AF5EE8" w:rsidRDefault="00AF5EE8" w:rsidP="00AE66A7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AF5EE8" w:rsidRPr="004330B9" w:rsidRDefault="00AF5EE8" w:rsidP="004330B9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330B9">
        <w:rPr>
          <w:rFonts w:ascii="Times New Roman" w:hAnsi="Times New Roman"/>
          <w:b/>
          <w:sz w:val="28"/>
          <w:szCs w:val="28"/>
        </w:rPr>
        <w:t>Заключение</w:t>
      </w:r>
    </w:p>
    <w:p w:rsidR="00A55FB1" w:rsidRDefault="00AF5EE8" w:rsidP="00A55F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30B9">
        <w:rPr>
          <w:rFonts w:ascii="Times New Roman" w:hAnsi="Times New Roman"/>
          <w:sz w:val="28"/>
          <w:szCs w:val="28"/>
          <w:shd w:val="clear" w:color="auto" w:fill="FFFFFF"/>
        </w:rPr>
        <w:t>Меняются времена, традиция украшать наличниками окна у нас уходит в прошлое. К сожалению, современные люди уже не всегда помнят сакральный смысл наличника. В основном, они воспринимают </w:t>
      </w:r>
      <w:proofErr w:type="gramStart"/>
      <w:r w:rsidRPr="004330B9">
        <w:rPr>
          <w:rFonts w:ascii="Times New Roman" w:hAnsi="Times New Roman"/>
          <w:sz w:val="28"/>
          <w:szCs w:val="28"/>
          <w:shd w:val="clear" w:color="auto" w:fill="FFFFFF"/>
        </w:rPr>
        <w:t>наличники  на</w:t>
      </w:r>
      <w:proofErr w:type="gramEnd"/>
      <w:r w:rsidRPr="004330B9">
        <w:rPr>
          <w:rFonts w:ascii="Times New Roman" w:hAnsi="Times New Roman"/>
          <w:sz w:val="28"/>
          <w:szCs w:val="28"/>
          <w:shd w:val="clear" w:color="auto" w:fill="FFFFFF"/>
        </w:rPr>
        <w:t xml:space="preserve"> окнах как элемент украшения дома. В настоящее время обычные деревянные окна стали заменять пластиковыми, они начали терять свою защиту и индивидуальность. Но ведь в старые времена окно не только несло утилитарную нагрузку, но и было оберегом дома.  </w:t>
      </w:r>
    </w:p>
    <w:p w:rsidR="00A55FB1" w:rsidRPr="00A55FB1" w:rsidRDefault="00A55FB1" w:rsidP="00A55F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5FB1">
        <w:rPr>
          <w:rFonts w:ascii="Times New Roman" w:hAnsi="Times New Roman"/>
          <w:sz w:val="28"/>
          <w:szCs w:val="28"/>
        </w:rPr>
        <w:t xml:space="preserve">В результате проведенного исследования я узнал, </w:t>
      </w:r>
      <w:r>
        <w:rPr>
          <w:rFonts w:ascii="Times New Roman" w:hAnsi="Times New Roman"/>
          <w:sz w:val="28"/>
          <w:szCs w:val="28"/>
        </w:rPr>
        <w:t>истории появления оконных наличников</w:t>
      </w:r>
      <w:r w:rsidRPr="00A55FB1">
        <w:rPr>
          <w:rFonts w:ascii="Times New Roman" w:hAnsi="Times New Roman"/>
          <w:sz w:val="28"/>
          <w:szCs w:val="28"/>
        </w:rPr>
        <w:t xml:space="preserve">, определил </w:t>
      </w:r>
      <w:r>
        <w:rPr>
          <w:rFonts w:ascii="Times New Roman" w:hAnsi="Times New Roman"/>
          <w:sz w:val="28"/>
          <w:szCs w:val="28"/>
        </w:rPr>
        <w:t>их тип</w:t>
      </w:r>
      <w:r w:rsidRPr="00A55FB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характерные черты, узоры и орнаменты.</w:t>
      </w:r>
    </w:p>
    <w:p w:rsidR="00A55FB1" w:rsidRPr="00A55FB1" w:rsidRDefault="00A55FB1" w:rsidP="00A55FB1">
      <w:pPr>
        <w:pStyle w:val="2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/>
          <w:b w:val="0"/>
          <w:i w:val="0"/>
        </w:rPr>
      </w:pPr>
      <w:r w:rsidRPr="00A55FB1">
        <w:rPr>
          <w:rFonts w:ascii="Times New Roman" w:hAnsi="Times New Roman"/>
          <w:b w:val="0"/>
          <w:i w:val="0"/>
        </w:rPr>
        <w:t xml:space="preserve">Перспективы дальнейшего исследования вижу в дальнейшем изучении </w:t>
      </w:r>
      <w:r>
        <w:rPr>
          <w:rFonts w:ascii="Times New Roman" w:hAnsi="Times New Roman"/>
          <w:b w:val="0"/>
          <w:i w:val="0"/>
        </w:rPr>
        <w:t xml:space="preserve">данной темы, </w:t>
      </w:r>
      <w:r w:rsidRPr="00A55FB1">
        <w:rPr>
          <w:rFonts w:ascii="Times New Roman" w:hAnsi="Times New Roman"/>
          <w:b w:val="0"/>
          <w:i w:val="0"/>
        </w:rPr>
        <w:t xml:space="preserve">частности </w:t>
      </w:r>
      <w:r>
        <w:rPr>
          <w:rFonts w:ascii="Times New Roman" w:hAnsi="Times New Roman"/>
          <w:b w:val="0"/>
          <w:i w:val="0"/>
        </w:rPr>
        <w:t xml:space="preserve">в других сельских поселениях </w:t>
      </w:r>
      <w:proofErr w:type="spellStart"/>
      <w:r>
        <w:rPr>
          <w:rFonts w:ascii="Times New Roman" w:hAnsi="Times New Roman"/>
          <w:b w:val="0"/>
          <w:i w:val="0"/>
        </w:rPr>
        <w:t>Ялуторовского</w:t>
      </w:r>
      <w:proofErr w:type="spellEnd"/>
      <w:r>
        <w:rPr>
          <w:rFonts w:ascii="Times New Roman" w:hAnsi="Times New Roman"/>
          <w:b w:val="0"/>
          <w:i w:val="0"/>
        </w:rPr>
        <w:t xml:space="preserve"> района</w:t>
      </w:r>
      <w:r w:rsidRPr="00A55FB1">
        <w:rPr>
          <w:rFonts w:ascii="Times New Roman" w:hAnsi="Times New Roman"/>
          <w:b w:val="0"/>
          <w:i w:val="0"/>
        </w:rPr>
        <w:t xml:space="preserve">, разработке </w:t>
      </w:r>
      <w:proofErr w:type="spellStart"/>
      <w:r w:rsidRPr="00A55FB1">
        <w:rPr>
          <w:rFonts w:ascii="Times New Roman" w:hAnsi="Times New Roman"/>
          <w:b w:val="0"/>
          <w:i w:val="0"/>
        </w:rPr>
        <w:t>видеоурока</w:t>
      </w:r>
      <w:proofErr w:type="spellEnd"/>
      <w:r w:rsidRPr="00A55FB1">
        <w:rPr>
          <w:rFonts w:ascii="Times New Roman" w:hAnsi="Times New Roman"/>
          <w:b w:val="0"/>
          <w:i w:val="0"/>
        </w:rPr>
        <w:t xml:space="preserve"> по моей теме для обучающихся в объединениях «</w:t>
      </w:r>
      <w:proofErr w:type="spellStart"/>
      <w:r>
        <w:rPr>
          <w:rFonts w:ascii="Times New Roman" w:hAnsi="Times New Roman"/>
          <w:b w:val="0"/>
          <w:i w:val="0"/>
        </w:rPr>
        <w:t>Экомедиастудия</w:t>
      </w:r>
      <w:proofErr w:type="spellEnd"/>
      <w:r w:rsidRPr="00A55FB1">
        <w:rPr>
          <w:rFonts w:ascii="Times New Roman" w:hAnsi="Times New Roman"/>
          <w:b w:val="0"/>
          <w:i w:val="0"/>
        </w:rPr>
        <w:t>», «Исследователи природы» и размещении информации в группе ВК.</w:t>
      </w:r>
    </w:p>
    <w:p w:rsidR="00A55FB1" w:rsidRDefault="00A55FB1" w:rsidP="00A55F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56D92" w:rsidRPr="004330B9" w:rsidRDefault="00956D92" w:rsidP="00A55F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F5EE8" w:rsidRPr="00A55FB1" w:rsidRDefault="00AF5EE8" w:rsidP="008C08A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55FB1">
        <w:rPr>
          <w:rFonts w:ascii="Times New Roman" w:hAnsi="Times New Roman"/>
          <w:b/>
          <w:sz w:val="28"/>
          <w:szCs w:val="28"/>
        </w:rPr>
        <w:t>Словарь терминов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7"/>
          <w:iCs/>
          <w:sz w:val="28"/>
          <w:szCs w:val="28"/>
        </w:rPr>
        <w:t>Очелье</w:t>
      </w:r>
      <w:r w:rsidRPr="004330B9">
        <w:rPr>
          <w:rStyle w:val="a6"/>
          <w:i w:val="0"/>
          <w:sz w:val="28"/>
          <w:szCs w:val="28"/>
        </w:rPr>
        <w:t> – верхняя часть наличника простого наличника, закрывающая паз между притолокой и бревном стены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Притолока</w:t>
      </w:r>
      <w:r w:rsidRPr="004330B9">
        <w:rPr>
          <w:rStyle w:val="a6"/>
          <w:i w:val="0"/>
          <w:sz w:val="28"/>
          <w:szCs w:val="28"/>
        </w:rPr>
        <w:t> – верхняя поперечная перекладина, связывающая боковые брусья окна.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Усадочный (осадочный) паз</w:t>
      </w:r>
      <w:r w:rsidRPr="004330B9">
        <w:rPr>
          <w:rStyle w:val="a6"/>
          <w:i w:val="0"/>
          <w:sz w:val="28"/>
          <w:szCs w:val="28"/>
        </w:rPr>
        <w:t xml:space="preserve"> – небольшой зазор, который оставлялся между оконной конструкцией и бревном стены для </w:t>
      </w:r>
      <w:proofErr w:type="spellStart"/>
      <w:r w:rsidRPr="004330B9">
        <w:rPr>
          <w:rStyle w:val="a6"/>
          <w:i w:val="0"/>
          <w:sz w:val="28"/>
          <w:szCs w:val="28"/>
        </w:rPr>
        <w:t>избежания</w:t>
      </w:r>
      <w:proofErr w:type="spellEnd"/>
      <w:r w:rsidRPr="004330B9">
        <w:rPr>
          <w:rStyle w:val="a6"/>
          <w:i w:val="0"/>
          <w:sz w:val="28"/>
          <w:szCs w:val="28"/>
        </w:rPr>
        <w:t xml:space="preserve"> деформаций, связанной с усадкой деревянных стен, избы (дерево разбухает от влаги, или наоборот усыхает в жаркое время, то есть периодически увеличивается или уменьшается в объеме).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Карниз</w:t>
      </w:r>
      <w:r w:rsidRPr="004330B9">
        <w:rPr>
          <w:rStyle w:val="a6"/>
          <w:i w:val="0"/>
          <w:sz w:val="28"/>
          <w:szCs w:val="28"/>
        </w:rPr>
        <w:t> – венчающая часть в данном случае наличника, окна, выступ, край. Утилитарная функция – отводить сток дождевой воды, эстетическая – зрительно завершать композицию.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Фронтон</w:t>
      </w:r>
      <w:r w:rsidRPr="004330B9">
        <w:rPr>
          <w:rStyle w:val="a6"/>
          <w:i w:val="0"/>
          <w:sz w:val="28"/>
          <w:szCs w:val="28"/>
        </w:rPr>
        <w:t> – в данном случае завершение наличника, ограниченное снизу собственно окном, а сверху – двумя наклонными карнизами (треугольный фронтон), или одним изогнутым (лучковый фронтон).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proofErr w:type="spellStart"/>
      <w:r w:rsidRPr="004330B9">
        <w:rPr>
          <w:rStyle w:val="a6"/>
          <w:b/>
          <w:bCs/>
          <w:i w:val="0"/>
          <w:sz w:val="28"/>
          <w:szCs w:val="28"/>
        </w:rPr>
        <w:t>Раскрепованный</w:t>
      </w:r>
      <w:proofErr w:type="spellEnd"/>
      <w:r w:rsidRPr="004330B9">
        <w:rPr>
          <w:rStyle w:val="a6"/>
          <w:b/>
          <w:bCs/>
          <w:i w:val="0"/>
          <w:sz w:val="28"/>
          <w:szCs w:val="28"/>
        </w:rPr>
        <w:t xml:space="preserve"> фронтон </w:t>
      </w:r>
      <w:r w:rsidRPr="004330B9">
        <w:rPr>
          <w:rStyle w:val="a6"/>
          <w:i w:val="0"/>
          <w:sz w:val="28"/>
          <w:szCs w:val="28"/>
        </w:rPr>
        <w:t>– фронтон, усиленный выступающими деталями и карнизом, разделенным декоративными элементами.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Разорванный фронтон </w:t>
      </w:r>
      <w:r w:rsidRPr="004330B9">
        <w:rPr>
          <w:rStyle w:val="a6"/>
          <w:i w:val="0"/>
          <w:sz w:val="28"/>
          <w:szCs w:val="28"/>
        </w:rPr>
        <w:t>- треугольный или лучковый (полукруглый) фронтон, центральная часть которого имеет разрыв, полукруглую выемку.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Фриз</w:t>
      </w:r>
      <w:r w:rsidRPr="004330B9">
        <w:rPr>
          <w:rStyle w:val="a6"/>
          <w:i w:val="0"/>
          <w:sz w:val="28"/>
          <w:szCs w:val="28"/>
        </w:rPr>
        <w:t xml:space="preserve"> – в широком смысле – любая композиция, вытянутая по горизонтали. В данном случае – </w:t>
      </w:r>
      <w:proofErr w:type="spellStart"/>
      <w:r w:rsidRPr="004330B9">
        <w:rPr>
          <w:rStyle w:val="a6"/>
          <w:i w:val="0"/>
          <w:sz w:val="28"/>
          <w:szCs w:val="28"/>
        </w:rPr>
        <w:t>подкарнизная</w:t>
      </w:r>
      <w:proofErr w:type="spellEnd"/>
      <w:r w:rsidRPr="004330B9">
        <w:rPr>
          <w:rStyle w:val="a6"/>
          <w:i w:val="0"/>
          <w:sz w:val="28"/>
          <w:szCs w:val="28"/>
        </w:rPr>
        <w:t xml:space="preserve"> прямоугольная, или чуть выгнутая доска с орнаментом, узором.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Кронштейн (консоль, вынос)</w:t>
      </w:r>
      <w:r w:rsidRPr="004330B9">
        <w:rPr>
          <w:rStyle w:val="a6"/>
          <w:i w:val="0"/>
          <w:sz w:val="28"/>
          <w:szCs w:val="28"/>
        </w:rPr>
        <w:t> – поддерживающая конструкция.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Волюта</w:t>
      </w:r>
      <w:r w:rsidRPr="004330B9">
        <w:rPr>
          <w:rStyle w:val="a6"/>
          <w:i w:val="0"/>
          <w:sz w:val="28"/>
          <w:szCs w:val="28"/>
        </w:rPr>
        <w:t> – архитектурная деталь в форме спирального завитка.</w:t>
      </w:r>
    </w:p>
    <w:p w:rsidR="00AF5EE8" w:rsidRPr="004330B9" w:rsidRDefault="00AF5EE8" w:rsidP="008C08AE">
      <w:pPr>
        <w:pStyle w:val="a4"/>
        <w:shd w:val="clear" w:color="auto" w:fill="FFFFFF"/>
        <w:spacing w:before="0" w:beforeAutospacing="0" w:after="255" w:afterAutospacing="0" w:line="360" w:lineRule="atLeast"/>
        <w:jc w:val="both"/>
        <w:rPr>
          <w:sz w:val="28"/>
          <w:szCs w:val="28"/>
        </w:rPr>
      </w:pPr>
      <w:r w:rsidRPr="004330B9">
        <w:rPr>
          <w:rStyle w:val="a6"/>
          <w:b/>
          <w:bCs/>
          <w:i w:val="0"/>
          <w:sz w:val="28"/>
          <w:szCs w:val="28"/>
        </w:rPr>
        <w:t>Солярная символика</w:t>
      </w:r>
      <w:r w:rsidRPr="004330B9">
        <w:rPr>
          <w:rStyle w:val="a6"/>
          <w:i w:val="0"/>
          <w:sz w:val="28"/>
          <w:szCs w:val="28"/>
        </w:rPr>
        <w:t xml:space="preserve"> – система знаков, символов, связанная с культом солнца, солнечного круга от итальянского </w:t>
      </w:r>
      <w:proofErr w:type="spellStart"/>
      <w:r w:rsidRPr="004330B9">
        <w:rPr>
          <w:rStyle w:val="a6"/>
          <w:i w:val="0"/>
          <w:sz w:val="28"/>
          <w:szCs w:val="28"/>
        </w:rPr>
        <w:t>sol</w:t>
      </w:r>
      <w:proofErr w:type="spellEnd"/>
      <w:r w:rsidRPr="004330B9">
        <w:rPr>
          <w:rStyle w:val="a6"/>
          <w:i w:val="0"/>
          <w:sz w:val="28"/>
          <w:szCs w:val="28"/>
        </w:rPr>
        <w:t xml:space="preserve"> – солнце.</w:t>
      </w:r>
    </w:p>
    <w:p w:rsidR="00AF5EE8" w:rsidRPr="004330B9" w:rsidRDefault="00AF5EE8" w:rsidP="008C08A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956D92" w:rsidRPr="004330B9" w:rsidRDefault="00956D92" w:rsidP="00920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F5EE8" w:rsidRDefault="00AF5EE8" w:rsidP="004330B9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:rsidR="00A55FB1" w:rsidRPr="00D63F5C" w:rsidRDefault="00A55FB1" w:rsidP="00D63F5C">
      <w:pPr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A55FB1">
        <w:rPr>
          <w:rFonts w:ascii="Times New Roman" w:hAnsi="Times New Roman"/>
          <w:color w:val="000000"/>
          <w:sz w:val="28"/>
          <w:szCs w:val="28"/>
        </w:rPr>
        <w:t xml:space="preserve">Бубнов Е.Н. Русское деревянное зодчество Урала. – Москва: </w:t>
      </w:r>
      <w:proofErr w:type="spellStart"/>
      <w:r w:rsidRPr="00A55FB1">
        <w:rPr>
          <w:rFonts w:ascii="Times New Roman" w:hAnsi="Times New Roman"/>
          <w:color w:val="000000"/>
          <w:sz w:val="28"/>
          <w:szCs w:val="28"/>
        </w:rPr>
        <w:t>Стройиздат</w:t>
      </w:r>
      <w:proofErr w:type="spellEnd"/>
      <w:r w:rsidRPr="00A55FB1">
        <w:rPr>
          <w:rFonts w:ascii="Times New Roman" w:hAnsi="Times New Roman"/>
          <w:color w:val="000000"/>
          <w:sz w:val="28"/>
          <w:szCs w:val="28"/>
        </w:rPr>
        <w:t>, 1988 – 183 с.</w:t>
      </w:r>
      <w:r w:rsidRPr="00D63F5C">
        <w:rPr>
          <w:rFonts w:ascii="Times New Roman" w:hAnsi="Times New Roman"/>
          <w:color w:val="000000"/>
          <w:sz w:val="28"/>
          <w:szCs w:val="28"/>
        </w:rPr>
        <w:br/>
        <w:t xml:space="preserve">2.      </w:t>
      </w:r>
      <w:proofErr w:type="spellStart"/>
      <w:r w:rsidRPr="00D63F5C">
        <w:rPr>
          <w:rFonts w:ascii="Times New Roman" w:hAnsi="Times New Roman"/>
          <w:color w:val="000000"/>
          <w:sz w:val="28"/>
          <w:szCs w:val="28"/>
        </w:rPr>
        <w:t>Буриков</w:t>
      </w:r>
      <w:proofErr w:type="spellEnd"/>
      <w:r w:rsidRPr="00D63F5C">
        <w:rPr>
          <w:rFonts w:ascii="Times New Roman" w:hAnsi="Times New Roman"/>
          <w:color w:val="000000"/>
          <w:sz w:val="28"/>
          <w:szCs w:val="28"/>
        </w:rPr>
        <w:t xml:space="preserve"> В.Г., Власов В.Н. Домовая резьба – М.: Нива России, 1992 – 352 с.</w:t>
      </w:r>
    </w:p>
    <w:p w:rsidR="00A55FB1" w:rsidRPr="00A55FB1" w:rsidRDefault="00A55FB1" w:rsidP="00D63F5C">
      <w:pPr>
        <w:pStyle w:val="a4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3</w:t>
      </w:r>
      <w:r w:rsidR="00D63F5C">
        <w:rPr>
          <w:color w:val="111115"/>
          <w:sz w:val="28"/>
          <w:szCs w:val="28"/>
          <w:bdr w:val="none" w:sz="0" w:space="0" w:color="auto" w:frame="1"/>
        </w:rPr>
        <w:t xml:space="preserve">       </w:t>
      </w:r>
      <w:r w:rsidRPr="00A55FB1">
        <w:rPr>
          <w:color w:val="111115"/>
          <w:sz w:val="28"/>
          <w:szCs w:val="28"/>
          <w:bdr w:val="none" w:sz="0" w:space="0" w:color="auto" w:frame="1"/>
        </w:rPr>
        <w:t xml:space="preserve">Даль В.И. Толковый словарь /В.И. </w:t>
      </w:r>
      <w:proofErr w:type="gramStart"/>
      <w:r w:rsidRPr="00A55FB1">
        <w:rPr>
          <w:color w:val="111115"/>
          <w:sz w:val="28"/>
          <w:szCs w:val="28"/>
          <w:bdr w:val="none" w:sz="0" w:space="0" w:color="auto" w:frame="1"/>
        </w:rPr>
        <w:t>Даль.—</w:t>
      </w:r>
      <w:proofErr w:type="gramEnd"/>
      <w:r w:rsidRPr="00A55FB1">
        <w:rPr>
          <w:color w:val="111115"/>
          <w:sz w:val="28"/>
          <w:szCs w:val="28"/>
          <w:bdr w:val="none" w:sz="0" w:space="0" w:color="auto" w:frame="1"/>
        </w:rPr>
        <w:t xml:space="preserve"> М.: Мастер Софт ,2009. -10000 с.</w:t>
      </w:r>
    </w:p>
    <w:p w:rsidR="00A55FB1" w:rsidRPr="00A55FB1" w:rsidRDefault="00D63F5C" w:rsidP="00D63F5C">
      <w:pPr>
        <w:numPr>
          <w:ilvl w:val="0"/>
          <w:numId w:val="4"/>
        </w:numPr>
        <w:tabs>
          <w:tab w:val="clear" w:pos="927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5FB1" w:rsidRPr="00A55FB1">
        <w:rPr>
          <w:rFonts w:ascii="Times New Roman" w:hAnsi="Times New Roman"/>
          <w:color w:val="000000"/>
          <w:sz w:val="28"/>
          <w:szCs w:val="28"/>
        </w:rPr>
        <w:t xml:space="preserve">Захарова О., Доронин Д. </w:t>
      </w:r>
      <w:proofErr w:type="spellStart"/>
      <w:r w:rsidR="00A55FB1" w:rsidRPr="00A55FB1">
        <w:rPr>
          <w:rFonts w:ascii="Times New Roman" w:hAnsi="Times New Roman"/>
          <w:color w:val="000000"/>
          <w:sz w:val="28"/>
          <w:szCs w:val="28"/>
        </w:rPr>
        <w:t>Этноэк</w:t>
      </w:r>
      <w:r>
        <w:rPr>
          <w:rFonts w:ascii="Times New Roman" w:hAnsi="Times New Roman"/>
          <w:color w:val="000000"/>
          <w:sz w:val="28"/>
          <w:szCs w:val="28"/>
        </w:rPr>
        <w:t>ология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Методическое пособие по </w:t>
      </w:r>
      <w:r w:rsidR="00A55FB1" w:rsidRPr="00A55FB1">
        <w:rPr>
          <w:rFonts w:ascii="Times New Roman" w:hAnsi="Times New Roman"/>
          <w:color w:val="000000"/>
          <w:sz w:val="28"/>
          <w:szCs w:val="28"/>
        </w:rPr>
        <w:t xml:space="preserve">проведению </w:t>
      </w:r>
      <w:proofErr w:type="spellStart"/>
      <w:r w:rsidR="00A55FB1" w:rsidRPr="00A55FB1">
        <w:rPr>
          <w:rFonts w:ascii="Times New Roman" w:hAnsi="Times New Roman"/>
          <w:color w:val="000000"/>
          <w:sz w:val="28"/>
          <w:szCs w:val="28"/>
        </w:rPr>
        <w:t>этноэкологических</w:t>
      </w:r>
      <w:proofErr w:type="spellEnd"/>
      <w:r w:rsidR="00A55FB1" w:rsidRPr="00A55FB1">
        <w:rPr>
          <w:rFonts w:ascii="Times New Roman" w:hAnsi="Times New Roman"/>
          <w:color w:val="000000"/>
          <w:sz w:val="28"/>
          <w:szCs w:val="28"/>
        </w:rPr>
        <w:t xml:space="preserve"> исследований. – М., 2008.</w:t>
      </w:r>
    </w:p>
    <w:p w:rsidR="00AF5EE8" w:rsidRDefault="00AF5EE8" w:rsidP="00D63F5C">
      <w:pPr>
        <w:pStyle w:val="a4"/>
        <w:numPr>
          <w:ilvl w:val="0"/>
          <w:numId w:val="4"/>
        </w:numPr>
        <w:shd w:val="clear" w:color="auto" w:fill="FFFFFF"/>
        <w:tabs>
          <w:tab w:val="clear" w:pos="927"/>
          <w:tab w:val="num" w:pos="0"/>
        </w:tabs>
        <w:spacing w:before="0" w:beforeAutospacing="0" w:after="0" w:afterAutospacing="0" w:line="304" w:lineRule="atLeast"/>
        <w:ind w:left="0" w:firstLine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A55FB1">
        <w:rPr>
          <w:color w:val="111115"/>
          <w:sz w:val="28"/>
          <w:szCs w:val="28"/>
          <w:bdr w:val="none" w:sz="0" w:space="0" w:color="auto" w:frame="1"/>
        </w:rPr>
        <w:t>Ожегов С.И. Толковый словарь русского языка / С.И. Ожегов. — М.:1960.- 994 с.</w:t>
      </w:r>
    </w:p>
    <w:p w:rsidR="00D63F5C" w:rsidRPr="00A55FB1" w:rsidRDefault="00D63F5C" w:rsidP="00D63F5C">
      <w:pPr>
        <w:pStyle w:val="a4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AF5EE8" w:rsidRDefault="00AF5EE8" w:rsidP="00A55FB1">
      <w:pPr>
        <w:pStyle w:val="a4"/>
        <w:shd w:val="clear" w:color="auto" w:fill="FFFFFF"/>
        <w:spacing w:before="0" w:beforeAutospacing="0" w:after="0" w:afterAutospacing="0" w:line="304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Интернет ресурсы:</w:t>
      </w:r>
    </w:p>
    <w:p w:rsidR="00AF5EE8" w:rsidRPr="004330B9" w:rsidRDefault="005A014E" w:rsidP="00A55FB1">
      <w:pPr>
        <w:pStyle w:val="a4"/>
        <w:shd w:val="clear" w:color="auto" w:fill="FFFFFF"/>
        <w:spacing w:before="0" w:beforeAutospacing="0" w:after="0" w:afterAutospacing="0" w:line="304" w:lineRule="atLeast"/>
        <w:rPr>
          <w:color w:val="111115"/>
          <w:sz w:val="28"/>
          <w:szCs w:val="28"/>
        </w:rPr>
      </w:pPr>
      <w:hyperlink r:id="rId19" w:history="1">
        <w:r w:rsidR="00AF5EE8" w:rsidRPr="004330B9">
          <w:rPr>
            <w:rStyle w:val="a5"/>
            <w:sz w:val="28"/>
            <w:szCs w:val="28"/>
          </w:rPr>
          <w:t>https://cyberleninka.ru/article/n/tipologiya-i-hronologiya-derevyannyh-nalichnikov-kemerovskoy-oblasti/viewer</w:t>
        </w:r>
      </w:hyperlink>
    </w:p>
    <w:p w:rsidR="00AF5EE8" w:rsidRDefault="005A014E" w:rsidP="00A55FB1">
      <w:pPr>
        <w:pStyle w:val="a4"/>
        <w:shd w:val="clear" w:color="auto" w:fill="FFFFFF"/>
        <w:spacing w:before="0" w:beforeAutospacing="0" w:after="0" w:afterAutospacing="0" w:line="304" w:lineRule="atLeast"/>
        <w:rPr>
          <w:color w:val="111115"/>
          <w:sz w:val="28"/>
          <w:szCs w:val="28"/>
        </w:rPr>
      </w:pPr>
      <w:hyperlink r:id="rId20" w:history="1">
        <w:r w:rsidR="00AF5EE8" w:rsidRPr="00473049">
          <w:rPr>
            <w:rStyle w:val="a5"/>
            <w:sz w:val="28"/>
            <w:szCs w:val="28"/>
          </w:rPr>
          <w:t>https://cyberleninka.ru/article/n/vliyanie-nalichnikov-okonnyh-proemov-na-formirovanie-obraza-usadebnogo-doma/viewer</w:t>
        </w:r>
      </w:hyperlink>
    </w:p>
    <w:p w:rsidR="00AF5EE8" w:rsidRDefault="005A014E" w:rsidP="004330B9">
      <w:pPr>
        <w:pStyle w:val="a4"/>
        <w:shd w:val="clear" w:color="auto" w:fill="FFFFFF"/>
        <w:spacing w:before="0" w:beforeAutospacing="0" w:after="0" w:line="304" w:lineRule="atLeast"/>
        <w:rPr>
          <w:color w:val="111115"/>
          <w:sz w:val="28"/>
          <w:szCs w:val="28"/>
        </w:rPr>
      </w:pPr>
      <w:hyperlink r:id="rId21" w:history="1">
        <w:r w:rsidR="00D63F5C" w:rsidRPr="001A2A04">
          <w:rPr>
            <w:rStyle w:val="a5"/>
            <w:sz w:val="28"/>
            <w:szCs w:val="28"/>
          </w:rPr>
          <w:t>http://drevoroda.ru/interesting/articles/701/3110.html</w:t>
        </w:r>
      </w:hyperlink>
    </w:p>
    <w:p w:rsidR="00D63F5C" w:rsidRPr="004330B9" w:rsidRDefault="00D63F5C" w:rsidP="004330B9">
      <w:pPr>
        <w:pStyle w:val="a4"/>
        <w:shd w:val="clear" w:color="auto" w:fill="FFFFFF"/>
        <w:spacing w:before="0" w:beforeAutospacing="0" w:after="0" w:line="304" w:lineRule="atLeast"/>
        <w:rPr>
          <w:color w:val="111115"/>
          <w:sz w:val="28"/>
          <w:szCs w:val="28"/>
        </w:rPr>
      </w:pPr>
    </w:p>
    <w:p w:rsidR="00AF5EE8" w:rsidRPr="004330B9" w:rsidRDefault="00AF5EE8" w:rsidP="004330B9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F5EE8" w:rsidRPr="004330B9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F5EE8" w:rsidRPr="004330B9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AF5EE8" w:rsidRDefault="00AF5EE8" w:rsidP="001F144A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AF5EE8" w:rsidRPr="004330B9" w:rsidRDefault="00AF5EE8" w:rsidP="00920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4330B9">
        <w:rPr>
          <w:rFonts w:ascii="Times New Roman" w:hAnsi="Times New Roman"/>
          <w:sz w:val="28"/>
          <w:szCs w:val="28"/>
        </w:rPr>
        <w:t>Приложение 1</w:t>
      </w: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BA5602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5953125" cy="6029325"/>
            <wp:effectExtent l="0" t="0" r="9525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AF5EE8" w:rsidP="00B435AE">
      <w:pPr>
        <w:spacing w:line="360" w:lineRule="auto"/>
        <w:ind w:firstLine="567"/>
        <w:jc w:val="both"/>
        <w:rPr>
          <w:rFonts w:ascii="Arial" w:hAnsi="Arial" w:cs="Arial"/>
          <w:color w:val="333333"/>
          <w:sz w:val="27"/>
          <w:szCs w:val="27"/>
        </w:rPr>
      </w:pPr>
    </w:p>
    <w:p w:rsidR="00AF5EE8" w:rsidRDefault="001F144A" w:rsidP="001F144A">
      <w:pPr>
        <w:spacing w:line="360" w:lineRule="auto"/>
        <w:ind w:firstLine="567"/>
        <w:jc w:val="right"/>
        <w:rPr>
          <w:rFonts w:ascii="Times New Roman" w:hAnsi="Times New Roman"/>
          <w:color w:val="333333"/>
          <w:sz w:val="28"/>
          <w:szCs w:val="28"/>
        </w:rPr>
      </w:pPr>
      <w:r w:rsidRPr="001F144A">
        <w:rPr>
          <w:rFonts w:ascii="Times New Roman" w:hAnsi="Times New Roman"/>
          <w:color w:val="333333"/>
          <w:sz w:val="28"/>
          <w:szCs w:val="28"/>
        </w:rPr>
        <w:t>Приложение 2</w:t>
      </w:r>
    </w:p>
    <w:p w:rsidR="001F144A" w:rsidRDefault="001F144A" w:rsidP="001F144A">
      <w:pPr>
        <w:spacing w:line="36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Фрагмент банка данных фотографий</w:t>
      </w:r>
    </w:p>
    <w:p w:rsidR="001F144A" w:rsidRDefault="00956D92" w:rsidP="001F144A">
      <w:pPr>
        <w:spacing w:line="36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3AE0C244" wp14:editId="5B8974F5">
            <wp:simplePos x="0" y="0"/>
            <wp:positionH relativeFrom="column">
              <wp:posOffset>2976880</wp:posOffset>
            </wp:positionH>
            <wp:positionV relativeFrom="paragraph">
              <wp:posOffset>394970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20" name="Рисунок 9" descr="2 ко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 код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602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3E3791D6" wp14:editId="74E28878">
            <wp:simplePos x="0" y="0"/>
            <wp:positionH relativeFrom="column">
              <wp:posOffset>-5715</wp:posOffset>
            </wp:positionH>
            <wp:positionV relativeFrom="paragraph">
              <wp:posOffset>397510</wp:posOffset>
            </wp:positionV>
            <wp:extent cx="24098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1" name="Рисунок 8" descr="1к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код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4A">
        <w:rPr>
          <w:rFonts w:ascii="Times New Roman" w:hAnsi="Times New Roman"/>
          <w:color w:val="333333"/>
          <w:sz w:val="28"/>
          <w:szCs w:val="28"/>
        </w:rPr>
        <w:t>г. Ялуторовск</w:t>
      </w:r>
    </w:p>
    <w:p w:rsidR="001F144A" w:rsidRDefault="001F144A" w:rsidP="001F144A">
      <w:pPr>
        <w:spacing w:line="36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Default="00BA5602" w:rsidP="001F144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318770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9" name="Рисунок 11" descr="5ко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код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4A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="001F144A">
        <w:rPr>
          <w:rFonts w:ascii="Times New Roman" w:hAnsi="Times New Roman"/>
          <w:sz w:val="28"/>
          <w:szCs w:val="28"/>
        </w:rPr>
        <w:t>Хохлово</w:t>
      </w:r>
      <w:proofErr w:type="spellEnd"/>
    </w:p>
    <w:p w:rsidR="001F144A" w:rsidRDefault="00BA5602" w:rsidP="001F144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8" name="Рисунок 10" descr="4к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код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Default="00BA5602" w:rsidP="001F144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318135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4A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="001F144A">
        <w:rPr>
          <w:rFonts w:ascii="Times New Roman" w:hAnsi="Times New Roman"/>
          <w:sz w:val="28"/>
          <w:szCs w:val="28"/>
        </w:rPr>
        <w:t>Петелино</w:t>
      </w:r>
      <w:proofErr w:type="spellEnd"/>
    </w:p>
    <w:p w:rsidR="001F144A" w:rsidRDefault="00BA5602" w:rsidP="001F144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350010" cy="1800225"/>
            <wp:effectExtent l="0" t="0" r="2540" b="9525"/>
            <wp:wrapTight wrapText="bothSides">
              <wp:wrapPolygon edited="0">
                <wp:start x="0" y="0"/>
                <wp:lineTo x="0" y="21486"/>
                <wp:lineTo x="21336" y="21486"/>
                <wp:lineTo x="21336" y="0"/>
                <wp:lineTo x="0" y="0"/>
              </wp:wrapPolygon>
            </wp:wrapTight>
            <wp:docPr id="13" name="Рисунок 13" descr="9к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код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rPr>
          <w:rFonts w:ascii="Times New Roman" w:hAnsi="Times New Roman"/>
          <w:sz w:val="28"/>
          <w:szCs w:val="28"/>
        </w:rPr>
      </w:pPr>
    </w:p>
    <w:p w:rsidR="001F144A" w:rsidRDefault="00BA5602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318135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4" name="Рисунок 14" descr="13к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код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318135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5" name="Рисунок 15" descr="14ко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код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4A">
        <w:rPr>
          <w:rFonts w:ascii="Times New Roman" w:hAnsi="Times New Roman"/>
          <w:sz w:val="28"/>
          <w:szCs w:val="28"/>
        </w:rPr>
        <w:t xml:space="preserve">Деревня </w:t>
      </w:r>
      <w:proofErr w:type="spellStart"/>
      <w:r w:rsidR="001F144A">
        <w:rPr>
          <w:rFonts w:ascii="Times New Roman" w:hAnsi="Times New Roman"/>
          <w:sz w:val="28"/>
          <w:szCs w:val="28"/>
        </w:rPr>
        <w:t>Каньга</w:t>
      </w:r>
      <w:proofErr w:type="spellEnd"/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956D92" w:rsidRDefault="00956D92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956D92" w:rsidRDefault="00956D92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956D92" w:rsidRDefault="00956D92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BA5602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318135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7" name="Рисунок 17" descr="22ко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код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4A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="001F144A">
        <w:rPr>
          <w:rFonts w:ascii="Times New Roman" w:hAnsi="Times New Roman"/>
          <w:sz w:val="28"/>
          <w:szCs w:val="28"/>
        </w:rPr>
        <w:t>Коктюль</w:t>
      </w:r>
      <w:proofErr w:type="spellEnd"/>
    </w:p>
    <w:p w:rsidR="001F144A" w:rsidRDefault="00BA5602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40093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6" name="Рисунок 16" descr="19ко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код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p w:rsidR="001F144A" w:rsidRPr="001F144A" w:rsidRDefault="001F144A" w:rsidP="001F144A">
      <w:pPr>
        <w:tabs>
          <w:tab w:val="left" w:pos="5775"/>
        </w:tabs>
        <w:jc w:val="center"/>
        <w:rPr>
          <w:rFonts w:ascii="Times New Roman" w:hAnsi="Times New Roman"/>
          <w:sz w:val="28"/>
          <w:szCs w:val="28"/>
        </w:rPr>
      </w:pPr>
    </w:p>
    <w:sectPr w:rsidR="001F144A" w:rsidRPr="001F144A" w:rsidSect="00D151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158E"/>
    <w:multiLevelType w:val="hybridMultilevel"/>
    <w:tmpl w:val="B260AE36"/>
    <w:lvl w:ilvl="0" w:tplc="F386EE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1CF356A0"/>
    <w:multiLevelType w:val="hybridMultilevel"/>
    <w:tmpl w:val="F41C98C4"/>
    <w:lvl w:ilvl="0" w:tplc="03CE347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33F33C3A"/>
    <w:multiLevelType w:val="hybridMultilevel"/>
    <w:tmpl w:val="0F9C5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C2D87"/>
    <w:multiLevelType w:val="hybridMultilevel"/>
    <w:tmpl w:val="B492F398"/>
    <w:lvl w:ilvl="0" w:tplc="2EACCB0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7245152E"/>
    <w:multiLevelType w:val="hybridMultilevel"/>
    <w:tmpl w:val="053628F8"/>
    <w:lvl w:ilvl="0" w:tplc="8110A6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B77"/>
    <w:rsid w:val="0001128A"/>
    <w:rsid w:val="00034E6C"/>
    <w:rsid w:val="00044379"/>
    <w:rsid w:val="000712D3"/>
    <w:rsid w:val="00162BA7"/>
    <w:rsid w:val="001703F4"/>
    <w:rsid w:val="001B6F6D"/>
    <w:rsid w:val="001F144A"/>
    <w:rsid w:val="001F69B5"/>
    <w:rsid w:val="002364DB"/>
    <w:rsid w:val="002850B2"/>
    <w:rsid w:val="002B4EB4"/>
    <w:rsid w:val="002C2843"/>
    <w:rsid w:val="002E217E"/>
    <w:rsid w:val="0033615B"/>
    <w:rsid w:val="00403520"/>
    <w:rsid w:val="004330B9"/>
    <w:rsid w:val="004647C8"/>
    <w:rsid w:val="00473049"/>
    <w:rsid w:val="004A38EF"/>
    <w:rsid w:val="005110CF"/>
    <w:rsid w:val="0057533A"/>
    <w:rsid w:val="00590440"/>
    <w:rsid w:val="00592E6D"/>
    <w:rsid w:val="005A014E"/>
    <w:rsid w:val="005A3A2C"/>
    <w:rsid w:val="005D69D1"/>
    <w:rsid w:val="005F5383"/>
    <w:rsid w:val="006470DF"/>
    <w:rsid w:val="00675AC4"/>
    <w:rsid w:val="00687FFC"/>
    <w:rsid w:val="007102D5"/>
    <w:rsid w:val="007A0C90"/>
    <w:rsid w:val="00806E16"/>
    <w:rsid w:val="008410BB"/>
    <w:rsid w:val="008A4A49"/>
    <w:rsid w:val="008C08AE"/>
    <w:rsid w:val="008F3635"/>
    <w:rsid w:val="00920AAC"/>
    <w:rsid w:val="00924E71"/>
    <w:rsid w:val="00947577"/>
    <w:rsid w:val="00956D92"/>
    <w:rsid w:val="00967415"/>
    <w:rsid w:val="00992D07"/>
    <w:rsid w:val="009B582C"/>
    <w:rsid w:val="00A17ACD"/>
    <w:rsid w:val="00A55FB1"/>
    <w:rsid w:val="00AE66A7"/>
    <w:rsid w:val="00AF5EE8"/>
    <w:rsid w:val="00B20619"/>
    <w:rsid w:val="00B435AE"/>
    <w:rsid w:val="00B63DA8"/>
    <w:rsid w:val="00BA5602"/>
    <w:rsid w:val="00C74CBE"/>
    <w:rsid w:val="00C80603"/>
    <w:rsid w:val="00C81B77"/>
    <w:rsid w:val="00C90A11"/>
    <w:rsid w:val="00CC2C50"/>
    <w:rsid w:val="00D151FE"/>
    <w:rsid w:val="00D16CD4"/>
    <w:rsid w:val="00D620A0"/>
    <w:rsid w:val="00D63F5C"/>
    <w:rsid w:val="00D66F95"/>
    <w:rsid w:val="00DC6057"/>
    <w:rsid w:val="00DD5E21"/>
    <w:rsid w:val="00E14122"/>
    <w:rsid w:val="00E557C2"/>
    <w:rsid w:val="00E95B99"/>
    <w:rsid w:val="00EA3052"/>
    <w:rsid w:val="00EE7D0E"/>
    <w:rsid w:val="00F2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1AC4B74-9927-491A-A254-1A8B5D278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1FE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8410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A55FB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410B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EA3052"/>
    <w:pPr>
      <w:ind w:left="720"/>
      <w:contextualSpacing/>
    </w:pPr>
  </w:style>
  <w:style w:type="paragraph" w:styleId="a4">
    <w:name w:val="Normal (Web)"/>
    <w:basedOn w:val="a"/>
    <w:uiPriority w:val="99"/>
    <w:rsid w:val="00841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rsid w:val="008410BB"/>
    <w:rPr>
      <w:rFonts w:cs="Times New Roman"/>
      <w:color w:val="0000FF"/>
      <w:u w:val="single"/>
    </w:rPr>
  </w:style>
  <w:style w:type="character" w:styleId="a6">
    <w:name w:val="Emphasis"/>
    <w:uiPriority w:val="99"/>
    <w:qFormat/>
    <w:rsid w:val="008410BB"/>
    <w:rPr>
      <w:rFonts w:cs="Times New Roman"/>
      <w:i/>
      <w:iCs/>
    </w:rPr>
  </w:style>
  <w:style w:type="character" w:styleId="a7">
    <w:name w:val="Strong"/>
    <w:uiPriority w:val="99"/>
    <w:qFormat/>
    <w:rsid w:val="00592E6D"/>
    <w:rPr>
      <w:rFonts w:cs="Times New Roman"/>
      <w:b/>
      <w:bCs/>
    </w:rPr>
  </w:style>
  <w:style w:type="character" w:customStyle="1" w:styleId="a8">
    <w:name w:val="Выделение жирным"/>
    <w:uiPriority w:val="99"/>
    <w:rsid w:val="001F69B5"/>
    <w:rPr>
      <w:b/>
    </w:rPr>
  </w:style>
  <w:style w:type="paragraph" w:customStyle="1" w:styleId="Standard">
    <w:name w:val="Standard"/>
    <w:uiPriority w:val="99"/>
    <w:rsid w:val="001F69B5"/>
    <w:pPr>
      <w:widowControl w:val="0"/>
      <w:suppressAutoHyphens/>
      <w:textAlignment w:val="baseline"/>
    </w:pPr>
    <w:rPr>
      <w:rFonts w:ascii="Times New Roman" w:hAnsi="Times New Roman" w:cs="Tahoma"/>
      <w:color w:val="00000A"/>
      <w:sz w:val="24"/>
      <w:szCs w:val="24"/>
      <w:lang w:val="en-US" w:eastAsia="en-US"/>
    </w:rPr>
  </w:style>
  <w:style w:type="paragraph" w:customStyle="1" w:styleId="Textbody">
    <w:name w:val="Text body"/>
    <w:basedOn w:val="Standard"/>
    <w:uiPriority w:val="99"/>
    <w:rsid w:val="001F69B5"/>
    <w:pPr>
      <w:spacing w:after="120"/>
    </w:pPr>
  </w:style>
  <w:style w:type="table" w:styleId="a9">
    <w:name w:val="Table Grid"/>
    <w:basedOn w:val="a1"/>
    <w:uiPriority w:val="99"/>
    <w:locked/>
    <w:rsid w:val="008F3635"/>
    <w:pPr>
      <w:spacing w:after="160" w:line="259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D5E2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link w:val="2"/>
    <w:semiHidden/>
    <w:rsid w:val="00A55FB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9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drevoroda.ru/interesting/articles/701/3110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cyberleninka.ru/article/n/vliyanie-nalichnikov-okonnyh-proemov-na-formirovanie-obraza-usadebnogo-doma/viewer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ozon.ru/context/detail/id/19410962/?partner=Nalichniki&amp;from=bar" TargetMode="External"/><Relationship Id="rId19" Type="http://schemas.openxmlformats.org/officeDocument/2006/relationships/hyperlink" Target="https://cyberleninka.ru/article/n/tipologiya-i-hronologiya-derevyannyh-nalichnikov-kemerovskoy-oblasti/view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zon.ru/context/detail/id/1405678/?partner=Nalichniki&amp;from=bar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2341</Words>
  <Characters>17123</Characters>
  <Application>Microsoft Office Word</Application>
  <DocSecurity>0</DocSecurity>
  <Lines>142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Развитие оконного наличника — от простой рамы до многообразия видов.</vt:lpstr>
      <vt:lpstr>Многие считают, что наличники – это просто красивое обрамление на окнах. Для бол</vt:lpstr>
      <vt:lpstr>Возникнув как функциональный элемент, закрывающий щель между стеной сруба и окон</vt:lpstr>
      <vt:lpstr>Рисунок 1</vt:lpstr>
      <vt:lpstr/>
      <vt:lpstr>Конструктивно любой наличник состоит из лобовой доски, карниза, подоконной доски</vt:lpstr>
      <vt:lpstr>Самые первые наличники представляли собой доски, наложенные по периметру оконног</vt:lpstr>
      <vt:lpstr/>
      <vt:lpstr>Постепенно стали меняться пропорции, форма и декор наличников, стали появляться </vt:lpstr>
      <vt:lpstr>Со временем на смену наличникам с одной вставней приходят двухстворчатые, начина</vt:lpstr>
      <vt:lpstr>В 30-40-х годах 20 века распространились простые в оформлении и изготовлении нал</vt:lpstr>
      <vt:lpstr>Декор второй половины 20 века представлен простым геометрическим или растительны</vt:lpstr>
      <vt:lpstr>В 21 веке деревянные срубы прячутся под виниловым или металлическим сайдингом, о</vt:lpstr>
      <vt:lpstr>    Перспективы дальнейшего исследования вижу в дальнейшем изучении данной темы, час</vt:lpstr>
    </vt:vector>
  </TitlesOfParts>
  <Company>Microsoft Corporation</Company>
  <LinksUpToDate>false</LinksUpToDate>
  <CharactersWithSpaces>19426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user</cp:lastModifiedBy>
  <cp:revision>6</cp:revision>
  <dcterms:created xsi:type="dcterms:W3CDTF">2021-12-15T13:59:00Z</dcterms:created>
  <dcterms:modified xsi:type="dcterms:W3CDTF">2021-12-16T10:47:00Z</dcterms:modified>
</cp:coreProperties>
</file>