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06169" w14:textId="66EE673A" w:rsidR="002F6D8A" w:rsidRDefault="003E225C" w:rsidP="003E225C">
      <w:pPr>
        <w:pStyle w:val="ad"/>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Муниципальное бюджетное учреждение дополнительного образования </w:t>
      </w:r>
    </w:p>
    <w:p w14:paraId="4294236F" w14:textId="5F6A0B62" w:rsidR="00453C64" w:rsidRPr="002F6D8A" w:rsidRDefault="002F6D8A" w:rsidP="002F6D8A">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«Центр юных натуралистов и экологов</w:t>
      </w:r>
      <w:r>
        <w:rPr>
          <w:rFonts w:ascii="Times New Roman" w:hAnsi="Times New Roman" w:cs="Times New Roman"/>
          <w:color w:val="000000" w:themeColor="text1"/>
          <w:sz w:val="28"/>
          <w:szCs w:val="28"/>
        </w:rPr>
        <w:t xml:space="preserve"> г.</w:t>
      </w:r>
      <w:r w:rsidR="00BC7BF7">
        <w:rPr>
          <w:rFonts w:ascii="Times New Roman" w:hAnsi="Times New Roman" w:cs="Times New Roman"/>
          <w:color w:val="000000" w:themeColor="text1"/>
          <w:sz w:val="28"/>
          <w:szCs w:val="28"/>
        </w:rPr>
        <w:t xml:space="preserve"> </w:t>
      </w:r>
      <w:r w:rsidR="003E225C">
        <w:rPr>
          <w:rFonts w:ascii="Times New Roman" w:hAnsi="Times New Roman" w:cs="Times New Roman"/>
          <w:color w:val="000000" w:themeColor="text1"/>
          <w:sz w:val="28"/>
          <w:szCs w:val="28"/>
        </w:rPr>
        <w:t>Аргуна</w:t>
      </w:r>
      <w:r>
        <w:rPr>
          <w:rFonts w:ascii="Times New Roman" w:hAnsi="Times New Roman" w:cs="Times New Roman"/>
          <w:color w:val="000000" w:themeColor="text1"/>
          <w:sz w:val="28"/>
          <w:szCs w:val="28"/>
        </w:rPr>
        <w:t>»</w:t>
      </w:r>
    </w:p>
    <w:p w14:paraId="15776E05" w14:textId="77777777" w:rsidR="00453C64" w:rsidRDefault="00453C64" w:rsidP="003E225C">
      <w:pPr>
        <w:pStyle w:val="ad"/>
        <w:rPr>
          <w:rFonts w:ascii="Times New Roman" w:hAnsi="Times New Roman" w:cs="Times New Roman"/>
          <w:color w:val="000000" w:themeColor="text1"/>
          <w:sz w:val="28"/>
          <w:szCs w:val="28"/>
        </w:rPr>
      </w:pPr>
    </w:p>
    <w:p w14:paraId="09249B9C" w14:textId="77777777" w:rsidR="00453C64" w:rsidRDefault="00453C64" w:rsidP="003E225C">
      <w:pPr>
        <w:pStyle w:val="ad"/>
        <w:rPr>
          <w:rFonts w:ascii="Times New Roman" w:hAnsi="Times New Roman" w:cs="Times New Roman"/>
          <w:color w:val="000000" w:themeColor="text1"/>
          <w:sz w:val="28"/>
          <w:szCs w:val="28"/>
        </w:rPr>
      </w:pPr>
    </w:p>
    <w:p w14:paraId="2A21C830" w14:textId="77777777" w:rsidR="00453C64" w:rsidRDefault="00453C64" w:rsidP="003E225C">
      <w:pPr>
        <w:pStyle w:val="ad"/>
        <w:rPr>
          <w:rFonts w:ascii="Times New Roman" w:hAnsi="Times New Roman" w:cs="Times New Roman"/>
          <w:color w:val="000000" w:themeColor="text1"/>
          <w:sz w:val="28"/>
          <w:szCs w:val="28"/>
        </w:rPr>
      </w:pPr>
    </w:p>
    <w:p w14:paraId="642B6EB8" w14:textId="5C725B34" w:rsidR="003E225C" w:rsidRDefault="00453C64" w:rsidP="003E225C">
      <w:pPr>
        <w:pStyle w:val="ad"/>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057B471C" w14:textId="5DC074A5" w:rsidR="00453C64" w:rsidRDefault="00453C64" w:rsidP="00883610">
      <w:pPr>
        <w:jc w:val="center"/>
        <w:rPr>
          <w:rFonts w:ascii="Times New Roman" w:hAnsi="Times New Roman" w:cs="Times New Roman"/>
          <w:b/>
          <w:sz w:val="28"/>
          <w:szCs w:val="28"/>
          <w:lang w:eastAsia="ru-RU"/>
        </w:rPr>
      </w:pPr>
      <w:r w:rsidRPr="009B542D">
        <w:rPr>
          <w:rFonts w:ascii="Times New Roman" w:hAnsi="Times New Roman" w:cs="Times New Roman"/>
          <w:sz w:val="28"/>
          <w:szCs w:val="28"/>
          <w:lang w:eastAsia="ru-RU"/>
        </w:rPr>
        <w:t>Тема:</w:t>
      </w:r>
      <w:r w:rsidR="008B4EB0">
        <w:rPr>
          <w:rFonts w:ascii="Times New Roman" w:hAnsi="Times New Roman" w:cs="Times New Roman"/>
          <w:sz w:val="28"/>
          <w:szCs w:val="28"/>
          <w:lang w:eastAsia="ru-RU"/>
        </w:rPr>
        <w:t xml:space="preserve"> </w:t>
      </w:r>
      <w:r w:rsidRPr="00453C64">
        <w:rPr>
          <w:rFonts w:ascii="Times New Roman" w:hAnsi="Times New Roman" w:cs="Times New Roman"/>
          <w:b/>
          <w:sz w:val="28"/>
          <w:szCs w:val="28"/>
          <w:lang w:eastAsia="ru-RU"/>
        </w:rPr>
        <w:t>Экологические традиции</w:t>
      </w:r>
      <w:r w:rsidR="009B542D">
        <w:rPr>
          <w:rFonts w:ascii="Times New Roman" w:hAnsi="Times New Roman" w:cs="Times New Roman"/>
          <w:b/>
          <w:sz w:val="28"/>
          <w:szCs w:val="28"/>
          <w:lang w:eastAsia="ru-RU"/>
        </w:rPr>
        <w:t xml:space="preserve"> Чеченской Республик</w:t>
      </w:r>
      <w:r w:rsidR="005272FE">
        <w:rPr>
          <w:rFonts w:ascii="Times New Roman" w:hAnsi="Times New Roman" w:cs="Times New Roman"/>
          <w:b/>
          <w:sz w:val="28"/>
          <w:szCs w:val="28"/>
          <w:lang w:eastAsia="ru-RU"/>
        </w:rPr>
        <w:t>и</w:t>
      </w:r>
    </w:p>
    <w:p w14:paraId="4455D81B" w14:textId="3B0BCB5E" w:rsidR="009B542D" w:rsidRDefault="009B542D" w:rsidP="00453C64">
      <w:pPr>
        <w:rPr>
          <w:rFonts w:ascii="Times New Roman" w:hAnsi="Times New Roman" w:cs="Times New Roman"/>
          <w:sz w:val="28"/>
          <w:szCs w:val="28"/>
          <w:lang w:eastAsia="ru-RU"/>
        </w:rPr>
      </w:pPr>
    </w:p>
    <w:p w14:paraId="75DC9C84" w14:textId="42B55A1F" w:rsidR="009B542D" w:rsidRPr="009B542D" w:rsidRDefault="004D5E06" w:rsidP="009B542D">
      <w:pPr>
        <w:rPr>
          <w:rFonts w:ascii="Times New Roman" w:hAnsi="Times New Roman" w:cs="Times New Roman"/>
          <w:sz w:val="28"/>
          <w:szCs w:val="28"/>
          <w:lang w:eastAsia="ru-RU"/>
        </w:rPr>
      </w:pPr>
      <w:r>
        <w:rPr>
          <w:rFonts w:ascii="Times New Roman" w:hAnsi="Times New Roman" w:cs="Times New Roman"/>
          <w:sz w:val="28"/>
          <w:szCs w:val="28"/>
          <w:lang w:eastAsia="ru-RU"/>
        </w:rPr>
        <w:t>Всероссийский конкурс «</w:t>
      </w:r>
      <w:r w:rsidR="009B542D" w:rsidRPr="009B542D">
        <w:rPr>
          <w:rFonts w:ascii="Times New Roman" w:hAnsi="Times New Roman" w:cs="Times New Roman"/>
          <w:sz w:val="28"/>
          <w:szCs w:val="28"/>
          <w:lang w:eastAsia="ru-RU"/>
        </w:rPr>
        <w:t>Моя малая Родина: природа, культура, этнос</w:t>
      </w:r>
      <w:r>
        <w:rPr>
          <w:rFonts w:ascii="Times New Roman" w:hAnsi="Times New Roman" w:cs="Times New Roman"/>
          <w:sz w:val="28"/>
          <w:szCs w:val="28"/>
          <w:lang w:eastAsia="ru-RU"/>
        </w:rPr>
        <w:t>»</w:t>
      </w:r>
    </w:p>
    <w:p w14:paraId="2B6D66D2" w14:textId="31155AD2" w:rsidR="009B542D" w:rsidRPr="009B542D" w:rsidRDefault="009B542D" w:rsidP="009B542D">
      <w:pPr>
        <w:rPr>
          <w:rFonts w:ascii="Times New Roman" w:hAnsi="Times New Roman" w:cs="Times New Roman"/>
          <w:sz w:val="28"/>
          <w:szCs w:val="28"/>
          <w:lang w:eastAsia="ru-RU"/>
        </w:rPr>
      </w:pPr>
      <w:r w:rsidRPr="009B542D">
        <w:rPr>
          <w:rFonts w:ascii="Times New Roman" w:hAnsi="Times New Roman" w:cs="Times New Roman"/>
          <w:sz w:val="28"/>
          <w:szCs w:val="28"/>
          <w:lang w:eastAsia="ru-RU"/>
        </w:rPr>
        <w:t>Номинация</w:t>
      </w:r>
      <w:r w:rsidR="004D5E06">
        <w:rPr>
          <w:rFonts w:ascii="Times New Roman" w:hAnsi="Times New Roman" w:cs="Times New Roman"/>
          <w:sz w:val="28"/>
          <w:szCs w:val="28"/>
          <w:lang w:eastAsia="ru-RU"/>
        </w:rPr>
        <w:t xml:space="preserve"> «</w:t>
      </w:r>
      <w:r w:rsidR="00BC7BF7">
        <w:rPr>
          <w:rFonts w:ascii="Times New Roman" w:hAnsi="Times New Roman" w:cs="Times New Roman"/>
          <w:sz w:val="28"/>
          <w:szCs w:val="28"/>
          <w:lang w:eastAsia="ru-RU"/>
        </w:rPr>
        <w:t>Эко-традиции</w:t>
      </w:r>
      <w:r w:rsidR="004D5E06">
        <w:rPr>
          <w:rFonts w:ascii="Times New Roman" w:hAnsi="Times New Roman" w:cs="Times New Roman"/>
          <w:sz w:val="28"/>
          <w:szCs w:val="28"/>
          <w:lang w:eastAsia="ru-RU"/>
        </w:rPr>
        <w:t>»</w:t>
      </w:r>
    </w:p>
    <w:p w14:paraId="1F0E4B4D" w14:textId="77777777" w:rsidR="009B542D" w:rsidRPr="009B542D" w:rsidRDefault="009B542D" w:rsidP="009B542D">
      <w:pPr>
        <w:rPr>
          <w:rFonts w:ascii="Times New Roman" w:hAnsi="Times New Roman" w:cs="Times New Roman"/>
          <w:sz w:val="28"/>
          <w:szCs w:val="28"/>
          <w:lang w:eastAsia="ru-RU"/>
        </w:rPr>
      </w:pPr>
      <w:r w:rsidRPr="009B542D">
        <w:rPr>
          <w:rFonts w:ascii="Times New Roman" w:hAnsi="Times New Roman" w:cs="Times New Roman"/>
          <w:sz w:val="28"/>
          <w:szCs w:val="28"/>
          <w:lang w:eastAsia="ru-RU"/>
        </w:rPr>
        <w:t xml:space="preserve">Объединение: «Юный информатик» </w:t>
      </w:r>
    </w:p>
    <w:p w14:paraId="4E85961C" w14:textId="77777777" w:rsidR="009B542D" w:rsidRPr="009B542D" w:rsidRDefault="009B542D" w:rsidP="00453C64">
      <w:pPr>
        <w:rPr>
          <w:rFonts w:ascii="Times New Roman" w:hAnsi="Times New Roman" w:cs="Times New Roman"/>
          <w:sz w:val="28"/>
          <w:szCs w:val="28"/>
          <w:lang w:eastAsia="ru-RU"/>
        </w:rPr>
      </w:pPr>
    </w:p>
    <w:p w14:paraId="23BAC8BE" w14:textId="77777777" w:rsidR="009B542D" w:rsidRDefault="009B542D" w:rsidP="00453C64">
      <w:pPr>
        <w:rPr>
          <w:rFonts w:ascii="Times New Roman" w:hAnsi="Times New Roman" w:cs="Times New Roman"/>
          <w:sz w:val="28"/>
          <w:szCs w:val="28"/>
          <w:lang w:eastAsia="ru-RU"/>
        </w:rPr>
      </w:pPr>
    </w:p>
    <w:p w14:paraId="45C2EC6F" w14:textId="77777777" w:rsidR="009B542D" w:rsidRDefault="009B542D" w:rsidP="00453C64">
      <w:pPr>
        <w:rPr>
          <w:rFonts w:ascii="Times New Roman" w:hAnsi="Times New Roman" w:cs="Times New Roman"/>
          <w:sz w:val="28"/>
          <w:szCs w:val="28"/>
          <w:lang w:eastAsia="ru-RU"/>
        </w:rPr>
      </w:pPr>
    </w:p>
    <w:p w14:paraId="15AF697F" w14:textId="77777777" w:rsidR="009B542D" w:rsidRDefault="009B542D" w:rsidP="00453C64">
      <w:pPr>
        <w:rPr>
          <w:rFonts w:ascii="Times New Roman" w:hAnsi="Times New Roman" w:cs="Times New Roman"/>
          <w:sz w:val="28"/>
          <w:szCs w:val="28"/>
          <w:lang w:eastAsia="ru-RU"/>
        </w:rPr>
      </w:pPr>
    </w:p>
    <w:p w14:paraId="0A10542F" w14:textId="77777777" w:rsidR="009B542D" w:rsidRDefault="009B542D" w:rsidP="00453C64">
      <w:pPr>
        <w:rPr>
          <w:rFonts w:ascii="Times New Roman" w:hAnsi="Times New Roman" w:cs="Times New Roman"/>
          <w:sz w:val="28"/>
          <w:szCs w:val="28"/>
          <w:lang w:eastAsia="ru-RU"/>
        </w:rPr>
      </w:pPr>
    </w:p>
    <w:p w14:paraId="01A83DC4" w14:textId="77777777" w:rsidR="009B542D" w:rsidRDefault="009B542D" w:rsidP="00453C64">
      <w:pPr>
        <w:rPr>
          <w:rFonts w:ascii="Times New Roman" w:hAnsi="Times New Roman" w:cs="Times New Roman"/>
          <w:sz w:val="28"/>
          <w:szCs w:val="28"/>
          <w:lang w:eastAsia="ru-RU"/>
        </w:rPr>
      </w:pPr>
    </w:p>
    <w:p w14:paraId="3FA65814" w14:textId="77777777" w:rsidR="009B542D" w:rsidRDefault="009B542D" w:rsidP="00453C64">
      <w:pPr>
        <w:rPr>
          <w:rFonts w:ascii="Times New Roman" w:hAnsi="Times New Roman" w:cs="Times New Roman"/>
          <w:sz w:val="28"/>
          <w:szCs w:val="28"/>
          <w:lang w:eastAsia="ru-RU"/>
        </w:rPr>
      </w:pPr>
    </w:p>
    <w:p w14:paraId="3BB6EDB4" w14:textId="77777777" w:rsidR="009B542D" w:rsidRDefault="009B542D" w:rsidP="00453C64">
      <w:pPr>
        <w:rPr>
          <w:rFonts w:ascii="Times New Roman" w:hAnsi="Times New Roman" w:cs="Times New Roman"/>
          <w:sz w:val="28"/>
          <w:szCs w:val="28"/>
          <w:lang w:eastAsia="ru-RU"/>
        </w:rPr>
      </w:pPr>
    </w:p>
    <w:p w14:paraId="6F3711BF" w14:textId="79D624E2" w:rsidR="009B542D" w:rsidRDefault="009B542D" w:rsidP="00453C64">
      <w:pPr>
        <w:rPr>
          <w:rFonts w:ascii="Times New Roman" w:hAnsi="Times New Roman" w:cs="Times New Roman"/>
          <w:sz w:val="28"/>
          <w:szCs w:val="28"/>
          <w:lang w:eastAsia="ru-RU"/>
        </w:rPr>
      </w:pPr>
    </w:p>
    <w:p w14:paraId="4BFC78C3" w14:textId="77777777" w:rsidR="009B542D" w:rsidRDefault="009B542D" w:rsidP="00453C64">
      <w:pPr>
        <w:rPr>
          <w:rFonts w:ascii="Times New Roman" w:hAnsi="Times New Roman" w:cs="Times New Roman"/>
          <w:sz w:val="28"/>
          <w:szCs w:val="28"/>
          <w:lang w:eastAsia="ru-RU"/>
        </w:rPr>
      </w:pPr>
    </w:p>
    <w:p w14:paraId="4F047A56" w14:textId="49985157" w:rsidR="009B542D" w:rsidRDefault="009B542D" w:rsidP="009B542D">
      <w:pPr>
        <w:tabs>
          <w:tab w:val="left" w:pos="7365"/>
        </w:tabs>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Выполнила:</w:t>
      </w:r>
    </w:p>
    <w:p w14:paraId="3AD8F4DC" w14:textId="2FB1B1F3" w:rsidR="00453C64" w:rsidRPr="00D71BDF" w:rsidRDefault="00453C64" w:rsidP="009B542D">
      <w:pPr>
        <w:jc w:val="right"/>
        <w:rPr>
          <w:rFonts w:ascii="Times New Roman" w:hAnsi="Times New Roman" w:cs="Times New Roman"/>
          <w:color w:val="000000" w:themeColor="text1"/>
          <w:sz w:val="28"/>
          <w:szCs w:val="28"/>
          <w:lang w:eastAsia="ru-RU"/>
        </w:rPr>
      </w:pPr>
      <w:r w:rsidRPr="00D71BDF">
        <w:rPr>
          <w:rFonts w:ascii="Times New Roman" w:hAnsi="Times New Roman" w:cs="Times New Roman"/>
          <w:color w:val="000000" w:themeColor="text1"/>
          <w:sz w:val="28"/>
          <w:szCs w:val="28"/>
          <w:lang w:eastAsia="ru-RU"/>
        </w:rPr>
        <w:t>Дадаева Хеда Заурбековна</w:t>
      </w:r>
    </w:p>
    <w:p w14:paraId="32B1ABC2" w14:textId="5FB0A37D" w:rsidR="00453C64" w:rsidRPr="00D71BDF" w:rsidRDefault="00453C64" w:rsidP="009B542D">
      <w:pPr>
        <w:jc w:val="right"/>
        <w:rPr>
          <w:rFonts w:ascii="Times New Roman" w:hAnsi="Times New Roman" w:cs="Times New Roman"/>
          <w:color w:val="000000" w:themeColor="text1"/>
          <w:sz w:val="28"/>
          <w:szCs w:val="28"/>
          <w:lang w:eastAsia="ru-RU"/>
        </w:rPr>
      </w:pPr>
      <w:r w:rsidRPr="00D71BDF">
        <w:rPr>
          <w:rFonts w:ascii="Times New Roman" w:hAnsi="Times New Roman" w:cs="Times New Roman"/>
          <w:color w:val="000000" w:themeColor="text1"/>
          <w:sz w:val="28"/>
          <w:szCs w:val="28"/>
          <w:lang w:eastAsia="ru-RU"/>
        </w:rPr>
        <w:t>Возраст: 11 лет, 6 класс</w:t>
      </w:r>
    </w:p>
    <w:p w14:paraId="3A240B0E" w14:textId="6DD6A80F" w:rsidR="00453C64" w:rsidRPr="00D71BDF" w:rsidRDefault="00453C64" w:rsidP="009B542D">
      <w:pPr>
        <w:jc w:val="right"/>
        <w:rPr>
          <w:rFonts w:ascii="Times New Roman" w:hAnsi="Times New Roman" w:cs="Times New Roman"/>
          <w:b/>
          <w:color w:val="000000" w:themeColor="text1"/>
          <w:sz w:val="28"/>
          <w:szCs w:val="28"/>
          <w:lang w:eastAsia="ru-RU"/>
        </w:rPr>
      </w:pPr>
      <w:r w:rsidRPr="00D71BDF">
        <w:rPr>
          <w:rFonts w:ascii="Times New Roman" w:hAnsi="Times New Roman" w:cs="Times New Roman"/>
          <w:color w:val="000000" w:themeColor="text1"/>
          <w:sz w:val="28"/>
          <w:szCs w:val="28"/>
          <w:lang w:eastAsia="ru-RU"/>
        </w:rPr>
        <w:t>Руководитель:</w:t>
      </w:r>
      <w:r w:rsidR="00550723" w:rsidRPr="00D71BDF">
        <w:rPr>
          <w:rFonts w:ascii="Times New Roman" w:hAnsi="Times New Roman" w:cs="Times New Roman"/>
          <w:color w:val="000000" w:themeColor="text1"/>
          <w:sz w:val="28"/>
          <w:szCs w:val="28"/>
          <w:lang w:eastAsia="ru-RU"/>
        </w:rPr>
        <w:t xml:space="preserve"> </w:t>
      </w:r>
      <w:r w:rsidRPr="00D71BDF">
        <w:rPr>
          <w:rFonts w:ascii="Times New Roman" w:hAnsi="Times New Roman" w:cs="Times New Roman"/>
          <w:color w:val="000000" w:themeColor="text1"/>
          <w:sz w:val="28"/>
          <w:szCs w:val="28"/>
          <w:lang w:eastAsia="ru-RU"/>
        </w:rPr>
        <w:t>Ибрагимов Расул Салманович,</w:t>
      </w:r>
    </w:p>
    <w:p w14:paraId="7194CD6E" w14:textId="416D3D1C" w:rsidR="00D71BDF" w:rsidRDefault="008B4EB0" w:rsidP="00D71BDF">
      <w:pPr>
        <w:jc w:val="right"/>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w:t>
      </w:r>
      <w:r w:rsidR="00453C64" w:rsidRPr="00D71BDF">
        <w:rPr>
          <w:rFonts w:ascii="Times New Roman" w:hAnsi="Times New Roman" w:cs="Times New Roman"/>
          <w:color w:val="000000" w:themeColor="text1"/>
          <w:sz w:val="28"/>
          <w:szCs w:val="28"/>
          <w:lang w:eastAsia="ru-RU"/>
        </w:rPr>
        <w:t>ед</w:t>
      </w:r>
      <w:r w:rsidR="00D71BDF">
        <w:rPr>
          <w:rFonts w:ascii="Times New Roman" w:hAnsi="Times New Roman" w:cs="Times New Roman"/>
          <w:color w:val="000000" w:themeColor="text1"/>
          <w:sz w:val="28"/>
          <w:szCs w:val="28"/>
          <w:lang w:eastAsia="ru-RU"/>
        </w:rPr>
        <w:t>агог дополнительного образования</w:t>
      </w:r>
    </w:p>
    <w:p w14:paraId="476642F2" w14:textId="77777777" w:rsidR="00D71BDF" w:rsidRDefault="00D71BDF" w:rsidP="00D71BDF">
      <w:pPr>
        <w:jc w:val="center"/>
        <w:rPr>
          <w:rFonts w:ascii="Times New Roman" w:hAnsi="Times New Roman" w:cs="Times New Roman"/>
          <w:color w:val="000000" w:themeColor="text1"/>
          <w:sz w:val="28"/>
          <w:szCs w:val="28"/>
          <w:lang w:eastAsia="ru-RU"/>
        </w:rPr>
      </w:pPr>
    </w:p>
    <w:p w14:paraId="48A0A78D" w14:textId="2B199D29" w:rsidR="003E225C" w:rsidRPr="00D71BDF" w:rsidRDefault="008C1503" w:rsidP="007159D9">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Чеченская Республика</w:t>
      </w:r>
      <w:r w:rsidR="00453C64" w:rsidRPr="00D71BDF">
        <w:rPr>
          <w:rFonts w:ascii="Times New Roman" w:hAnsi="Times New Roman" w:cs="Times New Roman"/>
          <w:color w:val="000000" w:themeColor="text1"/>
          <w:sz w:val="28"/>
          <w:szCs w:val="28"/>
          <w:lang w:eastAsia="ru-RU"/>
        </w:rPr>
        <w:t>, 2022</w:t>
      </w:r>
      <w:r w:rsidR="009B542D" w:rsidRPr="00D71BDF">
        <w:rPr>
          <w:rFonts w:ascii="Times New Roman" w:hAnsi="Times New Roman" w:cs="Times New Roman"/>
          <w:color w:val="000000" w:themeColor="text1"/>
          <w:sz w:val="28"/>
          <w:szCs w:val="28"/>
          <w:lang w:eastAsia="ru-RU"/>
        </w:rPr>
        <w:t xml:space="preserve"> </w:t>
      </w:r>
      <w:r w:rsidR="00453C64" w:rsidRPr="00D71BDF">
        <w:rPr>
          <w:rFonts w:ascii="Times New Roman" w:hAnsi="Times New Roman" w:cs="Times New Roman"/>
          <w:color w:val="000000" w:themeColor="text1"/>
          <w:sz w:val="28"/>
          <w:szCs w:val="28"/>
          <w:lang w:eastAsia="ru-RU"/>
        </w:rPr>
        <w:t>г</w:t>
      </w:r>
      <w:bookmarkStart w:id="0" w:name="_Toc121230682"/>
      <w:r w:rsidR="009B542D" w:rsidRPr="00D71BDF">
        <w:rPr>
          <w:rFonts w:ascii="Times New Roman" w:hAnsi="Times New Roman" w:cs="Times New Roman"/>
          <w:color w:val="000000" w:themeColor="text1"/>
          <w:sz w:val="28"/>
          <w:szCs w:val="28"/>
          <w:lang w:eastAsia="ru-RU"/>
        </w:rPr>
        <w:t>.</w:t>
      </w:r>
    </w:p>
    <w:p w14:paraId="50AB674E" w14:textId="77777777" w:rsidR="00FB2FC5" w:rsidRPr="00FB2FC5" w:rsidRDefault="00FB2FC5" w:rsidP="00FB2FC5">
      <w:pPr>
        <w:pStyle w:val="a3"/>
        <w:spacing w:before="0" w:beforeAutospacing="0" w:after="0" w:afterAutospacing="0" w:line="315" w:lineRule="atLeast"/>
        <w:ind w:firstLine="567"/>
        <w:jc w:val="center"/>
        <w:rPr>
          <w:color w:val="181818"/>
          <w:sz w:val="21"/>
          <w:szCs w:val="21"/>
        </w:rPr>
      </w:pPr>
      <w:r w:rsidRPr="00FB2FC5">
        <w:rPr>
          <w:b/>
          <w:bCs/>
          <w:color w:val="000000"/>
          <w:sz w:val="28"/>
          <w:szCs w:val="28"/>
        </w:rPr>
        <w:lastRenderedPageBreak/>
        <w:t>Введение</w:t>
      </w:r>
    </w:p>
    <w:p w14:paraId="5AA70775" w14:textId="77777777" w:rsidR="00FB2FC5" w:rsidRPr="00FB2FC5" w:rsidRDefault="00FB2FC5" w:rsidP="00FB2FC5">
      <w:pPr>
        <w:pStyle w:val="a3"/>
        <w:spacing w:before="0" w:beforeAutospacing="0" w:after="0" w:afterAutospacing="0" w:line="315" w:lineRule="atLeast"/>
        <w:ind w:firstLine="567"/>
        <w:jc w:val="both"/>
        <w:rPr>
          <w:b/>
          <w:bCs/>
          <w:color w:val="000000"/>
          <w:sz w:val="28"/>
          <w:szCs w:val="28"/>
        </w:rPr>
      </w:pPr>
      <w:r w:rsidRPr="00FB2FC5">
        <w:rPr>
          <w:b/>
          <w:bCs/>
          <w:color w:val="000000"/>
          <w:sz w:val="28"/>
          <w:szCs w:val="28"/>
        </w:rPr>
        <w:t>Актуальность исследования.</w:t>
      </w:r>
    </w:p>
    <w:p w14:paraId="54D5F177" w14:textId="77777777" w:rsidR="00FB2FC5" w:rsidRPr="00FB2FC5" w:rsidRDefault="00FB2FC5" w:rsidP="00FB2FC5">
      <w:pPr>
        <w:pStyle w:val="a3"/>
        <w:spacing w:before="0" w:beforeAutospacing="0" w:after="0" w:afterAutospacing="0" w:line="315" w:lineRule="atLeast"/>
        <w:ind w:firstLine="567"/>
        <w:jc w:val="both"/>
        <w:rPr>
          <w:color w:val="181818"/>
          <w:sz w:val="21"/>
          <w:szCs w:val="21"/>
        </w:rPr>
      </w:pPr>
      <w:r w:rsidRPr="00FB2FC5">
        <w:rPr>
          <w:color w:val="000000"/>
          <w:sz w:val="28"/>
          <w:szCs w:val="28"/>
        </w:rPr>
        <w:t>Актуальность и практическое значение изучения экологических традиций в разнообразных культурах, процессов их создания, исторического развития определены, прежде всего сформировавшийся сегодня экологической ситуацией в планетарном масштабе и жизненной необходимостью обнаружения всего целесообразного и полезного в культурно-историческом наследии каждого народа, которое может принести настоящую пользу в преодолении потребительских стандартов в взаимоотношениях человека с природой, показывающих  одно из серьезных причин экологического неблагополучия в современном мире. Поэтому переосмысление духовного потенциала экологических традиций разных народов в своей местности имеющих большой опыт и  уникальные методы регулирования  взаимоотношений человека и природы в настоящее время имеет очень важное значение. </w:t>
      </w:r>
    </w:p>
    <w:p w14:paraId="2E9D3387" w14:textId="551E633D" w:rsidR="00FB2FC5" w:rsidRDefault="00FB2FC5" w:rsidP="00FB2FC5">
      <w:pPr>
        <w:pStyle w:val="a3"/>
        <w:spacing w:before="0" w:beforeAutospacing="0" w:after="0" w:afterAutospacing="0" w:line="315" w:lineRule="atLeast"/>
        <w:ind w:firstLine="567"/>
        <w:jc w:val="both"/>
        <w:rPr>
          <w:color w:val="000000"/>
          <w:sz w:val="28"/>
          <w:szCs w:val="28"/>
        </w:rPr>
      </w:pPr>
      <w:r w:rsidRPr="00FB2FC5">
        <w:rPr>
          <w:color w:val="000000"/>
          <w:sz w:val="28"/>
          <w:szCs w:val="28"/>
        </w:rPr>
        <w:t>На наш взгляд, есть смысл обратиться к экологическим традициям различных народов, в частности этноса</w:t>
      </w:r>
      <w:r>
        <w:rPr>
          <w:color w:val="000000"/>
          <w:sz w:val="28"/>
          <w:szCs w:val="28"/>
        </w:rPr>
        <w:t xml:space="preserve"> ч</w:t>
      </w:r>
      <w:r w:rsidRPr="00FB2FC5">
        <w:rPr>
          <w:color w:val="000000"/>
          <w:sz w:val="28"/>
          <w:szCs w:val="28"/>
        </w:rPr>
        <w:t>еченско</w:t>
      </w:r>
      <w:r w:rsidR="004825AF">
        <w:rPr>
          <w:color w:val="000000"/>
          <w:sz w:val="28"/>
          <w:szCs w:val="28"/>
        </w:rPr>
        <w:t xml:space="preserve">го народа, духовные требования </w:t>
      </w:r>
      <w:r w:rsidRPr="00FB2FC5">
        <w:rPr>
          <w:color w:val="000000"/>
          <w:sz w:val="28"/>
          <w:szCs w:val="28"/>
        </w:rPr>
        <w:t>которых могут действенно функционировать и в современной обстановке. </w:t>
      </w:r>
    </w:p>
    <w:p w14:paraId="4F667767" w14:textId="77777777" w:rsidR="00FB2FC5" w:rsidRDefault="00FB2FC5" w:rsidP="00FB2FC5">
      <w:pPr>
        <w:pStyle w:val="a3"/>
        <w:spacing w:before="0" w:beforeAutospacing="0" w:after="0" w:afterAutospacing="0" w:line="315" w:lineRule="atLeast"/>
        <w:jc w:val="both"/>
        <w:rPr>
          <w:rFonts w:ascii="Arial" w:hAnsi="Arial" w:cs="Arial"/>
          <w:color w:val="181818"/>
          <w:sz w:val="21"/>
          <w:szCs w:val="21"/>
        </w:rPr>
      </w:pPr>
      <w:r>
        <w:rPr>
          <w:rFonts w:ascii="Arial" w:hAnsi="Arial" w:cs="Arial"/>
          <w:color w:val="181818"/>
          <w:sz w:val="28"/>
          <w:szCs w:val="28"/>
        </w:rPr>
        <w:t> </w:t>
      </w:r>
    </w:p>
    <w:p w14:paraId="28FF79B2" w14:textId="3FB78848" w:rsidR="00FB2FC5" w:rsidRPr="004775BF" w:rsidRDefault="000C14C0" w:rsidP="00FB2FC5">
      <w:pPr>
        <w:pStyle w:val="a3"/>
        <w:spacing w:before="0" w:beforeAutospacing="0" w:after="0" w:afterAutospacing="0" w:line="315" w:lineRule="atLeast"/>
        <w:ind w:firstLine="567"/>
        <w:jc w:val="center"/>
        <w:rPr>
          <w:color w:val="000000" w:themeColor="text1"/>
          <w:sz w:val="28"/>
          <w:szCs w:val="28"/>
        </w:rPr>
      </w:pPr>
      <w:r>
        <w:rPr>
          <w:b/>
          <w:bCs/>
          <w:color w:val="000000" w:themeColor="text1"/>
          <w:sz w:val="28"/>
          <w:szCs w:val="28"/>
        </w:rPr>
        <w:t>Глава 1</w:t>
      </w:r>
      <w:r w:rsidR="00FB2FC5" w:rsidRPr="004775BF">
        <w:rPr>
          <w:b/>
          <w:bCs/>
          <w:color w:val="000000" w:themeColor="text1"/>
          <w:sz w:val="28"/>
          <w:szCs w:val="28"/>
        </w:rPr>
        <w:t>. ПОНЯТИЕ ЭКОЛОГИЧЕСКАЯ ТРАДИЦИЯ ЧЕЧЕНСКОГО НАРОДА</w:t>
      </w:r>
    </w:p>
    <w:p w14:paraId="6BEC5BE2" w14:textId="05D09388" w:rsidR="00FB2FC5" w:rsidRPr="004775BF" w:rsidRDefault="00FB2FC5" w:rsidP="00FB2FC5">
      <w:pPr>
        <w:pStyle w:val="a3"/>
        <w:spacing w:before="0" w:beforeAutospacing="0" w:after="0" w:afterAutospacing="0" w:line="315" w:lineRule="atLeast"/>
        <w:ind w:firstLine="567"/>
        <w:jc w:val="center"/>
        <w:rPr>
          <w:color w:val="000000" w:themeColor="text1"/>
          <w:sz w:val="28"/>
          <w:szCs w:val="28"/>
        </w:rPr>
      </w:pPr>
      <w:r w:rsidRPr="004775BF">
        <w:rPr>
          <w:b/>
          <w:bCs/>
          <w:color w:val="000000" w:themeColor="text1"/>
          <w:sz w:val="28"/>
          <w:szCs w:val="28"/>
        </w:rPr>
        <w:t xml:space="preserve">1.1 </w:t>
      </w:r>
      <w:r w:rsidR="007159D9">
        <w:rPr>
          <w:b/>
          <w:bCs/>
          <w:color w:val="000000" w:themeColor="text1"/>
          <w:sz w:val="28"/>
          <w:szCs w:val="28"/>
        </w:rPr>
        <w:t>Э</w:t>
      </w:r>
      <w:r w:rsidRPr="004775BF">
        <w:rPr>
          <w:b/>
          <w:bCs/>
          <w:color w:val="000000" w:themeColor="text1"/>
          <w:sz w:val="28"/>
          <w:szCs w:val="28"/>
        </w:rPr>
        <w:t>кологической традиции чеченцев и их роль в  построение гармоничных  взаимоотношений человека с природой</w:t>
      </w:r>
    </w:p>
    <w:p w14:paraId="658DCC1C" w14:textId="77777777" w:rsidR="00FB2FC5" w:rsidRPr="004775BF" w:rsidRDefault="00FB2FC5" w:rsidP="008B4EB0">
      <w:pPr>
        <w:pStyle w:val="a3"/>
        <w:spacing w:before="0" w:beforeAutospacing="0" w:after="0" w:afterAutospacing="0"/>
        <w:ind w:firstLine="709"/>
        <w:jc w:val="both"/>
        <w:rPr>
          <w:color w:val="000000" w:themeColor="text1"/>
          <w:sz w:val="28"/>
          <w:szCs w:val="28"/>
        </w:rPr>
      </w:pPr>
      <w:r w:rsidRPr="004775BF">
        <w:rPr>
          <w:color w:val="000000" w:themeColor="text1"/>
          <w:sz w:val="28"/>
          <w:szCs w:val="28"/>
        </w:rPr>
        <w:t xml:space="preserve">Экологические  праздники чеченского народа одна из составляющих его традиционной культуры, в рамках которой оформлялся особый тип культурных связей и отношений между народом и природой, построение нравственных  принципов, признающих ценность и значимость окружающей среды как первоисточники духовных и материальных ценностей человека.  </w:t>
      </w:r>
    </w:p>
    <w:p w14:paraId="0BDC344D" w14:textId="77777777" w:rsidR="00FB2FC5" w:rsidRPr="004775BF" w:rsidRDefault="00FB2FC5" w:rsidP="008B4EB0">
      <w:pPr>
        <w:pStyle w:val="a3"/>
        <w:spacing w:before="0" w:beforeAutospacing="0" w:after="0" w:afterAutospacing="0"/>
        <w:ind w:firstLine="709"/>
        <w:jc w:val="both"/>
        <w:rPr>
          <w:color w:val="000000" w:themeColor="text1"/>
          <w:sz w:val="28"/>
          <w:szCs w:val="28"/>
        </w:rPr>
      </w:pPr>
      <w:r w:rsidRPr="004775BF">
        <w:rPr>
          <w:color w:val="000000" w:themeColor="text1"/>
          <w:sz w:val="28"/>
          <w:szCs w:val="28"/>
        </w:rPr>
        <w:t>Вода для чеченцев является источником жизни и благополучие, поэтому аксакалы запрещали пасти скот, купаться, стирать белье у воды, потому что эти действия могли засорять водоем.</w:t>
      </w:r>
    </w:p>
    <w:p w14:paraId="19CF378E" w14:textId="77777777" w:rsidR="00FB2FC5" w:rsidRPr="004775BF" w:rsidRDefault="00FB2FC5" w:rsidP="008B4EB0">
      <w:pPr>
        <w:pStyle w:val="a3"/>
        <w:spacing w:before="0" w:beforeAutospacing="0" w:after="0" w:afterAutospacing="0"/>
        <w:ind w:firstLine="709"/>
        <w:jc w:val="both"/>
        <w:rPr>
          <w:color w:val="000000" w:themeColor="text1"/>
          <w:sz w:val="28"/>
          <w:szCs w:val="28"/>
        </w:rPr>
      </w:pPr>
      <w:r w:rsidRPr="004775BF">
        <w:rPr>
          <w:color w:val="000000" w:themeColor="text1"/>
          <w:sz w:val="28"/>
          <w:szCs w:val="28"/>
        </w:rPr>
        <w:t>Родники и колодцы были под особым присмотром. Так и сейчас в Чеченской Республике, почти во всех районах возрождается эта традиция облагораживать родники, так в нашем крае уже облагорожены несколько родников.</w:t>
      </w:r>
    </w:p>
    <w:p w14:paraId="4763FC29" w14:textId="77777777" w:rsidR="006C75A3" w:rsidRDefault="00FB2FC5" w:rsidP="008B4EB0">
      <w:pPr>
        <w:pStyle w:val="a3"/>
        <w:spacing w:before="0" w:beforeAutospacing="0" w:after="0" w:afterAutospacing="0"/>
        <w:ind w:firstLine="709"/>
        <w:jc w:val="both"/>
        <w:rPr>
          <w:color w:val="000000" w:themeColor="text1"/>
          <w:sz w:val="28"/>
          <w:szCs w:val="28"/>
        </w:rPr>
      </w:pPr>
      <w:r w:rsidRPr="004775BF">
        <w:rPr>
          <w:color w:val="000000" w:themeColor="text1"/>
          <w:sz w:val="28"/>
          <w:szCs w:val="28"/>
        </w:rPr>
        <w:t>Культ природы, стремление жить в согласии и гармонии, желание не навредить, снискать ее благосклонность как гарантию разветвленной ритуальной системе, связанный с культовым отношением к небу, солнцу, водной стихии, земле, животным, растениям и т.д.,  олицетворяющих животворящую мощь природы и играющим первостепенную роль в удовлетворении основных витальных потребностей человека. В последующим их религиозный смысл сохранил в чеченском духе свое экологическое наполнение.</w:t>
      </w:r>
    </w:p>
    <w:p w14:paraId="3D93044C" w14:textId="10C3ECE6" w:rsidR="00FB2FC5" w:rsidRPr="004775BF" w:rsidRDefault="00FB2FC5" w:rsidP="008B4EB0">
      <w:pPr>
        <w:pStyle w:val="a3"/>
        <w:spacing w:before="0" w:beforeAutospacing="0" w:after="0" w:afterAutospacing="0"/>
        <w:ind w:firstLine="709"/>
        <w:jc w:val="both"/>
        <w:rPr>
          <w:color w:val="000000" w:themeColor="text1"/>
          <w:sz w:val="28"/>
          <w:szCs w:val="28"/>
        </w:rPr>
      </w:pPr>
      <w:r w:rsidRPr="004775BF">
        <w:rPr>
          <w:color w:val="000000" w:themeColor="text1"/>
          <w:sz w:val="28"/>
          <w:szCs w:val="28"/>
        </w:rPr>
        <w:t xml:space="preserve"> В Чечне с давних пор проводится мероприятие по сбору черемши.</w:t>
      </w:r>
    </w:p>
    <w:p w14:paraId="4C18BCE9" w14:textId="22986B07" w:rsidR="00FB2FC5" w:rsidRPr="004775BF" w:rsidRDefault="00FB2FC5" w:rsidP="008B4EB0">
      <w:pPr>
        <w:pStyle w:val="a3"/>
        <w:spacing w:before="0" w:beforeAutospacing="0" w:after="0" w:afterAutospacing="0"/>
        <w:ind w:firstLine="709"/>
        <w:jc w:val="both"/>
        <w:rPr>
          <w:color w:val="000000" w:themeColor="text1"/>
          <w:sz w:val="28"/>
          <w:szCs w:val="28"/>
          <w:shd w:val="clear" w:color="auto" w:fill="FFFFFF"/>
        </w:rPr>
      </w:pPr>
      <w:r w:rsidRPr="004775BF">
        <w:rPr>
          <w:color w:val="000000" w:themeColor="text1"/>
          <w:sz w:val="28"/>
          <w:szCs w:val="28"/>
        </w:rPr>
        <w:lastRenderedPageBreak/>
        <w:t>Чере</w:t>
      </w:r>
      <w:r w:rsidR="006C75A3">
        <w:rPr>
          <w:color w:val="000000" w:themeColor="text1"/>
          <w:sz w:val="28"/>
          <w:szCs w:val="28"/>
        </w:rPr>
        <w:t xml:space="preserve">мша, или медвежий лук- растение </w:t>
      </w:r>
      <w:r w:rsidRPr="004775BF">
        <w:rPr>
          <w:rStyle w:val="ae"/>
          <w:bCs/>
          <w:i w:val="0"/>
          <w:color w:val="000000" w:themeColor="text1"/>
          <w:sz w:val="28"/>
          <w:szCs w:val="28"/>
          <w:bdr w:val="none" w:sz="0" w:space="0" w:color="auto" w:frame="1"/>
          <w:shd w:val="clear" w:color="auto" w:fill="FFFFFF"/>
        </w:rPr>
        <w:t>занесено в Красную книгу в нескольких странах. Растение собирают в Чеченской Республике в горных и предгорных лесах.</w:t>
      </w:r>
      <w:r w:rsidRPr="004775BF">
        <w:rPr>
          <w:color w:val="000000" w:themeColor="text1"/>
          <w:sz w:val="28"/>
          <w:szCs w:val="28"/>
        </w:rPr>
        <w:t xml:space="preserve"> </w:t>
      </w:r>
      <w:r w:rsidRPr="004775BF">
        <w:rPr>
          <w:color w:val="000000" w:themeColor="text1"/>
          <w:sz w:val="28"/>
          <w:szCs w:val="28"/>
          <w:shd w:val="clear" w:color="auto" w:fill="FFFFFF"/>
        </w:rPr>
        <w:t>Сезон сбора обычно длится с середины января до начала марта, то есть во время таяния снега.</w:t>
      </w:r>
    </w:p>
    <w:p w14:paraId="6C1426A9" w14:textId="77777777" w:rsidR="00FB2FC5" w:rsidRPr="004775BF" w:rsidRDefault="00FB2FC5" w:rsidP="008B4EB0">
      <w:pPr>
        <w:pStyle w:val="a3"/>
        <w:spacing w:before="0" w:beforeAutospacing="0" w:after="0" w:afterAutospacing="0"/>
        <w:ind w:firstLine="709"/>
        <w:jc w:val="both"/>
        <w:rPr>
          <w:color w:val="000000" w:themeColor="text1"/>
          <w:sz w:val="28"/>
          <w:szCs w:val="28"/>
          <w:shd w:val="clear" w:color="auto" w:fill="FFFFFF"/>
        </w:rPr>
      </w:pPr>
      <w:r w:rsidRPr="004775BF">
        <w:rPr>
          <w:color w:val="000000" w:themeColor="text1"/>
          <w:sz w:val="28"/>
          <w:szCs w:val="28"/>
          <w:shd w:val="clear" w:color="auto" w:fill="FFFFFF"/>
        </w:rPr>
        <w:t>Сейчас она стоит порядка</w:t>
      </w:r>
    </w:p>
    <w:p w14:paraId="5C1C1070" w14:textId="77777777" w:rsidR="00FB2FC5" w:rsidRPr="004775BF" w:rsidRDefault="00FB2FC5" w:rsidP="008B4EB0">
      <w:pPr>
        <w:pStyle w:val="a3"/>
        <w:spacing w:before="0" w:beforeAutospacing="0" w:after="0" w:afterAutospacing="0"/>
        <w:ind w:firstLine="709"/>
        <w:jc w:val="both"/>
        <w:rPr>
          <w:color w:val="000000" w:themeColor="text1"/>
          <w:sz w:val="28"/>
          <w:szCs w:val="28"/>
          <w:shd w:val="clear" w:color="auto" w:fill="FFFFFF"/>
        </w:rPr>
      </w:pPr>
      <w:r w:rsidRPr="004775BF">
        <w:rPr>
          <w:color w:val="000000" w:themeColor="text1"/>
          <w:sz w:val="28"/>
          <w:szCs w:val="28"/>
          <w:shd w:val="clear" w:color="auto" w:fill="FFFFFF"/>
        </w:rPr>
        <w:t> 1000 руб. за килограмм, а чуть позже ее цена будет снижаться и дойдёт до 100 руб.</w:t>
      </w:r>
    </w:p>
    <w:p w14:paraId="3BAF7A05" w14:textId="46129B59" w:rsidR="00FB2FC5" w:rsidRPr="004775BF" w:rsidRDefault="00FB2FC5" w:rsidP="008B4EB0">
      <w:pPr>
        <w:pStyle w:val="a3"/>
        <w:spacing w:before="0" w:beforeAutospacing="0" w:after="0" w:afterAutospacing="0"/>
        <w:ind w:firstLine="709"/>
        <w:jc w:val="both"/>
        <w:rPr>
          <w:color w:val="000000" w:themeColor="text1"/>
          <w:sz w:val="28"/>
          <w:szCs w:val="28"/>
          <w:shd w:val="clear" w:color="auto" w:fill="FFFFFF"/>
        </w:rPr>
      </w:pPr>
      <w:r w:rsidRPr="004775BF">
        <w:rPr>
          <w:color w:val="000000" w:themeColor="text1"/>
          <w:sz w:val="28"/>
          <w:szCs w:val="28"/>
          <w:shd w:val="clear" w:color="auto" w:fill="FFFFFF"/>
        </w:rPr>
        <w:t>Хочу подчер</w:t>
      </w:r>
      <w:r>
        <w:rPr>
          <w:color w:val="000000" w:themeColor="text1"/>
          <w:sz w:val="28"/>
          <w:szCs w:val="28"/>
          <w:shd w:val="clear" w:color="auto" w:fill="FFFFFF"/>
        </w:rPr>
        <w:t>к</w:t>
      </w:r>
      <w:r w:rsidRPr="004775BF">
        <w:rPr>
          <w:color w:val="000000" w:themeColor="text1"/>
          <w:sz w:val="28"/>
          <w:szCs w:val="28"/>
          <w:shd w:val="clear" w:color="auto" w:fill="FFFFFF"/>
        </w:rPr>
        <w:t>нуть</w:t>
      </w:r>
      <w:r w:rsidR="007B71A5">
        <w:rPr>
          <w:color w:val="000000" w:themeColor="text1"/>
          <w:sz w:val="28"/>
          <w:szCs w:val="28"/>
          <w:shd w:val="clear" w:color="auto" w:fill="FFFFFF"/>
        </w:rPr>
        <w:t>,</w:t>
      </w:r>
      <w:r w:rsidRPr="004775BF">
        <w:rPr>
          <w:color w:val="000000" w:themeColor="text1"/>
          <w:sz w:val="28"/>
          <w:szCs w:val="28"/>
          <w:shd w:val="clear" w:color="auto" w:fill="FFFFFF"/>
        </w:rPr>
        <w:t xml:space="preserve"> что</w:t>
      </w:r>
      <w:r>
        <w:rPr>
          <w:color w:val="000000" w:themeColor="text1"/>
          <w:sz w:val="28"/>
          <w:szCs w:val="28"/>
          <w:shd w:val="clear" w:color="auto" w:fill="FFFFFF"/>
        </w:rPr>
        <w:t xml:space="preserve"> в Чеченской Республике </w:t>
      </w:r>
      <w:r w:rsidRPr="004775BF">
        <w:rPr>
          <w:color w:val="000000" w:themeColor="text1"/>
          <w:sz w:val="28"/>
          <w:szCs w:val="28"/>
          <w:shd w:val="clear" w:color="auto" w:fill="FFFFFF"/>
        </w:rPr>
        <w:t>уже несколько лет проводится фестиваль черемши «Honk Fest».</w:t>
      </w:r>
    </w:p>
    <w:p w14:paraId="55E8E9C8" w14:textId="77777777" w:rsidR="00FB2FC5" w:rsidRPr="004775BF" w:rsidRDefault="00FB2FC5" w:rsidP="008B4EB0">
      <w:pPr>
        <w:pStyle w:val="a3"/>
        <w:spacing w:before="0" w:beforeAutospacing="0" w:after="0" w:afterAutospacing="0"/>
        <w:ind w:firstLine="709"/>
        <w:jc w:val="both"/>
        <w:rPr>
          <w:color w:val="000000" w:themeColor="text1"/>
          <w:sz w:val="28"/>
          <w:szCs w:val="28"/>
          <w:shd w:val="clear" w:color="auto" w:fill="FFFFFF"/>
        </w:rPr>
      </w:pPr>
      <w:r w:rsidRPr="004775BF">
        <w:rPr>
          <w:color w:val="000000" w:themeColor="text1"/>
          <w:sz w:val="28"/>
          <w:szCs w:val="28"/>
          <w:shd w:val="clear" w:color="auto" w:fill="FFFFFF"/>
        </w:rPr>
        <w:t>Фестиваль собирает поваров из горных районов республики, а также ведущие рестораны региона и страны.</w:t>
      </w:r>
    </w:p>
    <w:p w14:paraId="635D80EF" w14:textId="77777777" w:rsidR="00FB2FC5" w:rsidRPr="004775BF" w:rsidRDefault="00FB2FC5" w:rsidP="008B4EB0">
      <w:pPr>
        <w:pStyle w:val="a3"/>
        <w:spacing w:before="0" w:beforeAutospacing="0" w:after="0" w:afterAutospacing="0"/>
        <w:ind w:firstLine="709"/>
        <w:jc w:val="both"/>
        <w:rPr>
          <w:color w:val="000000" w:themeColor="text1"/>
          <w:sz w:val="28"/>
          <w:szCs w:val="28"/>
          <w:shd w:val="clear" w:color="auto" w:fill="FFFFFF"/>
        </w:rPr>
      </w:pPr>
      <w:r w:rsidRPr="004775BF">
        <w:rPr>
          <w:color w:val="000000" w:themeColor="text1"/>
          <w:sz w:val="28"/>
          <w:szCs w:val="28"/>
          <w:shd w:val="clear" w:color="auto" w:fill="FFFFFF"/>
        </w:rPr>
        <w:t>Черемша давно получила звание традиционно чеченского национального продукта, который даже сквозь века не теряет своей востребованности у жителей региона.</w:t>
      </w:r>
    </w:p>
    <w:p w14:paraId="15284484" w14:textId="77777777" w:rsidR="00FB2FC5" w:rsidRPr="00083307" w:rsidRDefault="00FB2FC5" w:rsidP="008B4EB0">
      <w:pPr>
        <w:shd w:val="clear" w:color="auto" w:fill="FFFFFF"/>
        <w:spacing w:after="0" w:line="240" w:lineRule="auto"/>
        <w:ind w:firstLine="709"/>
        <w:jc w:val="both"/>
        <w:outlineLvl w:val="1"/>
        <w:rPr>
          <w:rFonts w:ascii="Times New Roman" w:eastAsia="Times New Roman" w:hAnsi="Times New Roman" w:cs="Times New Roman"/>
          <w:color w:val="000000" w:themeColor="text1"/>
          <w:sz w:val="28"/>
          <w:szCs w:val="28"/>
          <w:lang w:eastAsia="ru-RU"/>
        </w:rPr>
      </w:pPr>
      <w:bookmarkStart w:id="1" w:name="_Toc121610670"/>
      <w:r w:rsidRPr="00083307">
        <w:rPr>
          <w:rFonts w:ascii="Times New Roman" w:eastAsia="Times New Roman" w:hAnsi="Times New Roman" w:cs="Times New Roman"/>
          <w:color w:val="000000" w:themeColor="text1"/>
          <w:sz w:val="28"/>
          <w:szCs w:val="28"/>
          <w:lang w:eastAsia="ru-RU"/>
        </w:rPr>
        <w:t>В последнее время становятся популярными разного рода гастрономические фестивали. В конце февраля мне удалось побывать на одном из них – «Хонк Фесте».</w:t>
      </w:r>
      <w:bookmarkEnd w:id="1"/>
    </w:p>
    <w:p w14:paraId="44D940D0" w14:textId="77777777" w:rsidR="00FB2FC5" w:rsidRPr="004775BF" w:rsidRDefault="00FB2FC5" w:rsidP="008B4EB0">
      <w:pPr>
        <w:pStyle w:val="a3"/>
        <w:shd w:val="clear" w:color="auto" w:fill="FFFFFF"/>
        <w:spacing w:before="0" w:beforeAutospacing="0" w:after="0" w:afterAutospacing="0"/>
        <w:ind w:firstLine="709"/>
        <w:jc w:val="both"/>
        <w:rPr>
          <w:color w:val="000000" w:themeColor="text1"/>
          <w:sz w:val="28"/>
          <w:szCs w:val="28"/>
        </w:rPr>
      </w:pPr>
      <w:r w:rsidRPr="004775BF">
        <w:rPr>
          <w:color w:val="000000" w:themeColor="text1"/>
          <w:sz w:val="28"/>
          <w:szCs w:val="28"/>
        </w:rPr>
        <w:t>27 февраля в столице Чеченской Республики состоялся III-й гастрономический фестиваль черемши «Honk Fest», собравший рекордное количество посетителей – 32 тысячи человек. Годом ранее этот форум посетило более 20 тысяч участников. К моменту проведения мероприятия в Республике были сняты ограничения по коронавирусной инфекции.</w:t>
      </w:r>
    </w:p>
    <w:p w14:paraId="5D9842A1" w14:textId="5948D4CC" w:rsidR="00FB2FC5" w:rsidRPr="004775BF" w:rsidRDefault="00FB2FC5" w:rsidP="008B4EB0">
      <w:pPr>
        <w:pStyle w:val="a3"/>
        <w:shd w:val="clear" w:color="auto" w:fill="FFFFFF"/>
        <w:spacing w:before="0" w:beforeAutospacing="0" w:after="0" w:afterAutospacing="0"/>
        <w:ind w:firstLine="709"/>
        <w:jc w:val="both"/>
        <w:rPr>
          <w:color w:val="000000" w:themeColor="text1"/>
          <w:sz w:val="28"/>
          <w:szCs w:val="28"/>
        </w:rPr>
      </w:pPr>
      <w:r w:rsidRPr="004775BF">
        <w:rPr>
          <w:color w:val="000000" w:themeColor="text1"/>
          <w:sz w:val="28"/>
          <w:szCs w:val="28"/>
        </w:rPr>
        <w:t>Мне представилась возможность посетить Грозный с экскурсией по столице, поэтому наша группа присоединилась к фестивалю много позже его открытия. На входе на площадь к праздни</w:t>
      </w:r>
      <w:r w:rsidR="004825AF">
        <w:rPr>
          <w:color w:val="000000" w:themeColor="text1"/>
          <w:sz w:val="28"/>
          <w:szCs w:val="28"/>
        </w:rPr>
        <w:t>ку мы прошли рамочный контроль.</w:t>
      </w:r>
    </w:p>
    <w:p w14:paraId="3540F6E0" w14:textId="54EF9187" w:rsidR="00FB2FC5" w:rsidRDefault="00FB2FC5" w:rsidP="008B4EB0">
      <w:pPr>
        <w:pStyle w:val="a3"/>
        <w:shd w:val="clear" w:color="auto" w:fill="FFFFFF"/>
        <w:spacing w:before="0" w:beforeAutospacing="0" w:after="0" w:afterAutospacing="0"/>
        <w:ind w:firstLine="709"/>
        <w:jc w:val="both"/>
        <w:rPr>
          <w:color w:val="000000" w:themeColor="text1"/>
          <w:sz w:val="28"/>
          <w:szCs w:val="28"/>
        </w:rPr>
      </w:pPr>
      <w:r w:rsidRPr="004775BF">
        <w:rPr>
          <w:color w:val="000000" w:themeColor="text1"/>
          <w:sz w:val="28"/>
          <w:szCs w:val="28"/>
        </w:rPr>
        <w:t>Перед поездкой в нас предупредили, что девушкам нужно быть в юбках и с платками на головах. Это, конечно, нас не удивило.</w:t>
      </w:r>
      <w:r>
        <w:rPr>
          <w:color w:val="000000" w:themeColor="text1"/>
          <w:sz w:val="28"/>
          <w:szCs w:val="28"/>
        </w:rPr>
        <w:t xml:space="preserve"> </w:t>
      </w:r>
      <w:r w:rsidRPr="004775BF">
        <w:rPr>
          <w:color w:val="000000" w:themeColor="text1"/>
          <w:sz w:val="28"/>
          <w:szCs w:val="28"/>
        </w:rPr>
        <w:t>На самом фестивале было много улыбок, веселья и радушия.</w:t>
      </w:r>
    </w:p>
    <w:p w14:paraId="05AECC3A" w14:textId="54C1B63B" w:rsidR="00664FE6" w:rsidRPr="004775BF" w:rsidRDefault="00664FE6" w:rsidP="00FB2FC5">
      <w:pPr>
        <w:pStyle w:val="a3"/>
        <w:shd w:val="clear" w:color="auto" w:fill="FFFFFF"/>
        <w:spacing w:before="0" w:beforeAutospacing="0" w:after="225" w:afterAutospacing="0" w:line="375" w:lineRule="atLeast"/>
        <w:rPr>
          <w:color w:val="000000" w:themeColor="text1"/>
          <w:sz w:val="28"/>
          <w:szCs w:val="28"/>
        </w:rPr>
      </w:pPr>
      <w:r>
        <w:rPr>
          <w:noProof/>
          <w:color w:val="000000" w:themeColor="text1"/>
          <w:sz w:val="28"/>
          <w:szCs w:val="28"/>
        </w:rPr>
        <w:lastRenderedPageBreak/>
        <w:drawing>
          <wp:inline distT="0" distB="0" distL="0" distR="0" wp14:anchorId="2678D0FF" wp14:editId="588E0A55">
            <wp:extent cx="5940425" cy="42373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29a09ab0f0c062d67992a7f63e4b28.jpeg"/>
                    <pic:cNvPicPr/>
                  </pic:nvPicPr>
                  <pic:blipFill>
                    <a:blip r:embed="rId8">
                      <a:extLst>
                        <a:ext uri="{28A0092B-C50C-407E-A947-70E740481C1C}">
                          <a14:useLocalDpi xmlns:a14="http://schemas.microsoft.com/office/drawing/2010/main" val="0"/>
                        </a:ext>
                      </a:extLst>
                    </a:blip>
                    <a:stretch>
                      <a:fillRect/>
                    </a:stretch>
                  </pic:blipFill>
                  <pic:spPr>
                    <a:xfrm>
                      <a:off x="0" y="0"/>
                      <a:ext cx="5940425" cy="4237355"/>
                    </a:xfrm>
                    <a:prstGeom prst="rect">
                      <a:avLst/>
                    </a:prstGeom>
                  </pic:spPr>
                </pic:pic>
              </a:graphicData>
            </a:graphic>
          </wp:inline>
        </w:drawing>
      </w:r>
    </w:p>
    <w:p w14:paraId="184BC7CB" w14:textId="6754A21E" w:rsidR="00FB2FC5" w:rsidRDefault="00FB2FC5" w:rsidP="008B4EB0">
      <w:pPr>
        <w:pStyle w:val="a3"/>
        <w:shd w:val="clear" w:color="auto" w:fill="FFFFFF"/>
        <w:spacing w:before="0" w:beforeAutospacing="0" w:after="0" w:afterAutospacing="0"/>
        <w:ind w:firstLine="709"/>
        <w:jc w:val="both"/>
        <w:rPr>
          <w:color w:val="000000" w:themeColor="text1"/>
          <w:sz w:val="28"/>
          <w:szCs w:val="28"/>
        </w:rPr>
      </w:pPr>
      <w:r w:rsidRPr="004775BF">
        <w:rPr>
          <w:color w:val="000000" w:themeColor="text1"/>
          <w:sz w:val="28"/>
          <w:szCs w:val="28"/>
        </w:rPr>
        <w:t>Возле первой же торговой палатки нам предложили вареники с черемшой. Оказалось весьма вкусно и не сказать, что непривычно. Традиционно на фестиваль Honk Fest каждый из районов нашей республики представляет свои гастрономические изыски на тему черемши — пироги, рулеты, блины, вареники, тыкву и даже торты.</w:t>
      </w:r>
    </w:p>
    <w:p w14:paraId="71597B22" w14:textId="7E5778A4" w:rsidR="00B04586" w:rsidRDefault="00B04586" w:rsidP="00FB2FC5">
      <w:pPr>
        <w:pStyle w:val="a3"/>
        <w:shd w:val="clear" w:color="auto" w:fill="FFFFFF"/>
        <w:spacing w:before="0" w:beforeAutospacing="0" w:after="225" w:afterAutospacing="0" w:line="375" w:lineRule="atLeast"/>
        <w:rPr>
          <w:color w:val="000000" w:themeColor="text1"/>
          <w:sz w:val="28"/>
          <w:szCs w:val="28"/>
        </w:rPr>
      </w:pPr>
      <w:r>
        <w:rPr>
          <w:noProof/>
          <w:color w:val="000000" w:themeColor="text1"/>
          <w:sz w:val="28"/>
          <w:szCs w:val="28"/>
        </w:rPr>
        <w:drawing>
          <wp:inline distT="0" distB="0" distL="0" distR="0" wp14:anchorId="56E20A31" wp14:editId="0070C996">
            <wp:extent cx="3048000" cy="2133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15.jfif"/>
                    <pic:cNvPicPr/>
                  </pic:nvPicPr>
                  <pic:blipFill>
                    <a:blip r:embed="rId9">
                      <a:extLst>
                        <a:ext uri="{28A0092B-C50C-407E-A947-70E740481C1C}">
                          <a14:useLocalDpi xmlns:a14="http://schemas.microsoft.com/office/drawing/2010/main" val="0"/>
                        </a:ext>
                      </a:extLst>
                    </a:blip>
                    <a:stretch>
                      <a:fillRect/>
                    </a:stretch>
                  </pic:blipFill>
                  <pic:spPr>
                    <a:xfrm>
                      <a:off x="0" y="0"/>
                      <a:ext cx="3048000" cy="2133600"/>
                    </a:xfrm>
                    <a:prstGeom prst="rect">
                      <a:avLst/>
                    </a:prstGeom>
                  </pic:spPr>
                </pic:pic>
              </a:graphicData>
            </a:graphic>
          </wp:inline>
        </w:drawing>
      </w:r>
      <w:r>
        <w:rPr>
          <w:color w:val="000000" w:themeColor="text1"/>
          <w:sz w:val="28"/>
          <w:szCs w:val="28"/>
        </w:rPr>
        <w:t xml:space="preserve"> </w:t>
      </w:r>
      <w:r>
        <w:rPr>
          <w:noProof/>
          <w:color w:val="000000" w:themeColor="text1"/>
          <w:sz w:val="28"/>
          <w:szCs w:val="28"/>
        </w:rPr>
        <w:drawing>
          <wp:inline distT="0" distB="0" distL="0" distR="0" wp14:anchorId="7CBC2C87" wp14:editId="634036E4">
            <wp:extent cx="2727960" cy="2133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6f24b875034212f315ef7c4e68b05785a1f0d4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7970" cy="2133608"/>
                    </a:xfrm>
                    <a:prstGeom prst="rect">
                      <a:avLst/>
                    </a:prstGeom>
                  </pic:spPr>
                </pic:pic>
              </a:graphicData>
            </a:graphic>
          </wp:inline>
        </w:drawing>
      </w:r>
    </w:p>
    <w:p w14:paraId="2E3C771C" w14:textId="2EF7BEA5" w:rsidR="00FB2FC5" w:rsidRPr="004775BF" w:rsidRDefault="00FB2FC5" w:rsidP="008B4EB0">
      <w:pPr>
        <w:pStyle w:val="a3"/>
        <w:shd w:val="clear" w:color="auto" w:fill="FFFFFF"/>
        <w:spacing w:before="0" w:beforeAutospacing="0" w:after="0" w:afterAutospacing="0"/>
        <w:ind w:firstLine="709"/>
        <w:jc w:val="both"/>
        <w:rPr>
          <w:color w:val="000000" w:themeColor="text1"/>
          <w:sz w:val="28"/>
          <w:szCs w:val="28"/>
        </w:rPr>
      </w:pPr>
      <w:r w:rsidRPr="004775BF">
        <w:rPr>
          <w:color w:val="000000" w:themeColor="text1"/>
          <w:sz w:val="28"/>
          <w:szCs w:val="28"/>
        </w:rPr>
        <w:t>Удивительно, но простая отварная черемша, которую готовили в шести огромных казанах прямо на глазах у гостей фестиваля, оказалась настолько вкусной, что пришлось не доесть её, чтобы оставить место для дегустации других блюд. Всего на мероприятии было использовано больше полтонны черемши.</w:t>
      </w:r>
    </w:p>
    <w:p w14:paraId="60B24822" w14:textId="77777777" w:rsidR="00FB2FC5" w:rsidRPr="004775BF" w:rsidRDefault="00FB2FC5" w:rsidP="008B4EB0">
      <w:pPr>
        <w:pStyle w:val="a3"/>
        <w:shd w:val="clear" w:color="auto" w:fill="FFFFFF"/>
        <w:spacing w:before="0" w:beforeAutospacing="0" w:after="0" w:afterAutospacing="0"/>
        <w:ind w:firstLine="709"/>
        <w:jc w:val="both"/>
        <w:rPr>
          <w:color w:val="000000" w:themeColor="text1"/>
          <w:sz w:val="28"/>
          <w:szCs w:val="28"/>
        </w:rPr>
      </w:pPr>
      <w:r w:rsidRPr="004775BF">
        <w:rPr>
          <w:color w:val="000000" w:themeColor="text1"/>
          <w:sz w:val="28"/>
          <w:szCs w:val="28"/>
        </w:rPr>
        <w:t xml:space="preserve">Помимо гастрономических активностей, гостям фестиваля предложили выставку-ярмарку народных художественных промыслов, ярмарку </w:t>
      </w:r>
      <w:r w:rsidRPr="004775BF">
        <w:rPr>
          <w:color w:val="000000" w:themeColor="text1"/>
          <w:sz w:val="28"/>
          <w:szCs w:val="28"/>
        </w:rPr>
        <w:lastRenderedPageBreak/>
        <w:t>чеченского мёда и выставку картин, где представили более 40 работ народных и заслуженных художников Чечни.</w:t>
      </w:r>
    </w:p>
    <w:p w14:paraId="32862DD3" w14:textId="77777777" w:rsidR="00FB2FC5" w:rsidRPr="004775BF" w:rsidRDefault="00FB2FC5" w:rsidP="008B4EB0">
      <w:pPr>
        <w:pStyle w:val="a3"/>
        <w:shd w:val="clear" w:color="auto" w:fill="FFFFFF"/>
        <w:spacing w:before="0" w:beforeAutospacing="0" w:after="0" w:afterAutospacing="0"/>
        <w:ind w:firstLine="709"/>
        <w:jc w:val="both"/>
        <w:rPr>
          <w:color w:val="000000" w:themeColor="text1"/>
          <w:sz w:val="28"/>
          <w:szCs w:val="28"/>
        </w:rPr>
      </w:pPr>
      <w:r w:rsidRPr="004775BF">
        <w:rPr>
          <w:color w:val="000000" w:themeColor="text1"/>
          <w:sz w:val="28"/>
          <w:szCs w:val="28"/>
        </w:rPr>
        <w:t>Кроме того, были проведены мастер-классы от именитых кулинаров: мастер-класс по поварскому искусству от Виктора Беляева; мастер-класс по изготовлению чеченского войлочного ковра «истанг»; мастер-класс по изготовлению чеченской традиционной ленты «бухка».</w:t>
      </w:r>
    </w:p>
    <w:p w14:paraId="6098B996" w14:textId="77777777" w:rsidR="00FB2FC5" w:rsidRPr="004775BF" w:rsidRDefault="00FB2FC5" w:rsidP="008B4EB0">
      <w:pPr>
        <w:pStyle w:val="a3"/>
        <w:shd w:val="clear" w:color="auto" w:fill="FFFFFF"/>
        <w:spacing w:before="0" w:beforeAutospacing="0" w:after="0" w:afterAutospacing="0"/>
        <w:ind w:firstLine="709"/>
        <w:jc w:val="both"/>
        <w:rPr>
          <w:color w:val="000000" w:themeColor="text1"/>
          <w:sz w:val="28"/>
          <w:szCs w:val="28"/>
        </w:rPr>
      </w:pPr>
      <w:r w:rsidRPr="004775BF">
        <w:rPr>
          <w:color w:val="000000" w:themeColor="text1"/>
          <w:sz w:val="28"/>
          <w:szCs w:val="28"/>
        </w:rPr>
        <w:t>Также на фестивале можно было услышать живые выступления музыкантов и танцоров в национальных костюмах. Мы заметили, что после окончания официальной части мероприятия праздник среди горожан только разгорался: в разных точках площади обыватели сами устраивали мини-танцполы.</w:t>
      </w:r>
    </w:p>
    <w:p w14:paraId="5E14A9B3" w14:textId="05D55E39" w:rsidR="00FB2FC5" w:rsidRDefault="00FB2FC5" w:rsidP="008B4EB0">
      <w:pPr>
        <w:pStyle w:val="a3"/>
        <w:shd w:val="clear" w:color="auto" w:fill="FFFFFF"/>
        <w:spacing w:before="0" w:beforeAutospacing="0" w:after="0" w:afterAutospacing="0"/>
        <w:ind w:firstLine="709"/>
        <w:jc w:val="both"/>
        <w:rPr>
          <w:color w:val="000000" w:themeColor="text1"/>
          <w:sz w:val="28"/>
          <w:szCs w:val="28"/>
        </w:rPr>
      </w:pPr>
      <w:r w:rsidRPr="004775BF">
        <w:rPr>
          <w:color w:val="000000" w:themeColor="text1"/>
          <w:sz w:val="28"/>
          <w:szCs w:val="28"/>
        </w:rPr>
        <w:t>Жюри фестиваля оценивало лучшую хозяйку в конкурсе по самой быстрой чистке черемши, а также выбирало самые вкусные блюда из этого традиционного для чеченской кухни растения. Победителями кулинарного конкурса были признаны представители из Курчалоевского района. Им был вручён кубок в виде чаши с ростками черемши.</w:t>
      </w:r>
    </w:p>
    <w:p w14:paraId="3CD2ED5B" w14:textId="77777777" w:rsidR="008B4EB0" w:rsidRDefault="008B4EB0" w:rsidP="008B4EB0">
      <w:pPr>
        <w:pStyle w:val="1"/>
        <w:spacing w:before="0" w:line="240" w:lineRule="auto"/>
        <w:ind w:firstLine="709"/>
        <w:jc w:val="both"/>
        <w:rPr>
          <w:rFonts w:ascii="Times New Roman" w:hAnsi="Times New Roman" w:cs="Times New Roman"/>
          <w:b/>
          <w:color w:val="000000" w:themeColor="text1"/>
          <w:sz w:val="28"/>
          <w:szCs w:val="28"/>
          <w:lang w:eastAsia="ru-RU"/>
        </w:rPr>
      </w:pPr>
      <w:bookmarkStart w:id="2" w:name="_Toc121610671"/>
    </w:p>
    <w:p w14:paraId="56454CBC" w14:textId="5F46DE81" w:rsidR="00FB2FC5" w:rsidRDefault="000C14C0" w:rsidP="008B4EB0">
      <w:pPr>
        <w:pStyle w:val="1"/>
        <w:spacing w:before="0" w:line="240" w:lineRule="auto"/>
        <w:ind w:firstLine="709"/>
        <w:jc w:val="both"/>
        <w:rPr>
          <w:rFonts w:ascii="Times New Roman" w:hAnsi="Times New Roman" w:cs="Times New Roman"/>
          <w:b/>
          <w:color w:val="auto"/>
          <w:sz w:val="28"/>
          <w:szCs w:val="28"/>
          <w:lang w:eastAsia="ru-RU"/>
        </w:rPr>
      </w:pPr>
      <w:r>
        <w:rPr>
          <w:rFonts w:ascii="Times New Roman" w:hAnsi="Times New Roman" w:cs="Times New Roman"/>
          <w:b/>
          <w:color w:val="000000" w:themeColor="text1"/>
          <w:sz w:val="28"/>
          <w:szCs w:val="28"/>
          <w:lang w:eastAsia="ru-RU"/>
        </w:rPr>
        <w:t xml:space="preserve">Глава 2. </w:t>
      </w:r>
      <w:r w:rsidR="00FB2FC5" w:rsidRPr="00C04D23">
        <w:rPr>
          <w:rFonts w:ascii="Times New Roman" w:hAnsi="Times New Roman" w:cs="Times New Roman"/>
          <w:b/>
          <w:color w:val="auto"/>
          <w:sz w:val="28"/>
          <w:szCs w:val="28"/>
          <w:lang w:eastAsia="ru-RU"/>
        </w:rPr>
        <w:t>Чеченские обычаи и традиции</w:t>
      </w:r>
      <w:bookmarkEnd w:id="2"/>
    </w:p>
    <w:p w14:paraId="4C463189" w14:textId="0F274768" w:rsidR="000C14C0" w:rsidRPr="000C14C0" w:rsidRDefault="000C14C0" w:rsidP="008B4EB0">
      <w:pPr>
        <w:spacing w:after="0" w:line="240" w:lineRule="auto"/>
        <w:ind w:firstLine="709"/>
        <w:jc w:val="both"/>
        <w:rPr>
          <w:rFonts w:ascii="Times New Roman" w:hAnsi="Times New Roman" w:cs="Times New Roman"/>
          <w:b/>
          <w:sz w:val="28"/>
          <w:szCs w:val="28"/>
          <w:lang w:eastAsia="ru-RU"/>
        </w:rPr>
      </w:pPr>
      <w:r w:rsidRPr="000C14C0">
        <w:rPr>
          <w:rFonts w:ascii="Times New Roman" w:hAnsi="Times New Roman" w:cs="Times New Roman"/>
          <w:b/>
          <w:sz w:val="28"/>
          <w:szCs w:val="28"/>
          <w:lang w:eastAsia="ru-RU"/>
        </w:rPr>
        <w:t>1.1 Традиции</w:t>
      </w:r>
    </w:p>
    <w:p w14:paraId="3B9DBB63" w14:textId="77777777" w:rsidR="00FB2FC5" w:rsidRPr="00EC5918" w:rsidRDefault="00FB2FC5" w:rsidP="008B4EB0">
      <w:pPr>
        <w:pStyle w:val="a3"/>
        <w:tabs>
          <w:tab w:val="left" w:pos="1740"/>
        </w:tabs>
        <w:spacing w:before="0" w:beforeAutospacing="0" w:after="0" w:afterAutospacing="0"/>
        <w:ind w:firstLine="709"/>
        <w:jc w:val="both"/>
        <w:rPr>
          <w:bCs/>
          <w:sz w:val="28"/>
          <w:szCs w:val="28"/>
          <w:shd w:val="clear" w:color="auto" w:fill="FFFFFF"/>
        </w:rPr>
      </w:pPr>
      <w:r w:rsidRPr="00EC5918">
        <w:rPr>
          <w:bCs/>
          <w:sz w:val="28"/>
          <w:szCs w:val="28"/>
          <w:shd w:val="clear" w:color="auto" w:fill="FFFFFF"/>
        </w:rPr>
        <w:t>Чеченская Республика является одной из древнейших республик Северного Кавказа. Чеченский народ имеет многовековые традиции, национальный язык, древнейшую и самобытную культуру. Частью повседневной жизни чеченцев является соблюдение традиций, которые складывались веками и передавались предыдущими поколениями.</w:t>
      </w:r>
    </w:p>
    <w:p w14:paraId="2D6BA210" w14:textId="5DE5C5E1" w:rsidR="00980D35" w:rsidRDefault="00FB2FC5" w:rsidP="008B4E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5918">
        <w:rPr>
          <w:rFonts w:ascii="Times New Roman" w:eastAsia="Times New Roman" w:hAnsi="Times New Roman" w:cs="Times New Roman"/>
          <w:sz w:val="28"/>
          <w:szCs w:val="28"/>
          <w:lang w:eastAsia="ru-RU"/>
        </w:rPr>
        <w:t>Культура чеченского народа настолько интересна, самобытна и имеет такие глубокие корни, что каждый день можно находить для себя что-то совершенно новое, неисследованное и неизученное.</w:t>
      </w:r>
    </w:p>
    <w:p w14:paraId="52E521A4" w14:textId="46078B3B" w:rsidR="00980D35" w:rsidRDefault="000C14C0" w:rsidP="000C14C0">
      <w:pPr>
        <w:shd w:val="clear" w:color="auto" w:fill="FFFFFF"/>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02A280D0" wp14:editId="6C3B331F">
            <wp:extent cx="2533650"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ез названия (11).jfif"/>
                    <pic:cNvPicPr/>
                  </pic:nvPicPr>
                  <pic:blipFill>
                    <a:blip r:embed="rId11">
                      <a:extLst>
                        <a:ext uri="{28A0092B-C50C-407E-A947-70E740481C1C}">
                          <a14:useLocalDpi xmlns:a14="http://schemas.microsoft.com/office/drawing/2010/main" val="0"/>
                        </a:ext>
                      </a:extLst>
                    </a:blip>
                    <a:stretch>
                      <a:fillRect/>
                    </a:stretch>
                  </pic:blipFill>
                  <pic:spPr>
                    <a:xfrm>
                      <a:off x="0" y="0"/>
                      <a:ext cx="2533650" cy="1866900"/>
                    </a:xfrm>
                    <a:prstGeom prst="rect">
                      <a:avLst/>
                    </a:prstGeom>
                  </pic:spPr>
                </pic:pic>
              </a:graphicData>
            </a:graphic>
          </wp:inline>
        </w:drawing>
      </w:r>
      <w:r w:rsidR="007159D9">
        <w:rPr>
          <w:rFonts w:ascii="Times New Roman" w:eastAsia="Times New Roman" w:hAnsi="Times New Roman" w:cs="Times New Roman"/>
          <w:noProof/>
          <w:sz w:val="28"/>
          <w:szCs w:val="28"/>
          <w:lang w:eastAsia="ru-RU"/>
        </w:rPr>
        <w:t xml:space="preserve"> </w:t>
      </w:r>
      <w:r w:rsidR="00980D35">
        <w:rPr>
          <w:rFonts w:ascii="Times New Roman" w:eastAsia="Times New Roman" w:hAnsi="Times New Roman" w:cs="Times New Roman"/>
          <w:noProof/>
          <w:sz w:val="28"/>
          <w:szCs w:val="28"/>
          <w:lang w:eastAsia="ru-RU"/>
        </w:rPr>
        <w:drawing>
          <wp:inline distT="0" distB="0" distL="0" distR="0" wp14:anchorId="358FD2E7" wp14:editId="20E4E7D9">
            <wp:extent cx="2446020" cy="1866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 названия (10).jfif"/>
                    <pic:cNvPicPr/>
                  </pic:nvPicPr>
                  <pic:blipFill>
                    <a:blip r:embed="rId12">
                      <a:extLst>
                        <a:ext uri="{28A0092B-C50C-407E-A947-70E740481C1C}">
                          <a14:useLocalDpi xmlns:a14="http://schemas.microsoft.com/office/drawing/2010/main" val="0"/>
                        </a:ext>
                      </a:extLst>
                    </a:blip>
                    <a:stretch>
                      <a:fillRect/>
                    </a:stretch>
                  </pic:blipFill>
                  <pic:spPr>
                    <a:xfrm>
                      <a:off x="0" y="0"/>
                      <a:ext cx="2446020" cy="1866900"/>
                    </a:xfrm>
                    <a:prstGeom prst="rect">
                      <a:avLst/>
                    </a:prstGeom>
                  </pic:spPr>
                </pic:pic>
              </a:graphicData>
            </a:graphic>
          </wp:inline>
        </w:drawing>
      </w:r>
    </w:p>
    <w:p w14:paraId="571B1682" w14:textId="77777777" w:rsidR="00FB2FC5" w:rsidRPr="00EC5918" w:rsidRDefault="00FB2FC5" w:rsidP="00FB2FC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5918">
        <w:rPr>
          <w:rFonts w:ascii="Times New Roman" w:eastAsia="Times New Roman" w:hAnsi="Times New Roman" w:cs="Times New Roman"/>
          <w:sz w:val="28"/>
          <w:szCs w:val="28"/>
          <w:lang w:eastAsia="ru-RU"/>
        </w:rPr>
        <w:t>Адаты, обычаи чеченцев – неотъемлемая часть их повседневной жизни. В каждой чеченской семье чтут и соблюдают традиции, переданные старшим поколением. Столетиями складывался в чеченском обществе свод правил поведения.</w:t>
      </w:r>
    </w:p>
    <w:p w14:paraId="453B529E" w14:textId="77777777" w:rsidR="00FB2FC5" w:rsidRPr="00EC5918" w:rsidRDefault="00FB2FC5" w:rsidP="00FB2FC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5918">
        <w:rPr>
          <w:rFonts w:ascii="Times New Roman" w:eastAsia="Times New Roman" w:hAnsi="Times New Roman" w:cs="Times New Roman"/>
          <w:sz w:val="28"/>
          <w:szCs w:val="28"/>
          <w:lang w:eastAsia="ru-RU"/>
        </w:rPr>
        <w:t>Одной из главных традиций чеченского общества является сохранение семейного этикета и уважение к гостям. Особенности чеченского народа – уважение к старшему поколению, порядочность, честность, вежливость, богобоязненность, милосердие.</w:t>
      </w:r>
    </w:p>
    <w:p w14:paraId="0FDD45A0" w14:textId="77777777" w:rsidR="00FB2FC5" w:rsidRPr="00EC5918" w:rsidRDefault="00FB2FC5" w:rsidP="00FB2FC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5918">
        <w:rPr>
          <w:rFonts w:ascii="Times New Roman" w:eastAsia="Times New Roman" w:hAnsi="Times New Roman" w:cs="Times New Roman"/>
          <w:sz w:val="28"/>
          <w:szCs w:val="28"/>
          <w:lang w:eastAsia="ru-RU"/>
        </w:rPr>
        <w:lastRenderedPageBreak/>
        <w:t>Говоря об обычаях и традициях чеченцев, стоит назвать пару ключевых моментов, касающихся чеченской свадьбы. </w:t>
      </w:r>
    </w:p>
    <w:p w14:paraId="36C4D6E1" w14:textId="77777777" w:rsidR="00FB2FC5" w:rsidRPr="00EC5918" w:rsidRDefault="00FB2FC5" w:rsidP="00FB2FC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5918">
        <w:rPr>
          <w:rFonts w:ascii="Times New Roman" w:eastAsia="Times New Roman" w:hAnsi="Times New Roman" w:cs="Times New Roman"/>
          <w:sz w:val="28"/>
          <w:szCs w:val="28"/>
          <w:lang w:eastAsia="ru-RU"/>
        </w:rPr>
        <w:t>У чеченцев брак – это не просто союз мужчины и женщины, а объединение двух семей, двух родов. </w:t>
      </w:r>
    </w:p>
    <w:p w14:paraId="387441B7" w14:textId="77777777" w:rsidR="00FB2FC5" w:rsidRPr="00EC5918" w:rsidRDefault="00FB2FC5" w:rsidP="00FB2FC5">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F09EA5C" w14:textId="665A756D" w:rsidR="00FB2FC5" w:rsidRPr="00EC5918" w:rsidRDefault="00980D35" w:rsidP="00FB2FC5">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757C0EC" wp14:editId="730B357B">
            <wp:extent cx="5707380" cy="419417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chenskiy_narod_5.jpg"/>
                    <pic:cNvPicPr/>
                  </pic:nvPicPr>
                  <pic:blipFill>
                    <a:blip r:embed="rId13">
                      <a:extLst>
                        <a:ext uri="{28A0092B-C50C-407E-A947-70E740481C1C}">
                          <a14:useLocalDpi xmlns:a14="http://schemas.microsoft.com/office/drawing/2010/main" val="0"/>
                        </a:ext>
                      </a:extLst>
                    </a:blip>
                    <a:stretch>
                      <a:fillRect/>
                    </a:stretch>
                  </pic:blipFill>
                  <pic:spPr>
                    <a:xfrm>
                      <a:off x="0" y="0"/>
                      <a:ext cx="5707380" cy="4194175"/>
                    </a:xfrm>
                    <a:prstGeom prst="rect">
                      <a:avLst/>
                    </a:prstGeom>
                  </pic:spPr>
                </pic:pic>
              </a:graphicData>
            </a:graphic>
          </wp:inline>
        </w:drawing>
      </w:r>
    </w:p>
    <w:p w14:paraId="1A70C64F" w14:textId="77777777" w:rsidR="00FB2FC5" w:rsidRPr="00EC5918" w:rsidRDefault="00FB2FC5" w:rsidP="00FB2FC5">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37473FA" w14:textId="77777777" w:rsidR="00FB2FC5" w:rsidRPr="00EC5918" w:rsidRDefault="00FB2FC5" w:rsidP="008B4E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5918">
        <w:rPr>
          <w:rFonts w:ascii="Times New Roman" w:eastAsia="Times New Roman" w:hAnsi="Times New Roman" w:cs="Times New Roman"/>
          <w:sz w:val="28"/>
          <w:szCs w:val="28"/>
          <w:lang w:eastAsia="ru-RU"/>
        </w:rPr>
        <w:t>Первое и главное условие – жених на свадьбе не показывается. Он сидит в специально отведенной для него и его друзей комнате и веселится с ними там. </w:t>
      </w:r>
    </w:p>
    <w:p w14:paraId="55922F43" w14:textId="77777777" w:rsidR="00FB2FC5" w:rsidRPr="00EC5918" w:rsidRDefault="00FB2FC5" w:rsidP="008B4E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5918">
        <w:rPr>
          <w:rFonts w:ascii="Times New Roman" w:eastAsia="Times New Roman" w:hAnsi="Times New Roman" w:cs="Times New Roman"/>
          <w:sz w:val="28"/>
          <w:szCs w:val="28"/>
          <w:lang w:eastAsia="ru-RU"/>
        </w:rPr>
        <w:t>Также у чеченцев сохранился такой старинный свадебный обычай, как</w:t>
      </w:r>
      <w:r w:rsidRPr="00EC5918">
        <w:rPr>
          <w:rFonts w:ascii="Times New Roman" w:eastAsia="Times New Roman" w:hAnsi="Times New Roman" w:cs="Times New Roman"/>
          <w:b/>
          <w:bCs/>
          <w:i/>
          <w:iCs/>
          <w:sz w:val="28"/>
          <w:szCs w:val="28"/>
          <w:lang w:eastAsia="ru-RU"/>
        </w:rPr>
        <w:t> </w:t>
      </w:r>
      <w:r w:rsidRPr="00EC5918">
        <w:rPr>
          <w:rFonts w:ascii="Times New Roman" w:eastAsia="Times New Roman" w:hAnsi="Times New Roman" w:cs="Times New Roman"/>
          <w:b/>
          <w:bCs/>
          <w:sz w:val="28"/>
          <w:szCs w:val="28"/>
          <w:lang w:eastAsia="ru-RU"/>
        </w:rPr>
        <w:t>"мотт бастийтар" </w:t>
      </w:r>
      <w:r w:rsidRPr="00EC5918">
        <w:rPr>
          <w:rFonts w:ascii="Times New Roman" w:eastAsia="Times New Roman" w:hAnsi="Times New Roman" w:cs="Times New Roman"/>
          <w:b/>
          <w:bCs/>
          <w:i/>
          <w:iCs/>
          <w:sz w:val="28"/>
          <w:szCs w:val="28"/>
          <w:lang w:eastAsia="ru-RU"/>
        </w:rPr>
        <w:t>- </w:t>
      </w:r>
      <w:r w:rsidRPr="00EC5918">
        <w:rPr>
          <w:rFonts w:ascii="Times New Roman" w:eastAsia="Times New Roman" w:hAnsi="Times New Roman" w:cs="Times New Roman"/>
          <w:sz w:val="28"/>
          <w:szCs w:val="28"/>
          <w:lang w:eastAsia="ru-RU"/>
        </w:rPr>
        <w:t>«развязывание языка» </w:t>
      </w:r>
      <w:r w:rsidRPr="00EC5918">
        <w:rPr>
          <w:rFonts w:ascii="Times New Roman" w:eastAsia="Times New Roman" w:hAnsi="Times New Roman" w:cs="Times New Roman"/>
          <w:b/>
          <w:bCs/>
          <w:sz w:val="28"/>
          <w:szCs w:val="28"/>
          <w:lang w:eastAsia="ru-RU"/>
        </w:rPr>
        <w:t>и «зуда хитIаяккхар</w:t>
      </w:r>
      <w:r w:rsidRPr="00EC5918">
        <w:rPr>
          <w:rFonts w:ascii="Times New Roman" w:eastAsia="Times New Roman" w:hAnsi="Times New Roman" w:cs="Times New Roman"/>
          <w:sz w:val="28"/>
          <w:szCs w:val="28"/>
          <w:lang w:eastAsia="ru-RU"/>
        </w:rPr>
        <w:t>» - вывод невесты к главной реке аула. Считалось, что молодые сошлись не на год и не на два, а на всю жизнь. И чеченцы, не без основания, хотели, чтобы невеста, которой они доверили поддержание огня в священном для них очаге, вместе с полным кувшином животворящей воды принесла в дом мужа истоки яркой, светлой, вечно счастливой жизни и благодать. </w:t>
      </w:r>
    </w:p>
    <w:p w14:paraId="642BF77A" w14:textId="77777777" w:rsidR="00FB2FC5" w:rsidRPr="00EC5918" w:rsidRDefault="00FB2FC5" w:rsidP="008B4E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5918">
        <w:rPr>
          <w:rFonts w:ascii="Times New Roman" w:eastAsia="Times New Roman" w:hAnsi="Times New Roman" w:cs="Times New Roman"/>
          <w:sz w:val="28"/>
          <w:szCs w:val="28"/>
          <w:lang w:eastAsia="ru-RU"/>
        </w:rPr>
        <w:t>Согласно обычаю «развязывания языка», невеста не имеет права разговаривать с родственниками мужа, его друзьями и соседями, пока они официально не "развяжут ей язык". Обряд этот заключается в том, что они просят невесту принести воды и спрашивают у нее разрешения выпить ее, тем самым пытаясь разговорить девушку.  Эти древние обряды относятся к замечательным традициям чеченского народа, которые сложились и утвердились веками.</w:t>
      </w:r>
    </w:p>
    <w:p w14:paraId="05C1F0DF" w14:textId="77777777" w:rsidR="00FB2FC5" w:rsidRPr="00EC5918" w:rsidRDefault="00FB2FC5" w:rsidP="008B4E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5918">
        <w:rPr>
          <w:rFonts w:ascii="Times New Roman" w:eastAsia="Times New Roman" w:hAnsi="Times New Roman" w:cs="Times New Roman"/>
          <w:sz w:val="28"/>
          <w:szCs w:val="28"/>
          <w:lang w:eastAsia="ru-RU"/>
        </w:rPr>
        <w:lastRenderedPageBreak/>
        <w:t>Эти обычаи у чеченцев бытует везде и в настоящее время, по месту их проживания, независимо от региона или страны. Это один из обычаев, который не подлежит исчезновению ни при каких обстоятельствах, иначе чеченцы не будут считать себя истинными чеченцами.</w:t>
      </w:r>
    </w:p>
    <w:p w14:paraId="7C423D8D" w14:textId="77777777" w:rsidR="00FB2FC5" w:rsidRPr="00EC5918" w:rsidRDefault="00FB2FC5" w:rsidP="008B4E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5918">
        <w:rPr>
          <w:rFonts w:ascii="Times New Roman" w:eastAsia="Times New Roman" w:hAnsi="Times New Roman" w:cs="Times New Roman"/>
          <w:sz w:val="28"/>
          <w:szCs w:val="28"/>
          <w:lang w:eastAsia="ru-RU"/>
        </w:rPr>
        <w:t>Таким образом, несмотря на тяжелую историю, чеченскому народу удалось сохранить свои традиции и культуру. Безусловно, ход времени внес свои коррективы, но обычаи воспитания в семье, гостеприимства, уважения женщин по-прежнему доминируют среди чеченцев.</w:t>
      </w:r>
    </w:p>
    <w:p w14:paraId="0E87CE10" w14:textId="4EAD0009" w:rsidR="003E225C" w:rsidRPr="00FB2FC5" w:rsidRDefault="003E225C" w:rsidP="008B4EB0">
      <w:pPr>
        <w:spacing w:after="0" w:line="240" w:lineRule="auto"/>
        <w:rPr>
          <w:rFonts w:ascii="Times New Roman" w:hAnsi="Times New Roman" w:cs="Times New Roman"/>
          <w:color w:val="000000" w:themeColor="text1"/>
          <w:sz w:val="28"/>
          <w:szCs w:val="28"/>
          <w:lang w:eastAsia="ru-RU"/>
        </w:rPr>
      </w:pPr>
    </w:p>
    <w:p w14:paraId="7F1A3228" w14:textId="5DE74564" w:rsidR="00F71655" w:rsidRPr="00F71655" w:rsidRDefault="000B003A" w:rsidP="008B4EB0">
      <w:pPr>
        <w:pStyle w:val="1"/>
        <w:spacing w:before="0" w:line="240" w:lineRule="auto"/>
        <w:ind w:firstLine="709"/>
        <w:rPr>
          <w:rFonts w:ascii="Times New Roman" w:hAnsi="Times New Roman" w:cs="Times New Roman"/>
          <w:b/>
          <w:color w:val="000000" w:themeColor="text1"/>
          <w:sz w:val="28"/>
          <w:szCs w:val="28"/>
        </w:rPr>
      </w:pPr>
      <w:bookmarkStart w:id="3" w:name="_Toc121230689"/>
      <w:bookmarkStart w:id="4" w:name="_Toc121599086"/>
      <w:bookmarkStart w:id="5" w:name="_Toc121599476"/>
      <w:bookmarkStart w:id="6" w:name="_Toc121600841"/>
      <w:bookmarkStart w:id="7" w:name="_Toc121610672"/>
      <w:bookmarkEnd w:id="0"/>
      <w:r w:rsidRPr="008975A3">
        <w:rPr>
          <w:rFonts w:ascii="Times New Roman" w:hAnsi="Times New Roman" w:cs="Times New Roman"/>
          <w:b/>
          <w:color w:val="000000" w:themeColor="text1"/>
          <w:sz w:val="28"/>
          <w:szCs w:val="28"/>
        </w:rPr>
        <w:t>3.</w:t>
      </w:r>
      <w:r w:rsidR="008B4EB0">
        <w:rPr>
          <w:rFonts w:ascii="Times New Roman" w:hAnsi="Times New Roman" w:cs="Times New Roman"/>
          <w:b/>
          <w:color w:val="000000" w:themeColor="text1"/>
          <w:sz w:val="28"/>
          <w:szCs w:val="28"/>
        </w:rPr>
        <w:t xml:space="preserve"> </w:t>
      </w:r>
      <w:r w:rsidR="004F4F6A" w:rsidRPr="008975A3">
        <w:rPr>
          <w:rFonts w:ascii="Times New Roman" w:hAnsi="Times New Roman" w:cs="Times New Roman"/>
          <w:b/>
          <w:color w:val="000000" w:themeColor="text1"/>
          <w:sz w:val="28"/>
          <w:szCs w:val="28"/>
        </w:rPr>
        <w:t>Чеченское национальное блюдо</w:t>
      </w:r>
      <w:bookmarkEnd w:id="3"/>
      <w:bookmarkEnd w:id="4"/>
      <w:bookmarkEnd w:id="5"/>
      <w:bookmarkEnd w:id="6"/>
      <w:bookmarkEnd w:id="7"/>
    </w:p>
    <w:p w14:paraId="23504EC5" w14:textId="4337FCE2" w:rsidR="00EC5918" w:rsidRPr="00C04D23" w:rsidRDefault="00360649" w:rsidP="008B4EB0">
      <w:pPr>
        <w:pStyle w:val="2"/>
        <w:spacing w:before="0" w:beforeAutospacing="0" w:after="0" w:afterAutospacing="0"/>
        <w:ind w:firstLine="709"/>
        <w:rPr>
          <w:bCs w:val="0"/>
          <w:color w:val="000000" w:themeColor="text1"/>
          <w:sz w:val="28"/>
          <w:szCs w:val="28"/>
        </w:rPr>
      </w:pPr>
      <w:bookmarkStart w:id="8" w:name="_Toc121230690"/>
      <w:bookmarkStart w:id="9" w:name="_Toc121599087"/>
      <w:bookmarkStart w:id="10" w:name="_Toc121599477"/>
      <w:bookmarkStart w:id="11" w:name="_Toc121600842"/>
      <w:bookmarkStart w:id="12" w:name="_Toc121610673"/>
      <w:r w:rsidRPr="00C04D23">
        <w:rPr>
          <w:bCs w:val="0"/>
          <w:color w:val="000000" w:themeColor="text1"/>
          <w:sz w:val="28"/>
          <w:szCs w:val="28"/>
        </w:rPr>
        <w:t>3.1.</w:t>
      </w:r>
      <w:r w:rsidR="00EC5918" w:rsidRPr="00C04D23">
        <w:rPr>
          <w:bCs w:val="0"/>
          <w:color w:val="000000" w:themeColor="text1"/>
          <w:sz w:val="28"/>
          <w:szCs w:val="28"/>
        </w:rPr>
        <w:t xml:space="preserve"> </w:t>
      </w:r>
      <w:r w:rsidRPr="00C04D23">
        <w:rPr>
          <w:bCs w:val="0"/>
          <w:color w:val="000000" w:themeColor="text1"/>
          <w:sz w:val="28"/>
          <w:szCs w:val="28"/>
        </w:rPr>
        <w:t>Сискал</w:t>
      </w:r>
      <w:bookmarkEnd w:id="8"/>
      <w:bookmarkEnd w:id="9"/>
      <w:bookmarkEnd w:id="10"/>
      <w:bookmarkEnd w:id="11"/>
      <w:bookmarkEnd w:id="12"/>
    </w:p>
    <w:p w14:paraId="78E2EB58" w14:textId="5FCC84F2" w:rsidR="004A22B0" w:rsidRPr="00EC5918" w:rsidRDefault="004A22B0" w:rsidP="008B4EB0">
      <w:pPr>
        <w:pStyle w:val="2"/>
        <w:spacing w:before="0" w:beforeAutospacing="0" w:after="0" w:afterAutospacing="0"/>
        <w:ind w:firstLine="709"/>
        <w:jc w:val="both"/>
        <w:rPr>
          <w:rFonts w:ascii="Arial" w:hAnsi="Arial" w:cs="Arial"/>
          <w:b w:val="0"/>
          <w:sz w:val="21"/>
          <w:szCs w:val="21"/>
          <w:shd w:val="clear" w:color="auto" w:fill="FFFFFF"/>
        </w:rPr>
      </w:pPr>
      <w:bookmarkStart w:id="13" w:name="_Toc121230691"/>
      <w:bookmarkStart w:id="14" w:name="_Toc121599088"/>
      <w:bookmarkStart w:id="15" w:name="_Toc121599478"/>
      <w:bookmarkStart w:id="16" w:name="_Toc121600843"/>
      <w:bookmarkStart w:id="17" w:name="_Toc121610674"/>
      <w:r w:rsidRPr="00EC5918">
        <w:rPr>
          <w:b w:val="0"/>
          <w:sz w:val="28"/>
          <w:szCs w:val="28"/>
          <w:shd w:val="clear" w:color="auto" w:fill="FFFFFF"/>
        </w:rPr>
        <w:t>Сискал-традиционное национальное блюдо </w:t>
      </w:r>
      <w:hyperlink r:id="rId14" w:tooltip="Чеченцы" w:history="1">
        <w:r w:rsidRPr="00EC5918">
          <w:rPr>
            <w:rStyle w:val="a8"/>
            <w:b w:val="0"/>
            <w:color w:val="auto"/>
            <w:sz w:val="28"/>
            <w:szCs w:val="28"/>
            <w:u w:val="none"/>
            <w:shd w:val="clear" w:color="auto" w:fill="FFFFFF"/>
          </w:rPr>
          <w:t>чеченцев</w:t>
        </w:r>
      </w:hyperlink>
      <w:r w:rsidRPr="00EC5918">
        <w:rPr>
          <w:b w:val="0"/>
          <w:sz w:val="28"/>
          <w:szCs w:val="28"/>
          <w:shd w:val="clear" w:color="auto" w:fill="FFFFFF"/>
        </w:rPr>
        <w:t>, в состав которого входят </w:t>
      </w:r>
      <w:hyperlink r:id="rId15" w:tooltip="Кукуруза" w:history="1">
        <w:r w:rsidRPr="00EC5918">
          <w:rPr>
            <w:rStyle w:val="a8"/>
            <w:b w:val="0"/>
            <w:color w:val="auto"/>
            <w:sz w:val="28"/>
            <w:szCs w:val="28"/>
            <w:u w:val="none"/>
            <w:shd w:val="clear" w:color="auto" w:fill="FFFFFF"/>
          </w:rPr>
          <w:t>кукурузная</w:t>
        </w:r>
      </w:hyperlink>
      <w:r w:rsidRPr="00EC5918">
        <w:rPr>
          <w:b w:val="0"/>
          <w:sz w:val="28"/>
          <w:szCs w:val="28"/>
          <w:shd w:val="clear" w:color="auto" w:fill="FFFFFF"/>
        </w:rPr>
        <w:t> мука, </w:t>
      </w:r>
      <w:hyperlink r:id="rId16" w:tooltip="Поваренная соль" w:history="1">
        <w:r w:rsidRPr="00EC5918">
          <w:rPr>
            <w:rStyle w:val="a8"/>
            <w:b w:val="0"/>
            <w:color w:val="auto"/>
            <w:sz w:val="28"/>
            <w:szCs w:val="28"/>
            <w:u w:val="none"/>
            <w:shd w:val="clear" w:color="auto" w:fill="FFFFFF"/>
          </w:rPr>
          <w:t>соль</w:t>
        </w:r>
      </w:hyperlink>
      <w:r w:rsidRPr="00EC5918">
        <w:rPr>
          <w:b w:val="0"/>
          <w:sz w:val="28"/>
          <w:szCs w:val="28"/>
          <w:shd w:val="clear" w:color="auto" w:fill="FFFFFF"/>
        </w:rPr>
        <w:t> и иногда баранье </w:t>
      </w:r>
      <w:hyperlink r:id="rId17" w:tooltip="Сало" w:history="1">
        <w:r w:rsidRPr="00EC5918">
          <w:rPr>
            <w:rStyle w:val="a8"/>
            <w:b w:val="0"/>
            <w:color w:val="auto"/>
            <w:sz w:val="28"/>
            <w:szCs w:val="28"/>
            <w:u w:val="none"/>
            <w:shd w:val="clear" w:color="auto" w:fill="FFFFFF"/>
          </w:rPr>
          <w:t>сало</w:t>
        </w:r>
      </w:hyperlink>
      <w:r w:rsidRPr="00EC5918">
        <w:rPr>
          <w:b w:val="0"/>
          <w:sz w:val="28"/>
          <w:szCs w:val="28"/>
          <w:shd w:val="clear" w:color="auto" w:fill="FFFFFF"/>
        </w:rPr>
        <w:t>. Сискал с салом чеченцы называют «Мохь тоьхна сискал». В былые времена сискал у чеченцев готовился вместо хлеба</w:t>
      </w:r>
      <w:r w:rsidRPr="00EC5918">
        <w:rPr>
          <w:rFonts w:ascii="Arial" w:hAnsi="Arial" w:cs="Arial"/>
          <w:b w:val="0"/>
          <w:sz w:val="21"/>
          <w:szCs w:val="21"/>
          <w:shd w:val="clear" w:color="auto" w:fill="FFFFFF"/>
        </w:rPr>
        <w:t>.</w:t>
      </w:r>
      <w:bookmarkEnd w:id="13"/>
      <w:bookmarkEnd w:id="14"/>
      <w:bookmarkEnd w:id="15"/>
      <w:bookmarkEnd w:id="16"/>
      <w:bookmarkEnd w:id="17"/>
    </w:p>
    <w:p w14:paraId="561D2887" w14:textId="3EF9B499" w:rsidR="004A22B0" w:rsidRPr="00EC5918" w:rsidRDefault="004A22B0" w:rsidP="008B4EB0">
      <w:pPr>
        <w:pStyle w:val="a3"/>
        <w:shd w:val="clear" w:color="auto" w:fill="FFFFFF"/>
        <w:spacing w:before="0" w:beforeAutospacing="0" w:after="0" w:afterAutospacing="0"/>
        <w:ind w:firstLine="709"/>
        <w:jc w:val="both"/>
        <w:rPr>
          <w:sz w:val="28"/>
          <w:szCs w:val="28"/>
        </w:rPr>
      </w:pPr>
      <w:r w:rsidRPr="00EC5918">
        <w:rPr>
          <w:sz w:val="28"/>
          <w:szCs w:val="28"/>
        </w:rPr>
        <w:t>Для приготовления сискала замешивают тесто из кукурузной муки, добавляя в него соль по вкусу. Тесто режут и придают кускам теста круглую форму. Сискал пекут в заранее разогретой сухой кастрюле, время от времени переворачивая до образования корочки. После готовности сискал разламывают руками и подают с </w:t>
      </w:r>
      <w:hyperlink r:id="rId18" w:tooltip="Творог" w:history="1">
        <w:r w:rsidRPr="00EC5918">
          <w:rPr>
            <w:rStyle w:val="a8"/>
            <w:color w:val="auto"/>
            <w:sz w:val="28"/>
            <w:szCs w:val="28"/>
            <w:u w:val="none"/>
          </w:rPr>
          <w:t>творогом</w:t>
        </w:r>
      </w:hyperlink>
      <w:r w:rsidRPr="00EC5918">
        <w:rPr>
          <w:sz w:val="28"/>
          <w:szCs w:val="28"/>
        </w:rPr>
        <w:t>, смешанным со </w:t>
      </w:r>
      <w:hyperlink r:id="rId19" w:tooltip="Сметана" w:history="1">
        <w:r w:rsidRPr="00EC5918">
          <w:rPr>
            <w:rStyle w:val="a8"/>
            <w:color w:val="auto"/>
            <w:sz w:val="28"/>
            <w:szCs w:val="28"/>
            <w:u w:val="none"/>
          </w:rPr>
          <w:t>сметаной</w:t>
        </w:r>
      </w:hyperlink>
      <w:r w:rsidRPr="00EC5918">
        <w:rPr>
          <w:sz w:val="28"/>
          <w:szCs w:val="28"/>
        </w:rPr>
        <w:t> (</w:t>
      </w:r>
      <w:r w:rsidRPr="00EC5918">
        <w:rPr>
          <w:i/>
          <w:iCs/>
          <w:sz w:val="28"/>
          <w:szCs w:val="28"/>
        </w:rPr>
        <w:t>тIo берам</w:t>
      </w:r>
      <w:r w:rsidRPr="00EC5918">
        <w:rPr>
          <w:sz w:val="28"/>
          <w:szCs w:val="28"/>
        </w:rPr>
        <w:t>) или горячим топлёным </w:t>
      </w:r>
      <w:hyperlink r:id="rId20" w:tooltip="Сливочное масло" w:history="1">
        <w:r w:rsidRPr="00EC5918">
          <w:rPr>
            <w:rStyle w:val="a8"/>
            <w:color w:val="auto"/>
            <w:sz w:val="28"/>
            <w:szCs w:val="28"/>
            <w:u w:val="none"/>
          </w:rPr>
          <w:t>маслом</w:t>
        </w:r>
      </w:hyperlink>
      <w:r w:rsidRPr="00EC5918">
        <w:rPr>
          <w:sz w:val="28"/>
          <w:szCs w:val="28"/>
        </w:rPr>
        <w:t> (</w:t>
      </w:r>
      <w:r w:rsidRPr="00EC5918">
        <w:rPr>
          <w:i/>
          <w:iCs/>
          <w:sz w:val="28"/>
          <w:szCs w:val="28"/>
        </w:rPr>
        <w:t>кIалд-дятта</w:t>
      </w:r>
      <w:r w:rsidRPr="00EC5918">
        <w:rPr>
          <w:sz w:val="28"/>
          <w:szCs w:val="28"/>
        </w:rPr>
        <w:t>).</w:t>
      </w:r>
    </w:p>
    <w:p w14:paraId="0C921865" w14:textId="321D6930" w:rsidR="004A22B0" w:rsidRPr="00EC5918" w:rsidRDefault="004A22B0" w:rsidP="009E46E7">
      <w:pPr>
        <w:pStyle w:val="a3"/>
        <w:shd w:val="clear" w:color="auto" w:fill="FFFFFF"/>
        <w:spacing w:before="0" w:beforeAutospacing="0" w:after="0" w:afterAutospacing="0"/>
        <w:jc w:val="both"/>
        <w:rPr>
          <w:sz w:val="28"/>
          <w:szCs w:val="28"/>
        </w:rPr>
      </w:pPr>
      <w:r w:rsidRPr="00EC5918">
        <w:rPr>
          <w:noProof/>
          <w:sz w:val="28"/>
          <w:szCs w:val="28"/>
        </w:rPr>
        <w:drawing>
          <wp:inline distT="0" distB="0" distL="0" distR="0" wp14:anchorId="5B40E135" wp14:editId="35F850A4">
            <wp:extent cx="3019425" cy="1847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47.jfif"/>
                    <pic:cNvPicPr/>
                  </pic:nvPicPr>
                  <pic:blipFill>
                    <a:blip r:embed="rId21">
                      <a:extLst>
                        <a:ext uri="{28A0092B-C50C-407E-A947-70E740481C1C}">
                          <a14:useLocalDpi xmlns:a14="http://schemas.microsoft.com/office/drawing/2010/main" val="0"/>
                        </a:ext>
                      </a:extLst>
                    </a:blip>
                    <a:stretch>
                      <a:fillRect/>
                    </a:stretch>
                  </pic:blipFill>
                  <pic:spPr>
                    <a:xfrm>
                      <a:off x="0" y="0"/>
                      <a:ext cx="3019425" cy="1847850"/>
                    </a:xfrm>
                    <a:prstGeom prst="rect">
                      <a:avLst/>
                    </a:prstGeom>
                  </pic:spPr>
                </pic:pic>
              </a:graphicData>
            </a:graphic>
          </wp:inline>
        </w:drawing>
      </w:r>
      <w:r w:rsidRPr="00EC5918">
        <w:rPr>
          <w:sz w:val="28"/>
          <w:szCs w:val="28"/>
        </w:rPr>
        <w:t xml:space="preserve">  </w:t>
      </w:r>
      <w:r w:rsidR="00360649" w:rsidRPr="00EC5918">
        <w:rPr>
          <w:noProof/>
          <w:sz w:val="28"/>
          <w:szCs w:val="28"/>
        </w:rPr>
        <w:drawing>
          <wp:inline distT="0" distB="0" distL="0" distR="0" wp14:anchorId="0396C7AC" wp14:editId="6D19CA3B">
            <wp:extent cx="2590800" cy="212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названия (8).jfif"/>
                    <pic:cNvPicPr/>
                  </pic:nvPicPr>
                  <pic:blipFill>
                    <a:blip r:embed="rId22">
                      <a:extLst>
                        <a:ext uri="{28A0092B-C50C-407E-A947-70E740481C1C}">
                          <a14:useLocalDpi xmlns:a14="http://schemas.microsoft.com/office/drawing/2010/main" val="0"/>
                        </a:ext>
                      </a:extLst>
                    </a:blip>
                    <a:stretch>
                      <a:fillRect/>
                    </a:stretch>
                  </pic:blipFill>
                  <pic:spPr>
                    <a:xfrm>
                      <a:off x="0" y="0"/>
                      <a:ext cx="2590800" cy="2124075"/>
                    </a:xfrm>
                    <a:prstGeom prst="rect">
                      <a:avLst/>
                    </a:prstGeom>
                  </pic:spPr>
                </pic:pic>
              </a:graphicData>
            </a:graphic>
          </wp:inline>
        </w:drawing>
      </w:r>
    </w:p>
    <w:p w14:paraId="698B3C4C" w14:textId="70E4C48D" w:rsidR="009E46E7" w:rsidRDefault="009E46E7" w:rsidP="00EC5918">
      <w:pPr>
        <w:pStyle w:val="a3"/>
        <w:shd w:val="clear" w:color="auto" w:fill="FFFFFF"/>
        <w:spacing w:before="0" w:beforeAutospacing="0" w:after="0" w:afterAutospacing="0"/>
        <w:ind w:firstLine="709"/>
        <w:jc w:val="both"/>
        <w:rPr>
          <w:spacing w:val="-3"/>
          <w:sz w:val="28"/>
          <w:szCs w:val="28"/>
          <w:shd w:val="clear" w:color="auto" w:fill="FFFFFF"/>
        </w:rPr>
      </w:pPr>
      <w:r>
        <w:rPr>
          <w:spacing w:val="-3"/>
          <w:sz w:val="28"/>
          <w:szCs w:val="28"/>
          <w:shd w:val="clear" w:color="auto" w:fill="FFFFFF"/>
        </w:rPr>
        <w:t>Рецепт приготовления:</w:t>
      </w:r>
    </w:p>
    <w:p w14:paraId="771D6D5E" w14:textId="7B9DD403" w:rsidR="004A22B0" w:rsidRDefault="00360649" w:rsidP="00EC5918">
      <w:pPr>
        <w:pStyle w:val="a3"/>
        <w:shd w:val="clear" w:color="auto" w:fill="FFFFFF"/>
        <w:spacing w:before="0" w:beforeAutospacing="0" w:after="0" w:afterAutospacing="0"/>
        <w:ind w:firstLine="709"/>
        <w:jc w:val="both"/>
        <w:rPr>
          <w:spacing w:val="-3"/>
          <w:sz w:val="28"/>
          <w:szCs w:val="28"/>
          <w:shd w:val="clear" w:color="auto" w:fill="FFFFFF"/>
        </w:rPr>
      </w:pPr>
      <w:r w:rsidRPr="00EC5918">
        <w:rPr>
          <w:spacing w:val="-3"/>
          <w:sz w:val="28"/>
          <w:szCs w:val="28"/>
          <w:shd w:val="clear" w:color="auto" w:fill="FFFFFF"/>
        </w:rPr>
        <w:t>Для приготовления сискала (одна порция): 168 г Мука кукурузная – 100 г вода – 2 г соль – В просеянную кукурузную муку влить воду температурой 50-60° и замесить тесто, разделить на лепешки круглой формы толщиной в 1,5-2см, диаметром 20-25см. Выпечь на сковородке (без жиров), периодически переворачивая. Подается с калд-дятта или то-берам и калмыцким чаем. Для приготовления калд-дятта: Творог – 65г, масло сливочное (топленое) – 20г, яйцо- 1-2 штуки, соль – 5</w:t>
      </w:r>
      <w:r w:rsidR="008B4EB0">
        <w:rPr>
          <w:spacing w:val="-3"/>
          <w:sz w:val="28"/>
          <w:szCs w:val="28"/>
          <w:shd w:val="clear" w:color="auto" w:fill="FFFFFF"/>
        </w:rPr>
        <w:t xml:space="preserve"> </w:t>
      </w:r>
      <w:r w:rsidRPr="00EC5918">
        <w:rPr>
          <w:spacing w:val="-3"/>
          <w:sz w:val="28"/>
          <w:szCs w:val="28"/>
          <w:shd w:val="clear" w:color="auto" w:fill="FFFFFF"/>
        </w:rPr>
        <w:t>г.</w:t>
      </w:r>
    </w:p>
    <w:p w14:paraId="5E40EBAA" w14:textId="77777777" w:rsidR="008B4EB0" w:rsidRPr="00EC5918" w:rsidRDefault="008B4EB0" w:rsidP="00EC5918">
      <w:pPr>
        <w:pStyle w:val="a3"/>
        <w:shd w:val="clear" w:color="auto" w:fill="FFFFFF"/>
        <w:spacing w:before="0" w:beforeAutospacing="0" w:after="0" w:afterAutospacing="0"/>
        <w:ind w:firstLine="709"/>
        <w:jc w:val="both"/>
        <w:rPr>
          <w:sz w:val="28"/>
          <w:szCs w:val="28"/>
        </w:rPr>
      </w:pPr>
    </w:p>
    <w:p w14:paraId="546A3493" w14:textId="1355598D" w:rsidR="004F4F6A" w:rsidRPr="008975A3" w:rsidRDefault="004A22B0" w:rsidP="008B4EB0">
      <w:pPr>
        <w:pStyle w:val="2"/>
        <w:spacing w:before="0" w:beforeAutospacing="0" w:after="0" w:afterAutospacing="0"/>
        <w:ind w:firstLine="709"/>
        <w:rPr>
          <w:bCs w:val="0"/>
          <w:sz w:val="28"/>
          <w:szCs w:val="28"/>
        </w:rPr>
      </w:pPr>
      <w:bookmarkStart w:id="18" w:name="_Toc121230692"/>
      <w:bookmarkStart w:id="19" w:name="_Toc121599089"/>
      <w:bookmarkStart w:id="20" w:name="_Toc121599479"/>
      <w:bookmarkStart w:id="21" w:name="_Toc121600844"/>
      <w:bookmarkStart w:id="22" w:name="_Toc121610675"/>
      <w:r w:rsidRPr="00EC5918">
        <w:rPr>
          <w:bCs w:val="0"/>
          <w:sz w:val="28"/>
          <w:szCs w:val="28"/>
        </w:rPr>
        <w:t>3.2.</w:t>
      </w:r>
      <w:r w:rsidR="009E46E7">
        <w:rPr>
          <w:bCs w:val="0"/>
          <w:sz w:val="28"/>
          <w:szCs w:val="28"/>
        </w:rPr>
        <w:t xml:space="preserve"> </w:t>
      </w:r>
      <w:r w:rsidR="004F4F6A" w:rsidRPr="00EC5918">
        <w:rPr>
          <w:bCs w:val="0"/>
          <w:sz w:val="28"/>
          <w:szCs w:val="28"/>
        </w:rPr>
        <w:t>Чеченские лепешки чепалгаш</w:t>
      </w:r>
      <w:bookmarkEnd w:id="18"/>
      <w:bookmarkEnd w:id="19"/>
      <w:bookmarkEnd w:id="20"/>
      <w:bookmarkEnd w:id="21"/>
      <w:bookmarkEnd w:id="22"/>
    </w:p>
    <w:p w14:paraId="096FD67B" w14:textId="79DF7378" w:rsidR="004F4F6A" w:rsidRPr="00EC5918" w:rsidRDefault="004F4F6A" w:rsidP="00EC5918">
      <w:pPr>
        <w:pStyle w:val="a3"/>
        <w:spacing w:before="0" w:beforeAutospacing="0" w:after="0" w:afterAutospacing="0"/>
        <w:ind w:firstLine="709"/>
        <w:jc w:val="both"/>
        <w:rPr>
          <w:sz w:val="28"/>
          <w:szCs w:val="28"/>
        </w:rPr>
      </w:pPr>
      <w:r w:rsidRPr="00EC5918">
        <w:rPr>
          <w:sz w:val="28"/>
          <w:szCs w:val="28"/>
        </w:rPr>
        <w:t>Кавказ славится своими национальными кухнями, чеченская кухня – одна из них. Ее блюда питательны и очень вку</w:t>
      </w:r>
      <w:r w:rsidR="00C3131C" w:rsidRPr="00EC5918">
        <w:rPr>
          <w:sz w:val="28"/>
          <w:szCs w:val="28"/>
        </w:rPr>
        <w:t xml:space="preserve">сны. Они просты в </w:t>
      </w:r>
      <w:r w:rsidR="00C3131C" w:rsidRPr="00EC5918">
        <w:rPr>
          <w:sz w:val="28"/>
          <w:szCs w:val="28"/>
        </w:rPr>
        <w:lastRenderedPageBreak/>
        <w:t>приготовлении</w:t>
      </w:r>
      <w:r w:rsidRPr="00EC5918">
        <w:rPr>
          <w:sz w:val="28"/>
          <w:szCs w:val="28"/>
        </w:rPr>
        <w:t>, так как исторически чеченцы используют те продукты, которые можно было найти в каждом деревенском доме.</w:t>
      </w:r>
    </w:p>
    <w:p w14:paraId="2283CF74" w14:textId="02C8C30E" w:rsidR="004F4F6A" w:rsidRDefault="004F4F6A" w:rsidP="00EC5918">
      <w:pPr>
        <w:pStyle w:val="a3"/>
        <w:spacing w:before="0" w:beforeAutospacing="0" w:after="0" w:afterAutospacing="0"/>
        <w:ind w:firstLine="709"/>
        <w:jc w:val="both"/>
        <w:rPr>
          <w:sz w:val="28"/>
          <w:szCs w:val="28"/>
        </w:rPr>
      </w:pPr>
      <w:r w:rsidRPr="00EC5918">
        <w:rPr>
          <w:sz w:val="28"/>
          <w:szCs w:val="28"/>
        </w:rPr>
        <w:t>Очень любимы чеченцами национальные лепешки (их еще называют чеченскими блинами) – чепалгаш. Готовятся они быстро и несложно, ценят их не только за сытность, но и за потрясающий вкус. Чеченский чепалгаш – это лепешки с начинкой, чаще всего используют картофельное пюре или творог. Любую из них каждая хозяйка может усовершенствовать по своему вкусу, например, добавить в творог зелени или в картофель жареног</w:t>
      </w:r>
      <w:r w:rsidR="008B4EB0">
        <w:rPr>
          <w:sz w:val="28"/>
          <w:szCs w:val="28"/>
        </w:rPr>
        <w:t>о лука. Творог для чепалгаш</w:t>
      </w:r>
      <w:r w:rsidRPr="00EC5918">
        <w:rPr>
          <w:sz w:val="28"/>
          <w:szCs w:val="28"/>
        </w:rPr>
        <w:t xml:space="preserve"> лучше использовать домашний, несоленый. Если же у вас творог соленый, его можно залить горячей водой и отжать через час, таким образом избавив творог от излишка соли. Жарятся лепешки на сухой сковороде, маслом ее не смазывают!</w:t>
      </w:r>
    </w:p>
    <w:p w14:paraId="29DF26CB" w14:textId="359419AE" w:rsidR="00D07CB3" w:rsidRPr="00EC5918" w:rsidRDefault="000C6F7E" w:rsidP="000C6F7E">
      <w:pPr>
        <w:pStyle w:val="a3"/>
        <w:spacing w:before="0" w:beforeAutospacing="0" w:after="0" w:afterAutospacing="0"/>
        <w:ind w:left="426" w:firstLine="283"/>
        <w:jc w:val="both"/>
        <w:rPr>
          <w:sz w:val="28"/>
          <w:szCs w:val="28"/>
        </w:rPr>
      </w:pPr>
      <w:r w:rsidRPr="00EC5918">
        <w:rPr>
          <w:noProof/>
          <w:sz w:val="28"/>
          <w:szCs w:val="28"/>
        </w:rPr>
        <w:drawing>
          <wp:anchor distT="0" distB="0" distL="114300" distR="114300" simplePos="0" relativeHeight="251658752" behindDoc="0" locked="0" layoutInCell="1" allowOverlap="1" wp14:anchorId="3F1D3ABA" wp14:editId="70B01CC6">
            <wp:simplePos x="0" y="0"/>
            <wp:positionH relativeFrom="column">
              <wp:posOffset>-3810</wp:posOffset>
            </wp:positionH>
            <wp:positionV relativeFrom="paragraph">
              <wp:posOffset>165735</wp:posOffset>
            </wp:positionV>
            <wp:extent cx="2933700" cy="21812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 названия (1).jfif"/>
                    <pic:cNvPicPr/>
                  </pic:nvPicPr>
                  <pic:blipFill>
                    <a:blip r:embed="rId23">
                      <a:extLst>
                        <a:ext uri="{28A0092B-C50C-407E-A947-70E740481C1C}">
                          <a14:useLocalDpi xmlns:a14="http://schemas.microsoft.com/office/drawing/2010/main" val="0"/>
                        </a:ext>
                      </a:extLst>
                    </a:blip>
                    <a:stretch>
                      <a:fillRect/>
                    </a:stretch>
                  </pic:blipFill>
                  <pic:spPr>
                    <a:xfrm>
                      <a:off x="0" y="0"/>
                      <a:ext cx="2933700" cy="2181225"/>
                    </a:xfrm>
                    <a:prstGeom prst="rect">
                      <a:avLst/>
                    </a:prstGeom>
                  </pic:spPr>
                </pic:pic>
              </a:graphicData>
            </a:graphic>
            <wp14:sizeRelH relativeFrom="margin">
              <wp14:pctWidth>0</wp14:pctWidth>
            </wp14:sizeRelH>
            <wp14:sizeRelV relativeFrom="margin">
              <wp14:pctHeight>0</wp14:pctHeight>
            </wp14:sizeRelV>
          </wp:anchor>
        </w:drawing>
      </w:r>
    </w:p>
    <w:p w14:paraId="2474EFD7" w14:textId="68BFEADE" w:rsidR="009E46E7" w:rsidRPr="00EC5918" w:rsidRDefault="001746F7" w:rsidP="001746F7">
      <w:pPr>
        <w:spacing w:after="0" w:line="240" w:lineRule="auto"/>
        <w:jc w:val="both"/>
        <w:rPr>
          <w:rFonts w:ascii="Times New Roman" w:hAnsi="Times New Roman" w:cs="Times New Roman"/>
          <w:sz w:val="28"/>
          <w:szCs w:val="28"/>
          <w:lang w:eastAsia="ru-RU"/>
        </w:rPr>
      </w:pPr>
      <w:r w:rsidRPr="00EC5918">
        <w:rPr>
          <w:noProof/>
          <w:sz w:val="28"/>
          <w:szCs w:val="28"/>
          <w:lang w:eastAsia="ru-RU"/>
        </w:rPr>
        <w:drawing>
          <wp:inline distT="0" distB="0" distL="0" distR="0" wp14:anchorId="25A23372" wp14:editId="789FDCD7">
            <wp:extent cx="2875280" cy="2112645"/>
            <wp:effectExtent l="0" t="0" r="127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ез названия (3).jfif"/>
                    <pic:cNvPicPr/>
                  </pic:nvPicPr>
                  <pic:blipFill>
                    <a:blip r:embed="rId24">
                      <a:extLst>
                        <a:ext uri="{28A0092B-C50C-407E-A947-70E740481C1C}">
                          <a14:useLocalDpi xmlns:a14="http://schemas.microsoft.com/office/drawing/2010/main" val="0"/>
                        </a:ext>
                      </a:extLst>
                    </a:blip>
                    <a:stretch>
                      <a:fillRect/>
                    </a:stretch>
                  </pic:blipFill>
                  <pic:spPr>
                    <a:xfrm>
                      <a:off x="0" y="0"/>
                      <a:ext cx="2938347" cy="2158984"/>
                    </a:xfrm>
                    <a:prstGeom prst="rect">
                      <a:avLst/>
                    </a:prstGeom>
                  </pic:spPr>
                </pic:pic>
              </a:graphicData>
            </a:graphic>
          </wp:inline>
        </w:drawing>
      </w:r>
    </w:p>
    <w:p w14:paraId="1F0A2ACE" w14:textId="532E5DD5" w:rsidR="00D07CB3" w:rsidRDefault="00463B55" w:rsidP="00EC5918">
      <w:pPr>
        <w:pStyle w:val="3"/>
        <w:spacing w:before="0" w:line="240" w:lineRule="auto"/>
        <w:ind w:firstLine="709"/>
        <w:jc w:val="both"/>
        <w:rPr>
          <w:rFonts w:ascii="Times New Roman" w:hAnsi="Times New Roman" w:cs="Times New Roman"/>
          <w:color w:val="auto"/>
          <w:sz w:val="28"/>
          <w:szCs w:val="28"/>
        </w:rPr>
      </w:pPr>
      <w:bookmarkStart w:id="23" w:name="_Toc121230693"/>
      <w:bookmarkStart w:id="24" w:name="_Toc121599090"/>
      <w:bookmarkStart w:id="25" w:name="_Toc121599480"/>
      <w:bookmarkStart w:id="26" w:name="_Toc121600845"/>
      <w:bookmarkStart w:id="27" w:name="_Toc121610676"/>
      <w:r>
        <w:rPr>
          <w:rFonts w:ascii="Times New Roman" w:hAnsi="Times New Roman" w:cs="Times New Roman"/>
          <w:color w:val="auto"/>
          <w:sz w:val="28"/>
          <w:szCs w:val="28"/>
        </w:rPr>
        <w:t>Кла</w:t>
      </w:r>
      <w:r w:rsidR="00D07CB3" w:rsidRPr="00EC5918">
        <w:rPr>
          <w:rFonts w:ascii="Times New Roman" w:hAnsi="Times New Roman" w:cs="Times New Roman"/>
          <w:color w:val="auto"/>
          <w:sz w:val="28"/>
          <w:szCs w:val="28"/>
        </w:rPr>
        <w:t>ссический рецепт чепалгаш с творогом</w:t>
      </w:r>
      <w:bookmarkEnd w:id="23"/>
      <w:bookmarkEnd w:id="24"/>
      <w:bookmarkEnd w:id="25"/>
      <w:bookmarkEnd w:id="26"/>
      <w:bookmarkEnd w:id="27"/>
    </w:p>
    <w:p w14:paraId="34D28E85" w14:textId="77777777" w:rsidR="00CB08C6" w:rsidRPr="00CB08C6" w:rsidRDefault="00CB08C6" w:rsidP="00CB08C6"/>
    <w:p w14:paraId="6418EF22"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Для теста понадобятся:</w:t>
      </w:r>
    </w:p>
    <w:p w14:paraId="2B9AE470"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Кефир (или сыворотка) — 800 мл.</w:t>
      </w:r>
    </w:p>
    <w:p w14:paraId="703A648B"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Мука пшеничная – 500 г.</w:t>
      </w:r>
    </w:p>
    <w:p w14:paraId="0B3009C2"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Сода пищевая — 1 ч. л. с верхом.</w:t>
      </w:r>
    </w:p>
    <w:p w14:paraId="4CF30243"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Соль — 1 ч. л.</w:t>
      </w:r>
    </w:p>
    <w:p w14:paraId="21AA9351"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Для начинки:</w:t>
      </w:r>
    </w:p>
    <w:p w14:paraId="27E24F23"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Творог — 800 г.</w:t>
      </w:r>
    </w:p>
    <w:p w14:paraId="3002BAD9"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Яйцо куриное — 2 шт.</w:t>
      </w:r>
    </w:p>
    <w:p w14:paraId="73C6D518"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Лук зеленый (чем больше лука и другой зелени, тем вкуснее будет блюдо).</w:t>
      </w:r>
    </w:p>
    <w:p w14:paraId="2DE9F7C0"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Масло сливочное — 400 г.</w:t>
      </w:r>
    </w:p>
    <w:p w14:paraId="03D2484F"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В большую чашку просеять муку, сделать в ней воронку и в середину насыпать соль. Кефир подогреть, добавить в него соду, перемешать. Кефир вылить в муку и замесить мягкое тесто. Тесто оставить на полчаса, накрыв полотенцем. В это время заняться начинкой. Творог тщательно перетереть с солью (по вкусу) и яйцами.</w:t>
      </w:r>
    </w:p>
    <w:p w14:paraId="352CC415"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 xml:space="preserve">Тесто разделить на небольшие одинаковые части (по 150–200 г), свалять из них шарики. Каждый шарик расплющить или раскатать в лепешку </w:t>
      </w:r>
      <w:r w:rsidRPr="00EC5918">
        <w:rPr>
          <w:sz w:val="28"/>
          <w:szCs w:val="28"/>
        </w:rPr>
        <w:lastRenderedPageBreak/>
        <w:t>толщиной 1 см. В середину каждого шарика выложить по 2 ст. ложки начинки, края защипнуть узелком, чтобы получился шарик с начинкой. Затем шарик раскатать скалкой, чтобы получилась лепешка с начинкой. Лепешку выложить на горячую сковороду без масла и обжарить с обеих сторон на среднем огне. Каждая сторона жарится примерно 2,5 минуты. Причем первую сторону обжаривают, закрыв сковороду крышкой, а вторую — уже без крышки. Готовые лепешки положить на блюдо друг на друга и накрыть полотенцем. Можно скложить их в высокую кастрюлю с крышкой.</w:t>
      </w:r>
    </w:p>
    <w:p w14:paraId="116B3B1D" w14:textId="77777777" w:rsidR="00D07CB3" w:rsidRPr="00EC5918" w:rsidRDefault="00D07CB3" w:rsidP="00EC5918">
      <w:pPr>
        <w:pStyle w:val="a3"/>
        <w:spacing w:before="0" w:beforeAutospacing="0" w:after="0" w:afterAutospacing="0"/>
        <w:ind w:firstLine="709"/>
        <w:jc w:val="both"/>
        <w:rPr>
          <w:sz w:val="28"/>
          <w:szCs w:val="28"/>
        </w:rPr>
      </w:pPr>
      <w:r w:rsidRPr="00EC5918">
        <w:rPr>
          <w:sz w:val="28"/>
          <w:szCs w:val="28"/>
        </w:rPr>
        <w:t>После того, как последняя лепешка готова, сковороду нужно помыть, добавить в нее немного воды и снова поставить на огонь. Когда вода станет горячей, каждую из пожаренных лепешек нужно окунуть в нее с обеих сторон. После чего лепешки уложить на смазанную сливочным маслом посуду. Лепешки также необходимо смазать с двух сторон растопленным маслом. После этого лепешки становятся мягкими и даже нежными. Лепешки чепалгаш подают горячими, разрезанными на сегменты. Чеченцы едят это блюдо со свежезаваренным чаем. Чепалгаш часто макают в сметану, она добавляет лепешкам вкуса.</w:t>
      </w:r>
    </w:p>
    <w:p w14:paraId="68331962" w14:textId="376387AA" w:rsidR="009B542D" w:rsidRPr="007159D9" w:rsidRDefault="00C3131C" w:rsidP="007159D9">
      <w:pPr>
        <w:pStyle w:val="a3"/>
        <w:spacing w:before="0" w:beforeAutospacing="0" w:after="0" w:afterAutospacing="0"/>
        <w:ind w:firstLine="709"/>
        <w:jc w:val="both"/>
        <w:rPr>
          <w:sz w:val="28"/>
          <w:szCs w:val="28"/>
        </w:rPr>
      </w:pPr>
      <w:r w:rsidRPr="00EC5918">
        <w:rPr>
          <w:sz w:val="28"/>
          <w:szCs w:val="28"/>
        </w:rPr>
        <w:t>По</w:t>
      </w:r>
      <w:r w:rsidR="00D07CB3" w:rsidRPr="00EC5918">
        <w:rPr>
          <w:sz w:val="28"/>
          <w:szCs w:val="28"/>
        </w:rPr>
        <w:t>этому же рецепту можно приготовить чепалгаш с картошкой. Картофельное пюре должно быть в мягким. Кроме того, с начинкой лепешек можно экспериментировать. Существует, к примеру, рецепт чепалгаш с тыквой и чепалгаш с капустой. Лепешки с любой начинкой, если они правильно и с любовью приготовлены, будут вкусны и позволят оценить всю прелесть чеченской национальной кухни.</w:t>
      </w:r>
    </w:p>
    <w:p w14:paraId="2D54373D" w14:textId="77777777" w:rsidR="008B4EB0" w:rsidRDefault="008B4EB0" w:rsidP="00664FE6">
      <w:pPr>
        <w:pStyle w:val="msonormalmrcssattr"/>
        <w:spacing w:before="0" w:beforeAutospacing="0" w:after="0" w:afterAutospacing="0" w:line="315" w:lineRule="atLeast"/>
        <w:ind w:firstLine="567"/>
        <w:jc w:val="center"/>
        <w:rPr>
          <w:b/>
          <w:bCs/>
          <w:color w:val="000000"/>
          <w:sz w:val="28"/>
          <w:szCs w:val="28"/>
        </w:rPr>
      </w:pPr>
    </w:p>
    <w:p w14:paraId="1F03DAAA" w14:textId="70DB6F92" w:rsidR="00664FE6" w:rsidRDefault="00664FE6" w:rsidP="00664FE6">
      <w:pPr>
        <w:pStyle w:val="msonormalmrcssattr"/>
        <w:spacing w:before="0" w:beforeAutospacing="0" w:after="0" w:afterAutospacing="0" w:line="315" w:lineRule="atLeast"/>
        <w:ind w:firstLine="567"/>
        <w:jc w:val="center"/>
        <w:rPr>
          <w:rFonts w:ascii="Arial" w:hAnsi="Arial" w:cs="Arial"/>
          <w:color w:val="181818"/>
          <w:sz w:val="21"/>
          <w:szCs w:val="21"/>
        </w:rPr>
      </w:pPr>
      <w:r>
        <w:rPr>
          <w:b/>
          <w:bCs/>
          <w:color w:val="000000"/>
          <w:sz w:val="28"/>
          <w:szCs w:val="28"/>
        </w:rPr>
        <w:t>Заключение</w:t>
      </w:r>
    </w:p>
    <w:p w14:paraId="71E86959" w14:textId="77777777" w:rsidR="00664FE6" w:rsidRDefault="00664FE6" w:rsidP="00664FE6">
      <w:pPr>
        <w:pStyle w:val="msonormalmrcssattr"/>
        <w:spacing w:before="0" w:beforeAutospacing="0" w:after="0" w:afterAutospacing="0" w:line="315" w:lineRule="atLeast"/>
        <w:ind w:firstLine="567"/>
        <w:jc w:val="both"/>
        <w:rPr>
          <w:rFonts w:ascii="Arial" w:hAnsi="Arial" w:cs="Arial"/>
          <w:color w:val="181818"/>
          <w:sz w:val="21"/>
          <w:szCs w:val="21"/>
        </w:rPr>
      </w:pPr>
      <w:r>
        <w:rPr>
          <w:color w:val="000000"/>
          <w:sz w:val="28"/>
          <w:szCs w:val="28"/>
        </w:rPr>
        <w:t>Подводя итоги данного исследования, можно подчеркнуть следующее.</w:t>
      </w:r>
    </w:p>
    <w:p w14:paraId="7C1E6102" w14:textId="77777777" w:rsidR="00664FE6" w:rsidRDefault="00664FE6" w:rsidP="00664FE6">
      <w:pPr>
        <w:pStyle w:val="msonormalmrcssattr"/>
        <w:spacing w:before="0" w:beforeAutospacing="0" w:after="0" w:afterAutospacing="0" w:line="315" w:lineRule="atLeast"/>
        <w:ind w:firstLine="567"/>
        <w:jc w:val="both"/>
        <w:rPr>
          <w:rFonts w:ascii="Arial" w:hAnsi="Arial" w:cs="Arial"/>
          <w:color w:val="181818"/>
          <w:sz w:val="21"/>
          <w:szCs w:val="21"/>
        </w:rPr>
      </w:pPr>
      <w:r>
        <w:rPr>
          <w:color w:val="000000"/>
          <w:sz w:val="28"/>
          <w:szCs w:val="28"/>
        </w:rPr>
        <w:t>Экологическая традиция есть совокупность нормативных (мировоззренческих) идей, взглядов представлений конкретного этноса, мотивирующая деятельность и поведение людей в их взаимоотношениях с окружающей природой в целях обеспечения надежного, гарантированного бытия, гармоничного общения с природным миром, и объективированная в его ритуалах (обрядах, обычаях, праздниках и т.д.).</w:t>
      </w:r>
    </w:p>
    <w:p w14:paraId="347C764C" w14:textId="77777777" w:rsidR="00664FE6" w:rsidRDefault="00664FE6" w:rsidP="00664FE6">
      <w:pPr>
        <w:pStyle w:val="msonormalmrcssattr"/>
        <w:spacing w:before="0" w:beforeAutospacing="0" w:after="0" w:afterAutospacing="0" w:line="315" w:lineRule="atLeast"/>
        <w:ind w:firstLine="567"/>
        <w:jc w:val="both"/>
        <w:rPr>
          <w:rFonts w:ascii="Arial" w:hAnsi="Arial" w:cs="Arial"/>
          <w:color w:val="181818"/>
          <w:sz w:val="21"/>
          <w:szCs w:val="21"/>
        </w:rPr>
      </w:pPr>
      <w:r>
        <w:rPr>
          <w:color w:val="000000"/>
          <w:sz w:val="28"/>
          <w:szCs w:val="28"/>
        </w:rPr>
        <w:t>Экологическая традиция любого народа - одна из ипостасей его традиционной культуры, в рамках которой оформился особый тип культурных связей и отношений между обществом и природой, построенный на своеобразных нравственных и эстетических основаниях, признающих ценность и значимость природы как источника и основы материального и духовного бытия человека.</w:t>
      </w:r>
    </w:p>
    <w:p w14:paraId="25D32318" w14:textId="77777777" w:rsidR="00664FE6" w:rsidRDefault="00664FE6" w:rsidP="00664FE6">
      <w:pPr>
        <w:pStyle w:val="msonormalmrcssattr"/>
        <w:spacing w:before="0" w:beforeAutospacing="0" w:after="0" w:afterAutospacing="0" w:line="315" w:lineRule="atLeast"/>
        <w:ind w:firstLine="567"/>
        <w:jc w:val="both"/>
        <w:rPr>
          <w:rFonts w:ascii="Arial" w:hAnsi="Arial" w:cs="Arial"/>
          <w:color w:val="181818"/>
          <w:sz w:val="21"/>
          <w:szCs w:val="21"/>
        </w:rPr>
      </w:pPr>
      <w:r>
        <w:rPr>
          <w:color w:val="000000"/>
          <w:sz w:val="28"/>
          <w:szCs w:val="28"/>
        </w:rPr>
        <w:t xml:space="preserve">Настоящее и будущее чеченского народа, его физическое здоровье и духовная состоятельность обусловлены состоянием его жизненного пространства, природной и культурной среды. Обращение к экологическому опыту прошлого, опыту общения древних предков с природой, сформировавшему во многом их духовно-нравственный образ и экологическое мышление, творческое переосмысление всего того позитивного, рационального, полезного, природообразного, что веками </w:t>
      </w:r>
      <w:r>
        <w:rPr>
          <w:color w:val="000000"/>
          <w:sz w:val="28"/>
          <w:szCs w:val="28"/>
        </w:rPr>
        <w:lastRenderedPageBreak/>
        <w:t>выкристаллизовывалось в их взаимоотношениях с природой, могут принести реальную пользу в разрешении актуальных культурно-экологических проблем современного жителя чеченской республики и стать конкретным наглядным механизмом в организации экологического воспитания и просвещения в республике и в духовном формировании современной личности.</w:t>
      </w:r>
    </w:p>
    <w:p w14:paraId="2FF60F42" w14:textId="77777777" w:rsidR="00664FE6" w:rsidRDefault="00664FE6" w:rsidP="00664FE6">
      <w:pPr>
        <w:pStyle w:val="msonormalmrcssattr"/>
        <w:spacing w:before="0" w:beforeAutospacing="0" w:after="0" w:afterAutospacing="0" w:line="315" w:lineRule="atLeast"/>
        <w:ind w:firstLine="567"/>
        <w:jc w:val="both"/>
        <w:rPr>
          <w:color w:val="000000"/>
          <w:sz w:val="28"/>
          <w:szCs w:val="28"/>
        </w:rPr>
      </w:pPr>
      <w:r>
        <w:rPr>
          <w:color w:val="000000"/>
          <w:sz w:val="28"/>
          <w:szCs w:val="28"/>
        </w:rPr>
        <w:t xml:space="preserve">В духовном экологическом опыте наших предков, который становится сегодня достоянием национальной культуры, есть зерна такой мудрости. </w:t>
      </w:r>
    </w:p>
    <w:p w14:paraId="0DB43205" w14:textId="77777777" w:rsidR="00664FE6" w:rsidRDefault="00664FE6" w:rsidP="00664FE6">
      <w:pPr>
        <w:pStyle w:val="msonormalmrcssattr"/>
        <w:spacing w:before="0" w:beforeAutospacing="0" w:after="0" w:afterAutospacing="0" w:line="315" w:lineRule="atLeast"/>
        <w:ind w:firstLine="567"/>
        <w:jc w:val="both"/>
        <w:rPr>
          <w:rFonts w:ascii="Arial" w:hAnsi="Arial" w:cs="Arial"/>
          <w:color w:val="181818"/>
          <w:sz w:val="21"/>
          <w:szCs w:val="21"/>
        </w:rPr>
      </w:pPr>
      <w:r>
        <w:rPr>
          <w:color w:val="000000"/>
          <w:sz w:val="28"/>
          <w:szCs w:val="28"/>
        </w:rPr>
        <w:t>Жизнеспособность экологической традиции чеченцев объясняется заложенным в ней гуманистическими идеями, оптимистическим взглядом, возвеличиванием природы как ценностного начала. Жизнь современных поколений намного богаче духовно, если они творчески наследуют экологический опыт ушедших поколений.</w:t>
      </w:r>
    </w:p>
    <w:p w14:paraId="4DFD111B" w14:textId="77777777" w:rsidR="000C6F7E" w:rsidRDefault="000C6F7E" w:rsidP="000C6F7E">
      <w:pPr>
        <w:shd w:val="clear" w:color="auto" w:fill="FFFFFF"/>
        <w:spacing w:after="0" w:line="240" w:lineRule="auto"/>
        <w:ind w:firstLine="709"/>
        <w:rPr>
          <w:rFonts w:ascii="Times New Roman" w:eastAsia="Times New Roman" w:hAnsi="Times New Roman" w:cs="Times New Roman"/>
          <w:b/>
          <w:sz w:val="28"/>
          <w:szCs w:val="28"/>
          <w:lang w:eastAsia="ru-RU"/>
        </w:rPr>
      </w:pPr>
    </w:p>
    <w:p w14:paraId="520E8842" w14:textId="1861D6F1" w:rsidR="00087B95" w:rsidRDefault="00087B95" w:rsidP="000C6F7E">
      <w:pPr>
        <w:shd w:val="clear" w:color="auto" w:fill="FFFFFF"/>
        <w:spacing w:after="0" w:line="240" w:lineRule="auto"/>
        <w:ind w:firstLine="709"/>
        <w:rPr>
          <w:rFonts w:ascii="Times New Roman" w:eastAsia="Times New Roman" w:hAnsi="Times New Roman" w:cs="Times New Roman"/>
          <w:b/>
          <w:sz w:val="28"/>
          <w:szCs w:val="28"/>
          <w:lang w:eastAsia="ru-RU"/>
        </w:rPr>
      </w:pPr>
      <w:r w:rsidRPr="00087B95">
        <w:rPr>
          <w:rFonts w:ascii="Times New Roman" w:eastAsia="Times New Roman" w:hAnsi="Times New Roman" w:cs="Times New Roman"/>
          <w:b/>
          <w:sz w:val="28"/>
          <w:szCs w:val="28"/>
          <w:lang w:eastAsia="ru-RU"/>
        </w:rPr>
        <w:t>Список литературы</w:t>
      </w:r>
    </w:p>
    <w:p w14:paraId="7C7F8F3F" w14:textId="77777777" w:rsidR="004825AF" w:rsidRDefault="004825AF" w:rsidP="000C6F7E">
      <w:pPr>
        <w:shd w:val="clear" w:color="auto" w:fill="FFFFFF"/>
        <w:spacing w:after="0" w:line="240" w:lineRule="auto"/>
        <w:ind w:firstLine="709"/>
        <w:rPr>
          <w:rFonts w:ascii="Times New Roman" w:eastAsia="Times New Roman" w:hAnsi="Times New Roman" w:cs="Times New Roman"/>
          <w:b/>
          <w:sz w:val="28"/>
          <w:szCs w:val="28"/>
          <w:lang w:eastAsia="ru-RU"/>
        </w:rPr>
      </w:pPr>
    </w:p>
    <w:p w14:paraId="2BF18714" w14:textId="77777777" w:rsidR="000C14C0" w:rsidRPr="000C14C0"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25" w:tooltip="Ахмадов, Явус Зайндиевич" w:history="1">
        <w:r w:rsidR="000C14C0" w:rsidRPr="000C14C0">
          <w:rPr>
            <w:rStyle w:val="a8"/>
            <w:rFonts w:ascii="Times New Roman" w:hAnsi="Times New Roman" w:cs="Times New Roman"/>
            <w:iCs/>
            <w:color w:val="000000" w:themeColor="text1"/>
            <w:sz w:val="28"/>
            <w:szCs w:val="28"/>
            <w:u w:val="none"/>
          </w:rPr>
          <w:t>Ахмадов Я. З.</w:t>
        </w:r>
      </w:hyperlink>
      <w:r w:rsidR="000C14C0" w:rsidRPr="000C14C0">
        <w:rPr>
          <w:rStyle w:val="citation"/>
          <w:rFonts w:ascii="Times New Roman" w:hAnsi="Times New Roman" w:cs="Times New Roman"/>
          <w:color w:val="000000" w:themeColor="text1"/>
          <w:sz w:val="28"/>
          <w:szCs w:val="28"/>
        </w:rPr>
        <w:t> Очерк исторической географии и этнополитического развития Чечни в XVI-XVIII веках : </w:t>
      </w:r>
      <w:hyperlink r:id="rId26" w:tooltip="Монография" w:history="1">
        <w:r w:rsidR="000C14C0" w:rsidRPr="000C14C0">
          <w:rPr>
            <w:rStyle w:val="a8"/>
            <w:rFonts w:ascii="Times New Roman" w:hAnsi="Times New Roman" w:cs="Times New Roman"/>
            <w:color w:val="000000" w:themeColor="text1"/>
            <w:sz w:val="28"/>
            <w:szCs w:val="28"/>
            <w:u w:val="none"/>
          </w:rPr>
          <w:t>моногр</w:t>
        </w:r>
      </w:hyperlink>
      <w:r w:rsidR="000C14C0" w:rsidRPr="000C14C0">
        <w:rPr>
          <w:rStyle w:val="citation"/>
          <w:rFonts w:ascii="Times New Roman" w:hAnsi="Times New Roman" w:cs="Times New Roman"/>
          <w:color w:val="000000" w:themeColor="text1"/>
          <w:sz w:val="28"/>
          <w:szCs w:val="28"/>
        </w:rPr>
        <w:t>.. — </w:t>
      </w:r>
      <w:hyperlink r:id="rId27" w:tooltip="Академия наук Чеченской Республики" w:history="1">
        <w:r w:rsidR="000C14C0" w:rsidRPr="000C14C0">
          <w:rPr>
            <w:rStyle w:val="a8"/>
            <w:rFonts w:ascii="Times New Roman" w:hAnsi="Times New Roman" w:cs="Times New Roman"/>
            <w:color w:val="000000" w:themeColor="text1"/>
            <w:sz w:val="28"/>
            <w:szCs w:val="28"/>
            <w:u w:val="none"/>
          </w:rPr>
          <w:t>АН ЧР</w:t>
        </w:r>
      </w:hyperlink>
      <w:r w:rsidR="000C14C0" w:rsidRPr="000C14C0">
        <w:rPr>
          <w:rStyle w:val="citation"/>
          <w:rFonts w:ascii="Times New Roman" w:hAnsi="Times New Roman" w:cs="Times New Roman"/>
          <w:color w:val="000000" w:themeColor="text1"/>
          <w:sz w:val="28"/>
          <w:szCs w:val="28"/>
        </w:rPr>
        <w:t>. Комплексный науч.-исслед. ин-т </w:t>
      </w:r>
      <w:hyperlink r:id="rId28" w:tooltip="РАН" w:history="1">
        <w:r w:rsidR="000C14C0" w:rsidRPr="000C14C0">
          <w:rPr>
            <w:rStyle w:val="a8"/>
            <w:rFonts w:ascii="Times New Roman" w:hAnsi="Times New Roman" w:cs="Times New Roman"/>
            <w:color w:val="000000" w:themeColor="text1"/>
            <w:sz w:val="28"/>
            <w:szCs w:val="28"/>
            <w:u w:val="none"/>
          </w:rPr>
          <w:t>РАН</w:t>
        </w:r>
      </w:hyperlink>
      <w:r w:rsidR="000C14C0" w:rsidRPr="000C14C0">
        <w:rPr>
          <w:rStyle w:val="citation"/>
          <w:rFonts w:ascii="Times New Roman" w:hAnsi="Times New Roman" w:cs="Times New Roman"/>
          <w:color w:val="000000" w:themeColor="text1"/>
          <w:sz w:val="28"/>
          <w:szCs w:val="28"/>
        </w:rPr>
        <w:t>. — М. : Благотв. фонд поддержки чечен. лит-ры, 2009. — 422 с. : табл. — </w:t>
      </w:r>
      <w:hyperlink r:id="rId29" w:history="1">
        <w:r w:rsidR="000C14C0" w:rsidRPr="000C14C0">
          <w:rPr>
            <w:rStyle w:val="a8"/>
            <w:rFonts w:ascii="Times New Roman" w:hAnsi="Times New Roman" w:cs="Times New Roman"/>
            <w:color w:val="000000" w:themeColor="text1"/>
            <w:sz w:val="28"/>
            <w:szCs w:val="28"/>
            <w:u w:val="none"/>
          </w:rPr>
          <w:t>ISBN 978-5-91821-013-0</w:t>
        </w:r>
      </w:hyperlink>
      <w:r w:rsidR="000C14C0" w:rsidRPr="000C14C0">
        <w:rPr>
          <w:rStyle w:val="citation"/>
          <w:rFonts w:ascii="Times New Roman" w:hAnsi="Times New Roman" w:cs="Times New Roman"/>
          <w:color w:val="000000" w:themeColor="text1"/>
          <w:sz w:val="28"/>
          <w:szCs w:val="28"/>
        </w:rPr>
        <w:t>.</w:t>
      </w:r>
    </w:p>
    <w:p w14:paraId="0A0E6B90" w14:textId="77777777" w:rsidR="004825AF"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30" w:tooltip="Берже, Адольф Петрович" w:history="1">
        <w:r w:rsidR="000C14C0" w:rsidRPr="000C14C0">
          <w:rPr>
            <w:rStyle w:val="a8"/>
            <w:rFonts w:ascii="Times New Roman" w:hAnsi="Times New Roman" w:cs="Times New Roman"/>
            <w:iCs/>
            <w:color w:val="000000" w:themeColor="text1"/>
            <w:sz w:val="28"/>
            <w:szCs w:val="28"/>
            <w:u w:val="none"/>
          </w:rPr>
          <w:t>Берже А. П.</w:t>
        </w:r>
      </w:hyperlink>
      <w:r w:rsidR="000C14C0" w:rsidRPr="000C14C0">
        <w:rPr>
          <w:rStyle w:val="citation"/>
          <w:rFonts w:ascii="Times New Roman" w:hAnsi="Times New Roman" w:cs="Times New Roman"/>
          <w:color w:val="000000" w:themeColor="text1"/>
          <w:sz w:val="28"/>
          <w:szCs w:val="28"/>
        </w:rPr>
        <w:t> </w:t>
      </w:r>
      <w:hyperlink r:id="rId31" w:history="1">
        <w:r w:rsidR="000C14C0" w:rsidRPr="000C14C0">
          <w:rPr>
            <w:rStyle w:val="a8"/>
            <w:rFonts w:ascii="Times New Roman" w:hAnsi="Times New Roman" w:cs="Times New Roman"/>
            <w:color w:val="000000" w:themeColor="text1"/>
            <w:sz w:val="28"/>
            <w:szCs w:val="28"/>
            <w:u w:val="none"/>
          </w:rPr>
          <w:t>Чечня и чеченцы</w:t>
        </w:r>
      </w:hyperlink>
      <w:r w:rsidR="000C14C0" w:rsidRPr="000C14C0">
        <w:rPr>
          <w:rStyle w:val="citation"/>
          <w:rFonts w:ascii="Times New Roman" w:hAnsi="Times New Roman" w:cs="Times New Roman"/>
          <w:color w:val="000000" w:themeColor="text1"/>
          <w:sz w:val="28"/>
          <w:szCs w:val="28"/>
        </w:rPr>
        <w:t>. — </w:t>
      </w:r>
      <w:r w:rsidR="000C14C0" w:rsidRPr="000C14C0">
        <w:rPr>
          <w:rStyle w:val="ts-comment-commentedtext"/>
          <w:rFonts w:ascii="Times New Roman" w:hAnsi="Times New Roman" w:cs="Times New Roman"/>
          <w:color w:val="000000" w:themeColor="text1"/>
          <w:sz w:val="28"/>
          <w:szCs w:val="28"/>
        </w:rPr>
        <w:t>Тифлис</w:t>
      </w:r>
      <w:r w:rsidR="000C14C0" w:rsidRPr="000C14C0">
        <w:rPr>
          <w:rStyle w:val="citation"/>
          <w:rFonts w:ascii="Times New Roman" w:hAnsi="Times New Roman" w:cs="Times New Roman"/>
          <w:color w:val="000000" w:themeColor="text1"/>
          <w:sz w:val="28"/>
          <w:szCs w:val="28"/>
        </w:rPr>
        <w:t> : печатано с Высочайшего </w:t>
      </w:r>
      <w:hyperlink r:id="rId32" w:tooltip="Император Всероссийский" w:history="1">
        <w:r w:rsidR="000C14C0" w:rsidRPr="000C14C0">
          <w:rPr>
            <w:rStyle w:val="a8"/>
            <w:rFonts w:ascii="Times New Roman" w:hAnsi="Times New Roman" w:cs="Times New Roman"/>
            <w:color w:val="000000" w:themeColor="text1"/>
            <w:sz w:val="28"/>
            <w:szCs w:val="28"/>
            <w:u w:val="none"/>
          </w:rPr>
          <w:t>Е.И.В.</w:t>
        </w:r>
      </w:hyperlink>
      <w:r w:rsidR="000C14C0" w:rsidRPr="000C14C0">
        <w:rPr>
          <w:rStyle w:val="citation"/>
          <w:rFonts w:ascii="Times New Roman" w:hAnsi="Times New Roman" w:cs="Times New Roman"/>
          <w:color w:val="000000" w:themeColor="text1"/>
          <w:sz w:val="28"/>
          <w:szCs w:val="28"/>
        </w:rPr>
        <w:t> соизволения в типографии Главного Управления Наместника Кавказского, 1859. — С. I—VII, 1—140. — 140 с. : с ил. и карт.</w:t>
      </w:r>
    </w:p>
    <w:p w14:paraId="5285066E" w14:textId="1E0A3E8D" w:rsidR="000C14C0" w:rsidRPr="004825AF"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33" w:tooltip="Берже, Адольф Петрович" w:history="1">
        <w:r w:rsidR="000C14C0" w:rsidRPr="004825AF">
          <w:rPr>
            <w:rStyle w:val="a8"/>
            <w:rFonts w:ascii="Times New Roman" w:hAnsi="Times New Roman" w:cs="Times New Roman"/>
            <w:iCs/>
            <w:color w:val="000000" w:themeColor="text1"/>
            <w:sz w:val="28"/>
            <w:szCs w:val="28"/>
            <w:u w:val="none"/>
          </w:rPr>
          <w:t>Берже А. П.</w:t>
        </w:r>
      </w:hyperlink>
      <w:r w:rsidR="000C14C0" w:rsidRPr="004825AF">
        <w:rPr>
          <w:rStyle w:val="citation"/>
          <w:rFonts w:ascii="Times New Roman" w:hAnsi="Times New Roman" w:cs="Times New Roman"/>
          <w:color w:val="000000" w:themeColor="text1"/>
          <w:sz w:val="28"/>
          <w:szCs w:val="28"/>
        </w:rPr>
        <w:t> Чечня и чеченцы / Подгот. текста и предисл. </w:t>
      </w:r>
      <w:hyperlink r:id="rId34" w:tooltip="Ахмадов, Явус Зайндиевич" w:history="1">
        <w:r w:rsidR="000C14C0" w:rsidRPr="004825AF">
          <w:rPr>
            <w:rStyle w:val="a8"/>
            <w:rFonts w:ascii="Times New Roman" w:hAnsi="Times New Roman" w:cs="Times New Roman"/>
            <w:color w:val="000000" w:themeColor="text1"/>
            <w:sz w:val="28"/>
            <w:szCs w:val="28"/>
            <w:u w:val="none"/>
          </w:rPr>
          <w:t>Я. З. Ахмадова</w:t>
        </w:r>
      </w:hyperlink>
      <w:r w:rsidR="000C14C0" w:rsidRPr="004825AF">
        <w:rPr>
          <w:rStyle w:val="citation"/>
          <w:rFonts w:ascii="Times New Roman" w:hAnsi="Times New Roman" w:cs="Times New Roman"/>
          <w:color w:val="000000" w:themeColor="text1"/>
          <w:sz w:val="28"/>
          <w:szCs w:val="28"/>
        </w:rPr>
        <w:t> и И. Б. Мунаева, ред. Е. А. Куприянова. — Гр. : Книга, 1991 (1859). — 112 с. : 1 карта-вклад. — (современное </w:t>
      </w:r>
      <w:hyperlink r:id="rId35" w:tooltip="Переиздание" w:history="1">
        <w:r w:rsidR="000C14C0" w:rsidRPr="004825AF">
          <w:rPr>
            <w:rStyle w:val="a8"/>
            <w:rFonts w:ascii="Times New Roman" w:hAnsi="Times New Roman" w:cs="Times New Roman"/>
            <w:color w:val="000000" w:themeColor="text1"/>
            <w:sz w:val="28"/>
            <w:szCs w:val="28"/>
            <w:u w:val="none"/>
          </w:rPr>
          <w:t>переиздание</w:t>
        </w:r>
      </w:hyperlink>
      <w:r w:rsidR="000C14C0" w:rsidRPr="004825AF">
        <w:rPr>
          <w:rStyle w:val="citation"/>
          <w:rFonts w:ascii="Times New Roman" w:hAnsi="Times New Roman" w:cs="Times New Roman"/>
          <w:color w:val="000000" w:themeColor="text1"/>
          <w:sz w:val="28"/>
          <w:szCs w:val="28"/>
        </w:rPr>
        <w:t> 1859 г.). — </w:t>
      </w:r>
      <w:r w:rsidR="000C14C0" w:rsidRPr="004825AF">
        <w:rPr>
          <w:rStyle w:val="nowrap"/>
          <w:rFonts w:ascii="Times New Roman" w:hAnsi="Times New Roman" w:cs="Times New Roman"/>
          <w:color w:val="000000" w:themeColor="text1"/>
          <w:sz w:val="28"/>
          <w:szCs w:val="28"/>
        </w:rPr>
        <w:t>30 000 экз.</w:t>
      </w:r>
      <w:r w:rsidR="000C14C0" w:rsidRPr="004825AF">
        <w:rPr>
          <w:rStyle w:val="citation"/>
          <w:rFonts w:ascii="Times New Roman" w:hAnsi="Times New Roman" w:cs="Times New Roman"/>
          <w:color w:val="000000" w:themeColor="text1"/>
          <w:sz w:val="28"/>
          <w:szCs w:val="28"/>
        </w:rPr>
        <w:t> — </w:t>
      </w:r>
      <w:hyperlink r:id="rId36" w:tooltip="Библиотечно-библиографическая классификация" w:history="1">
        <w:r w:rsidR="000C14C0" w:rsidRPr="004825AF">
          <w:rPr>
            <w:rStyle w:val="a8"/>
            <w:rFonts w:ascii="Times New Roman" w:hAnsi="Times New Roman" w:cs="Times New Roman"/>
            <w:color w:val="000000" w:themeColor="text1"/>
            <w:sz w:val="28"/>
            <w:szCs w:val="28"/>
            <w:u w:val="none"/>
          </w:rPr>
          <w:t>ББК</w:t>
        </w:r>
      </w:hyperlink>
      <w:r w:rsidR="000C14C0" w:rsidRPr="004825AF">
        <w:rPr>
          <w:rStyle w:val="citation"/>
          <w:rFonts w:ascii="Times New Roman" w:hAnsi="Times New Roman" w:cs="Times New Roman"/>
          <w:color w:val="000000" w:themeColor="text1"/>
          <w:sz w:val="28"/>
          <w:szCs w:val="28"/>
        </w:rPr>
        <w:t> </w:t>
      </w:r>
      <w:hyperlink r:id="rId37" w:anchor="%D0%9A%D0%BB%D0%B0%D1%81%D1%81%D1%8B_%D0%91%D0%91%D0%9A" w:tooltip="Библиотечно-библиографическая классификация" w:history="1">
        <w:r w:rsidR="000C14C0" w:rsidRPr="004825AF">
          <w:rPr>
            <w:rStyle w:val="a8"/>
            <w:rFonts w:ascii="Times New Roman" w:hAnsi="Times New Roman" w:cs="Times New Roman"/>
            <w:color w:val="000000" w:themeColor="text1"/>
            <w:sz w:val="28"/>
            <w:szCs w:val="28"/>
            <w:u w:val="none"/>
          </w:rPr>
          <w:t>63.5</w:t>
        </w:r>
      </w:hyperlink>
      <w:r w:rsidR="000C14C0" w:rsidRPr="004825AF">
        <w:rPr>
          <w:rStyle w:val="citation"/>
          <w:rFonts w:ascii="Times New Roman" w:hAnsi="Times New Roman" w:cs="Times New Roman"/>
          <w:color w:val="000000" w:themeColor="text1"/>
          <w:sz w:val="28"/>
          <w:szCs w:val="28"/>
        </w:rPr>
        <w:t>. — </w:t>
      </w:r>
      <w:hyperlink r:id="rId38" w:history="1">
        <w:r w:rsidR="000C14C0" w:rsidRPr="004825AF">
          <w:rPr>
            <w:rStyle w:val="a8"/>
            <w:rFonts w:ascii="Times New Roman" w:hAnsi="Times New Roman" w:cs="Times New Roman"/>
            <w:color w:val="000000" w:themeColor="text1"/>
            <w:sz w:val="28"/>
            <w:szCs w:val="28"/>
            <w:u w:val="none"/>
          </w:rPr>
          <w:t>ISBN 5-7666-0241-3</w:t>
        </w:r>
      </w:hyperlink>
      <w:r w:rsidR="000C14C0" w:rsidRPr="004825AF">
        <w:rPr>
          <w:rStyle w:val="citation"/>
          <w:rFonts w:ascii="Times New Roman" w:hAnsi="Times New Roman" w:cs="Times New Roman"/>
          <w:color w:val="000000" w:themeColor="text1"/>
          <w:sz w:val="28"/>
          <w:szCs w:val="28"/>
        </w:rPr>
        <w:t>.</w:t>
      </w:r>
    </w:p>
    <w:p w14:paraId="545492C9" w14:textId="77777777" w:rsidR="000C14C0" w:rsidRPr="000C14C0"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39" w:tooltip="Бетильмерзаева, Марет Мусламовна (страница отсутствует)" w:history="1">
        <w:r w:rsidR="000C14C0" w:rsidRPr="000C14C0">
          <w:rPr>
            <w:rStyle w:val="a8"/>
            <w:rFonts w:ascii="Times New Roman" w:hAnsi="Times New Roman" w:cs="Times New Roman"/>
            <w:iCs/>
            <w:color w:val="000000" w:themeColor="text1"/>
            <w:sz w:val="28"/>
            <w:szCs w:val="28"/>
            <w:u w:val="none"/>
          </w:rPr>
          <w:t>Бетильмерзаева М. М.</w:t>
        </w:r>
      </w:hyperlink>
      <w:r w:rsidR="000C14C0" w:rsidRPr="000C14C0">
        <w:rPr>
          <w:rStyle w:val="citation"/>
          <w:rFonts w:ascii="Times New Roman" w:hAnsi="Times New Roman" w:cs="Times New Roman"/>
          <w:color w:val="000000" w:themeColor="text1"/>
          <w:sz w:val="28"/>
          <w:szCs w:val="28"/>
        </w:rPr>
        <w:t> Этническая ментальность в системе культуры / Научн. руководитель </w:t>
      </w:r>
      <w:hyperlink r:id="rId40" w:tooltip="Акаев, Вахит Хумидович" w:history="1">
        <w:r w:rsidR="000C14C0" w:rsidRPr="000C14C0">
          <w:rPr>
            <w:rStyle w:val="a8"/>
            <w:rFonts w:ascii="Times New Roman" w:hAnsi="Times New Roman" w:cs="Times New Roman"/>
            <w:color w:val="000000" w:themeColor="text1"/>
            <w:sz w:val="28"/>
            <w:szCs w:val="28"/>
            <w:u w:val="none"/>
          </w:rPr>
          <w:t>В. Х. Акаев</w:t>
        </w:r>
      </w:hyperlink>
      <w:r w:rsidR="000C14C0" w:rsidRPr="000C14C0">
        <w:rPr>
          <w:rStyle w:val="citation"/>
          <w:rFonts w:ascii="Times New Roman" w:hAnsi="Times New Roman" w:cs="Times New Roman"/>
          <w:color w:val="000000" w:themeColor="text1"/>
          <w:sz w:val="28"/>
          <w:szCs w:val="28"/>
        </w:rPr>
        <w:t>. — Чеченский государственный университет (диссертация на соискание учёной степени кандидата философских наук). — </w:t>
      </w:r>
      <w:hyperlink r:id="rId41" w:tooltip="Ростов-на-Дону" w:history="1">
        <w:r w:rsidR="000C14C0" w:rsidRPr="000C14C0">
          <w:rPr>
            <w:rStyle w:val="a8"/>
            <w:rFonts w:ascii="Times New Roman" w:hAnsi="Times New Roman" w:cs="Times New Roman"/>
            <w:color w:val="000000" w:themeColor="text1"/>
            <w:sz w:val="28"/>
            <w:szCs w:val="28"/>
            <w:u w:val="none"/>
          </w:rPr>
          <w:t>Ростов-на-Дону</w:t>
        </w:r>
      </w:hyperlink>
      <w:r w:rsidR="000C14C0" w:rsidRPr="000C14C0">
        <w:rPr>
          <w:rStyle w:val="citation"/>
          <w:rFonts w:ascii="Times New Roman" w:hAnsi="Times New Roman" w:cs="Times New Roman"/>
          <w:color w:val="000000" w:themeColor="text1"/>
          <w:sz w:val="28"/>
          <w:szCs w:val="28"/>
        </w:rPr>
        <w:t>, 2005.</w:t>
      </w:r>
    </w:p>
    <w:p w14:paraId="4B900747" w14:textId="77777777" w:rsidR="000C14C0" w:rsidRPr="000C14C0"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42" w:tooltip="Виноградов, Виталий Борисович" w:history="1">
        <w:r w:rsidR="000C14C0" w:rsidRPr="000C14C0">
          <w:rPr>
            <w:rStyle w:val="a8"/>
            <w:rFonts w:ascii="Times New Roman" w:hAnsi="Times New Roman" w:cs="Times New Roman"/>
            <w:iCs/>
            <w:color w:val="000000" w:themeColor="text1"/>
            <w:sz w:val="28"/>
            <w:szCs w:val="28"/>
            <w:u w:val="none"/>
          </w:rPr>
          <w:t>Виноградов В. Б.</w:t>
        </w:r>
      </w:hyperlink>
      <w:r w:rsidR="000C14C0" w:rsidRPr="000C14C0">
        <w:rPr>
          <w:rStyle w:val="citation"/>
          <w:rFonts w:ascii="Times New Roman" w:hAnsi="Times New Roman" w:cs="Times New Roman"/>
          <w:iCs/>
          <w:color w:val="000000" w:themeColor="text1"/>
          <w:sz w:val="28"/>
          <w:szCs w:val="28"/>
        </w:rPr>
        <w:t>, </w:t>
      </w:r>
      <w:hyperlink r:id="rId43" w:tooltip="Чокаев, Каты Зайндинович" w:history="1">
        <w:r w:rsidR="000C14C0" w:rsidRPr="000C14C0">
          <w:rPr>
            <w:rStyle w:val="a8"/>
            <w:rFonts w:ascii="Times New Roman" w:hAnsi="Times New Roman" w:cs="Times New Roman"/>
            <w:iCs/>
            <w:color w:val="000000" w:themeColor="text1"/>
            <w:sz w:val="28"/>
            <w:szCs w:val="28"/>
            <w:u w:val="none"/>
          </w:rPr>
          <w:t>Чокаев К. З.</w:t>
        </w:r>
      </w:hyperlink>
      <w:r w:rsidR="000C14C0" w:rsidRPr="000C14C0">
        <w:rPr>
          <w:rStyle w:val="citation"/>
          <w:rFonts w:ascii="Times New Roman" w:hAnsi="Times New Roman" w:cs="Times New Roman"/>
          <w:color w:val="000000" w:themeColor="text1"/>
          <w:sz w:val="28"/>
          <w:szCs w:val="28"/>
        </w:rPr>
        <w:t> Древние свидетельства о названиях и размещении нахских племён // Археолого-этнографический сборник / Ответ. ред. В. Б. Виноградов. — Гр.: Чечено-Ингушское книжное издательство, 1966. — Т. VII. — 179 с. — (вып. 1). — </w:t>
      </w:r>
      <w:r w:rsidR="000C14C0" w:rsidRPr="000C14C0">
        <w:rPr>
          <w:rStyle w:val="nowrap"/>
          <w:rFonts w:ascii="Times New Roman" w:hAnsi="Times New Roman" w:cs="Times New Roman"/>
          <w:color w:val="000000" w:themeColor="text1"/>
          <w:sz w:val="28"/>
          <w:szCs w:val="28"/>
        </w:rPr>
        <w:t>500 экз.</w:t>
      </w:r>
    </w:p>
    <w:p w14:paraId="6F741BF6" w14:textId="77777777" w:rsidR="000C14C0" w:rsidRPr="000C14C0"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44" w:tooltip="Волкова, Наталия Георгиевна" w:history="1">
        <w:r w:rsidR="000C14C0" w:rsidRPr="000C14C0">
          <w:rPr>
            <w:rStyle w:val="a8"/>
            <w:rFonts w:ascii="Times New Roman" w:hAnsi="Times New Roman" w:cs="Times New Roman"/>
            <w:iCs/>
            <w:color w:val="000000" w:themeColor="text1"/>
            <w:sz w:val="28"/>
            <w:szCs w:val="28"/>
            <w:u w:val="none"/>
          </w:rPr>
          <w:t>Волкова Н. Г.</w:t>
        </w:r>
      </w:hyperlink>
      <w:r w:rsidR="000C14C0" w:rsidRPr="000C14C0">
        <w:rPr>
          <w:rStyle w:val="citation"/>
          <w:rFonts w:ascii="Times New Roman" w:hAnsi="Times New Roman" w:cs="Times New Roman"/>
          <w:color w:val="000000" w:themeColor="text1"/>
          <w:sz w:val="28"/>
          <w:szCs w:val="28"/>
        </w:rPr>
        <w:t> Этнонимы и племенные названия Северного Кавказа : </w:t>
      </w:r>
      <w:hyperlink r:id="rId45" w:tooltip="Монография" w:history="1">
        <w:r w:rsidR="000C14C0" w:rsidRPr="000C14C0">
          <w:rPr>
            <w:rStyle w:val="a8"/>
            <w:rFonts w:ascii="Times New Roman" w:hAnsi="Times New Roman" w:cs="Times New Roman"/>
            <w:color w:val="000000" w:themeColor="text1"/>
            <w:sz w:val="28"/>
            <w:szCs w:val="28"/>
            <w:u w:val="none"/>
          </w:rPr>
          <w:t>монгр</w:t>
        </w:r>
      </w:hyperlink>
      <w:r w:rsidR="000C14C0" w:rsidRPr="000C14C0">
        <w:rPr>
          <w:rStyle w:val="citation"/>
          <w:rFonts w:ascii="Times New Roman" w:hAnsi="Times New Roman" w:cs="Times New Roman"/>
          <w:color w:val="000000" w:themeColor="text1"/>
          <w:sz w:val="28"/>
          <w:szCs w:val="28"/>
        </w:rPr>
        <w:t>. / Ответ. ред. </w:t>
      </w:r>
      <w:hyperlink r:id="rId46" w:tooltip="Лавров, Леонид Иванович" w:history="1">
        <w:r w:rsidR="000C14C0" w:rsidRPr="000C14C0">
          <w:rPr>
            <w:rStyle w:val="a8"/>
            <w:rFonts w:ascii="Times New Roman" w:hAnsi="Times New Roman" w:cs="Times New Roman"/>
            <w:color w:val="000000" w:themeColor="text1"/>
            <w:sz w:val="28"/>
            <w:szCs w:val="28"/>
            <w:u w:val="none"/>
          </w:rPr>
          <w:t>Л. И. Лавров</w:t>
        </w:r>
      </w:hyperlink>
      <w:r w:rsidR="000C14C0" w:rsidRPr="000C14C0">
        <w:rPr>
          <w:rStyle w:val="citation"/>
          <w:rFonts w:ascii="Times New Roman" w:hAnsi="Times New Roman" w:cs="Times New Roman"/>
          <w:color w:val="000000" w:themeColor="text1"/>
          <w:sz w:val="28"/>
          <w:szCs w:val="28"/>
        </w:rPr>
        <w:t>. — </w:t>
      </w:r>
      <w:hyperlink r:id="rId47" w:tooltip="АН СССР" w:history="1">
        <w:r w:rsidR="000C14C0" w:rsidRPr="000C14C0">
          <w:rPr>
            <w:rStyle w:val="a8"/>
            <w:rFonts w:ascii="Times New Roman" w:hAnsi="Times New Roman" w:cs="Times New Roman"/>
            <w:color w:val="000000" w:themeColor="text1"/>
            <w:sz w:val="28"/>
            <w:szCs w:val="28"/>
            <w:u w:val="none"/>
          </w:rPr>
          <w:t>АН СССР</w:t>
        </w:r>
      </w:hyperlink>
      <w:r w:rsidR="000C14C0" w:rsidRPr="000C14C0">
        <w:rPr>
          <w:rStyle w:val="citation"/>
          <w:rFonts w:ascii="Times New Roman" w:hAnsi="Times New Roman" w:cs="Times New Roman"/>
          <w:color w:val="000000" w:themeColor="text1"/>
          <w:sz w:val="28"/>
          <w:szCs w:val="28"/>
        </w:rPr>
        <w:t>. </w:t>
      </w:r>
      <w:hyperlink r:id="rId48" w:tooltip="Институт этнологии и антропологии имени Н. Н. Миклухо-Маклая РАН" w:history="1">
        <w:r w:rsidR="000C14C0" w:rsidRPr="000C14C0">
          <w:rPr>
            <w:rStyle w:val="a8"/>
            <w:rFonts w:ascii="Times New Roman" w:hAnsi="Times New Roman" w:cs="Times New Roman"/>
            <w:color w:val="000000" w:themeColor="text1"/>
            <w:sz w:val="28"/>
            <w:szCs w:val="28"/>
            <w:u w:val="none"/>
          </w:rPr>
          <w:t>Ин-т этнографии им. Н. Н. Миклухо-Маклая</w:t>
        </w:r>
      </w:hyperlink>
      <w:r w:rsidR="000C14C0" w:rsidRPr="000C14C0">
        <w:rPr>
          <w:rStyle w:val="citation"/>
          <w:rFonts w:ascii="Times New Roman" w:hAnsi="Times New Roman" w:cs="Times New Roman"/>
          <w:color w:val="000000" w:themeColor="text1"/>
          <w:sz w:val="28"/>
          <w:szCs w:val="28"/>
        </w:rPr>
        <w:t>. — М. : </w:t>
      </w:r>
      <w:hyperlink r:id="rId49" w:tooltip="Наука (издательство)" w:history="1">
        <w:r w:rsidR="000C14C0" w:rsidRPr="000C14C0">
          <w:rPr>
            <w:rStyle w:val="a8"/>
            <w:rFonts w:ascii="Times New Roman" w:hAnsi="Times New Roman" w:cs="Times New Roman"/>
            <w:color w:val="000000" w:themeColor="text1"/>
            <w:sz w:val="28"/>
            <w:szCs w:val="28"/>
            <w:u w:val="none"/>
          </w:rPr>
          <w:t>Наука</w:t>
        </w:r>
      </w:hyperlink>
      <w:r w:rsidR="000C14C0" w:rsidRPr="000C14C0">
        <w:rPr>
          <w:rStyle w:val="citation"/>
          <w:rFonts w:ascii="Times New Roman" w:hAnsi="Times New Roman" w:cs="Times New Roman"/>
          <w:color w:val="000000" w:themeColor="text1"/>
          <w:sz w:val="28"/>
          <w:szCs w:val="28"/>
        </w:rPr>
        <w:t> (</w:t>
      </w:r>
      <w:hyperlink r:id="rId50" w:tooltip="Восточная литература (издательство)" w:history="1">
        <w:r w:rsidR="000C14C0" w:rsidRPr="000C14C0">
          <w:rPr>
            <w:rStyle w:val="a8"/>
            <w:rFonts w:ascii="Times New Roman" w:hAnsi="Times New Roman" w:cs="Times New Roman"/>
            <w:color w:val="000000" w:themeColor="text1"/>
            <w:sz w:val="28"/>
            <w:szCs w:val="28"/>
            <w:u w:val="none"/>
          </w:rPr>
          <w:t>ГРВЛ</w:t>
        </w:r>
      </w:hyperlink>
      <w:r w:rsidR="000C14C0" w:rsidRPr="000C14C0">
        <w:rPr>
          <w:rStyle w:val="citation"/>
          <w:rFonts w:ascii="Times New Roman" w:hAnsi="Times New Roman" w:cs="Times New Roman"/>
          <w:color w:val="000000" w:themeColor="text1"/>
          <w:sz w:val="28"/>
          <w:szCs w:val="28"/>
        </w:rPr>
        <w:t>), 1973. — 206 [2] с. — </w:t>
      </w:r>
      <w:r w:rsidR="000C14C0" w:rsidRPr="000C14C0">
        <w:rPr>
          <w:rStyle w:val="nowrap"/>
          <w:rFonts w:ascii="Times New Roman" w:hAnsi="Times New Roman" w:cs="Times New Roman"/>
          <w:color w:val="000000" w:themeColor="text1"/>
          <w:sz w:val="28"/>
          <w:szCs w:val="28"/>
        </w:rPr>
        <w:t>1600 экз.</w:t>
      </w:r>
    </w:p>
    <w:p w14:paraId="54619F28" w14:textId="77777777" w:rsidR="000C14C0" w:rsidRPr="000C14C0"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51" w:tooltip="Волкова, Наталия Георгиевна" w:history="1">
        <w:r w:rsidR="000C14C0" w:rsidRPr="000C14C0">
          <w:rPr>
            <w:rStyle w:val="a8"/>
            <w:rFonts w:ascii="Times New Roman" w:hAnsi="Times New Roman" w:cs="Times New Roman"/>
            <w:iCs/>
            <w:color w:val="000000" w:themeColor="text1"/>
            <w:sz w:val="28"/>
            <w:szCs w:val="28"/>
            <w:u w:val="none"/>
          </w:rPr>
          <w:t>Волкова Н. Г.</w:t>
        </w:r>
      </w:hyperlink>
      <w:r w:rsidR="000C14C0" w:rsidRPr="000C14C0">
        <w:rPr>
          <w:rStyle w:val="citation"/>
          <w:rFonts w:ascii="Times New Roman" w:hAnsi="Times New Roman" w:cs="Times New Roman"/>
          <w:color w:val="000000" w:themeColor="text1"/>
          <w:sz w:val="28"/>
          <w:szCs w:val="28"/>
        </w:rPr>
        <w:t> Этнический состав населения Северного Кавказа в XVIII — начале XX века : </w:t>
      </w:r>
      <w:hyperlink r:id="rId52" w:tooltip="Монография" w:history="1">
        <w:r w:rsidR="000C14C0" w:rsidRPr="000C14C0">
          <w:rPr>
            <w:rStyle w:val="a8"/>
            <w:rFonts w:ascii="Times New Roman" w:hAnsi="Times New Roman" w:cs="Times New Roman"/>
            <w:color w:val="000000" w:themeColor="text1"/>
            <w:sz w:val="28"/>
            <w:szCs w:val="28"/>
            <w:u w:val="none"/>
          </w:rPr>
          <w:t>монгр</w:t>
        </w:r>
      </w:hyperlink>
      <w:r w:rsidR="000C14C0" w:rsidRPr="000C14C0">
        <w:rPr>
          <w:rStyle w:val="citation"/>
          <w:rFonts w:ascii="Times New Roman" w:hAnsi="Times New Roman" w:cs="Times New Roman"/>
          <w:color w:val="000000" w:themeColor="text1"/>
          <w:sz w:val="28"/>
          <w:szCs w:val="28"/>
        </w:rPr>
        <w:t>. / Ответ. ред. </w:t>
      </w:r>
      <w:hyperlink r:id="rId53" w:tooltip="Гарданов, Валентин Константинович (страница отсутствует)" w:history="1">
        <w:r w:rsidR="000C14C0" w:rsidRPr="000C14C0">
          <w:rPr>
            <w:rStyle w:val="a8"/>
            <w:rFonts w:ascii="Times New Roman" w:hAnsi="Times New Roman" w:cs="Times New Roman"/>
            <w:color w:val="000000" w:themeColor="text1"/>
            <w:sz w:val="28"/>
            <w:szCs w:val="28"/>
            <w:u w:val="none"/>
          </w:rPr>
          <w:t>В. К. Гарданов</w:t>
        </w:r>
      </w:hyperlink>
      <w:r w:rsidR="000C14C0" w:rsidRPr="000C14C0">
        <w:rPr>
          <w:rStyle w:val="citation"/>
          <w:rFonts w:ascii="Times New Roman" w:hAnsi="Times New Roman" w:cs="Times New Roman"/>
          <w:color w:val="000000" w:themeColor="text1"/>
          <w:sz w:val="28"/>
          <w:szCs w:val="28"/>
        </w:rPr>
        <w:t>. — </w:t>
      </w:r>
      <w:hyperlink r:id="rId54" w:tooltip="АН СССР" w:history="1">
        <w:r w:rsidR="000C14C0" w:rsidRPr="000C14C0">
          <w:rPr>
            <w:rStyle w:val="a8"/>
            <w:rFonts w:ascii="Times New Roman" w:hAnsi="Times New Roman" w:cs="Times New Roman"/>
            <w:color w:val="000000" w:themeColor="text1"/>
            <w:sz w:val="28"/>
            <w:szCs w:val="28"/>
            <w:u w:val="none"/>
          </w:rPr>
          <w:t>АН СССР</w:t>
        </w:r>
      </w:hyperlink>
      <w:r w:rsidR="000C14C0" w:rsidRPr="000C14C0">
        <w:rPr>
          <w:rStyle w:val="citation"/>
          <w:rFonts w:ascii="Times New Roman" w:hAnsi="Times New Roman" w:cs="Times New Roman"/>
          <w:color w:val="000000" w:themeColor="text1"/>
          <w:sz w:val="28"/>
          <w:szCs w:val="28"/>
        </w:rPr>
        <w:t>. </w:t>
      </w:r>
      <w:hyperlink r:id="rId55" w:tooltip="Институт этнологии и антропологии имени Н. Н. Миклухо-Маклая РАН" w:history="1">
        <w:r w:rsidR="000C14C0" w:rsidRPr="000C14C0">
          <w:rPr>
            <w:rStyle w:val="a8"/>
            <w:rFonts w:ascii="Times New Roman" w:hAnsi="Times New Roman" w:cs="Times New Roman"/>
            <w:color w:val="000000" w:themeColor="text1"/>
            <w:sz w:val="28"/>
            <w:szCs w:val="28"/>
            <w:u w:val="none"/>
          </w:rPr>
          <w:t>Ин-т этнологии и антропологии им. Н. Н. Миклухо-Маклая</w:t>
        </w:r>
      </w:hyperlink>
      <w:r w:rsidR="000C14C0" w:rsidRPr="000C14C0">
        <w:rPr>
          <w:rStyle w:val="citation"/>
          <w:rFonts w:ascii="Times New Roman" w:hAnsi="Times New Roman" w:cs="Times New Roman"/>
          <w:color w:val="000000" w:themeColor="text1"/>
          <w:sz w:val="28"/>
          <w:szCs w:val="28"/>
        </w:rPr>
        <w:t>. — М. : </w:t>
      </w:r>
      <w:hyperlink r:id="rId56" w:tooltip="Наука (издательство)" w:history="1">
        <w:r w:rsidR="000C14C0" w:rsidRPr="000C14C0">
          <w:rPr>
            <w:rStyle w:val="a8"/>
            <w:rFonts w:ascii="Times New Roman" w:hAnsi="Times New Roman" w:cs="Times New Roman"/>
            <w:color w:val="000000" w:themeColor="text1"/>
            <w:sz w:val="28"/>
            <w:szCs w:val="28"/>
            <w:u w:val="none"/>
          </w:rPr>
          <w:t>Наука</w:t>
        </w:r>
      </w:hyperlink>
      <w:r w:rsidR="000C14C0" w:rsidRPr="000C14C0">
        <w:rPr>
          <w:rStyle w:val="citation"/>
          <w:rFonts w:ascii="Times New Roman" w:hAnsi="Times New Roman" w:cs="Times New Roman"/>
          <w:color w:val="000000" w:themeColor="text1"/>
          <w:sz w:val="28"/>
          <w:szCs w:val="28"/>
        </w:rPr>
        <w:t>, 1974. — 276 с. : с 3 карт. — </w:t>
      </w:r>
      <w:r w:rsidR="000C14C0" w:rsidRPr="000C14C0">
        <w:rPr>
          <w:rStyle w:val="nowrap"/>
          <w:rFonts w:ascii="Times New Roman" w:hAnsi="Times New Roman" w:cs="Times New Roman"/>
          <w:color w:val="000000" w:themeColor="text1"/>
          <w:sz w:val="28"/>
          <w:szCs w:val="28"/>
        </w:rPr>
        <w:t>2300 экз.</w:t>
      </w:r>
    </w:p>
    <w:p w14:paraId="4023A5DC" w14:textId="77777777" w:rsidR="000C14C0" w:rsidRPr="000C14C0"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57" w:tooltip="А. А. Головлёв" w:history="1">
        <w:r w:rsidR="000C14C0" w:rsidRPr="000C14C0">
          <w:rPr>
            <w:rStyle w:val="a8"/>
            <w:rFonts w:ascii="Times New Roman" w:hAnsi="Times New Roman" w:cs="Times New Roman"/>
            <w:iCs/>
            <w:color w:val="000000" w:themeColor="text1"/>
            <w:sz w:val="28"/>
            <w:szCs w:val="28"/>
            <w:u w:val="none"/>
          </w:rPr>
          <w:t>Головлёв А. А.</w:t>
        </w:r>
      </w:hyperlink>
      <w:r w:rsidR="000C14C0" w:rsidRPr="000C14C0">
        <w:rPr>
          <w:rStyle w:val="citation"/>
          <w:rFonts w:ascii="Times New Roman" w:hAnsi="Times New Roman" w:cs="Times New Roman"/>
          <w:color w:val="000000" w:themeColor="text1"/>
          <w:sz w:val="28"/>
          <w:szCs w:val="28"/>
        </w:rPr>
        <w:t> Очерки о Чечне (природа, население, новейшая история) : </w:t>
      </w:r>
      <w:hyperlink r:id="rId58" w:tooltip="Монография" w:history="1">
        <w:r w:rsidR="000C14C0" w:rsidRPr="000C14C0">
          <w:rPr>
            <w:rStyle w:val="a8"/>
            <w:rFonts w:ascii="Times New Roman" w:hAnsi="Times New Roman" w:cs="Times New Roman"/>
            <w:color w:val="000000" w:themeColor="text1"/>
            <w:sz w:val="28"/>
            <w:szCs w:val="28"/>
            <w:u w:val="none"/>
          </w:rPr>
          <w:t>моногр</w:t>
        </w:r>
      </w:hyperlink>
      <w:r w:rsidR="000C14C0" w:rsidRPr="000C14C0">
        <w:rPr>
          <w:rStyle w:val="citation"/>
          <w:rFonts w:ascii="Times New Roman" w:hAnsi="Times New Roman" w:cs="Times New Roman"/>
          <w:color w:val="000000" w:themeColor="text1"/>
          <w:sz w:val="28"/>
          <w:szCs w:val="28"/>
        </w:rPr>
        <w:t>. / Рецензент С. А. Прокопенко. — </w:t>
      </w:r>
      <w:hyperlink r:id="rId59" w:tooltip="Ульяновск" w:history="1">
        <w:r w:rsidR="000C14C0" w:rsidRPr="000C14C0">
          <w:rPr>
            <w:rStyle w:val="a8"/>
            <w:rFonts w:ascii="Times New Roman" w:hAnsi="Times New Roman" w:cs="Times New Roman"/>
            <w:color w:val="000000" w:themeColor="text1"/>
            <w:sz w:val="28"/>
            <w:szCs w:val="28"/>
            <w:u w:val="none"/>
          </w:rPr>
          <w:t>Ульяновск</w:t>
        </w:r>
      </w:hyperlink>
      <w:r w:rsidR="000C14C0" w:rsidRPr="000C14C0">
        <w:rPr>
          <w:rStyle w:val="citation"/>
          <w:rFonts w:ascii="Times New Roman" w:hAnsi="Times New Roman" w:cs="Times New Roman"/>
          <w:color w:val="000000" w:themeColor="text1"/>
          <w:sz w:val="28"/>
          <w:szCs w:val="28"/>
        </w:rPr>
        <w:t xml:space="preserve"> : Вектор-С, </w:t>
      </w:r>
      <w:r w:rsidR="000C14C0" w:rsidRPr="000C14C0">
        <w:rPr>
          <w:rStyle w:val="citation"/>
          <w:rFonts w:ascii="Times New Roman" w:hAnsi="Times New Roman" w:cs="Times New Roman"/>
          <w:color w:val="000000" w:themeColor="text1"/>
          <w:sz w:val="28"/>
          <w:szCs w:val="28"/>
        </w:rPr>
        <w:lastRenderedPageBreak/>
        <w:t>2007. — 296 с. — </w:t>
      </w:r>
      <w:r w:rsidR="000C14C0" w:rsidRPr="000C14C0">
        <w:rPr>
          <w:rStyle w:val="nowrap"/>
          <w:rFonts w:ascii="Times New Roman" w:hAnsi="Times New Roman" w:cs="Times New Roman"/>
          <w:color w:val="000000" w:themeColor="text1"/>
          <w:sz w:val="28"/>
          <w:szCs w:val="28"/>
        </w:rPr>
        <w:t>100 экз.</w:t>
      </w:r>
      <w:r w:rsidR="000C14C0" w:rsidRPr="000C14C0">
        <w:rPr>
          <w:rStyle w:val="citation"/>
          <w:rFonts w:ascii="Times New Roman" w:hAnsi="Times New Roman" w:cs="Times New Roman"/>
          <w:color w:val="000000" w:themeColor="text1"/>
          <w:sz w:val="28"/>
          <w:szCs w:val="28"/>
        </w:rPr>
        <w:t> — </w:t>
      </w:r>
      <w:hyperlink r:id="rId60" w:tooltip="Библиотечно-библиографическая классификация" w:history="1">
        <w:r w:rsidR="000C14C0" w:rsidRPr="000C14C0">
          <w:rPr>
            <w:rStyle w:val="a8"/>
            <w:rFonts w:ascii="Times New Roman" w:hAnsi="Times New Roman" w:cs="Times New Roman"/>
            <w:color w:val="000000" w:themeColor="text1"/>
            <w:sz w:val="28"/>
            <w:szCs w:val="28"/>
            <w:u w:val="none"/>
          </w:rPr>
          <w:t>ББК</w:t>
        </w:r>
      </w:hyperlink>
      <w:r w:rsidR="000C14C0" w:rsidRPr="000C14C0">
        <w:rPr>
          <w:rStyle w:val="citation"/>
          <w:rFonts w:ascii="Times New Roman" w:hAnsi="Times New Roman" w:cs="Times New Roman"/>
          <w:color w:val="000000" w:themeColor="text1"/>
          <w:sz w:val="28"/>
          <w:szCs w:val="28"/>
        </w:rPr>
        <w:t> </w:t>
      </w:r>
      <w:hyperlink r:id="rId61" w:anchor="%D0%9A%D0%BB%D0%B0%D1%81%D1%81%D1%8B_%D0%91%D0%91%D0%9A" w:tooltip="Библиотечно-библиографическая классификация" w:history="1">
        <w:r w:rsidR="000C14C0" w:rsidRPr="000C14C0">
          <w:rPr>
            <w:rStyle w:val="a8"/>
            <w:rFonts w:ascii="Times New Roman" w:hAnsi="Times New Roman" w:cs="Times New Roman"/>
            <w:color w:val="000000" w:themeColor="text1"/>
            <w:sz w:val="28"/>
            <w:szCs w:val="28"/>
            <w:u w:val="none"/>
          </w:rPr>
          <w:t>84-Ч</w:t>
        </w:r>
      </w:hyperlink>
      <w:r w:rsidR="000C14C0" w:rsidRPr="000C14C0">
        <w:rPr>
          <w:rStyle w:val="citation"/>
          <w:rFonts w:ascii="Times New Roman" w:hAnsi="Times New Roman" w:cs="Times New Roman"/>
          <w:color w:val="000000" w:themeColor="text1"/>
          <w:sz w:val="28"/>
          <w:szCs w:val="28"/>
        </w:rPr>
        <w:t>. — </w:t>
      </w:r>
      <w:hyperlink r:id="rId62" w:tooltip="Универсальная десятичная классификация" w:history="1">
        <w:r w:rsidR="000C14C0" w:rsidRPr="000C14C0">
          <w:rPr>
            <w:rStyle w:val="a8"/>
            <w:rFonts w:ascii="Times New Roman" w:hAnsi="Times New Roman" w:cs="Times New Roman"/>
            <w:color w:val="000000" w:themeColor="text1"/>
            <w:sz w:val="28"/>
            <w:szCs w:val="28"/>
            <w:u w:val="none"/>
          </w:rPr>
          <w:t>УДК</w:t>
        </w:r>
      </w:hyperlink>
      <w:r w:rsidR="000C14C0" w:rsidRPr="000C14C0">
        <w:rPr>
          <w:rStyle w:val="citation"/>
          <w:rFonts w:ascii="Times New Roman" w:hAnsi="Times New Roman" w:cs="Times New Roman"/>
          <w:color w:val="000000" w:themeColor="text1"/>
          <w:sz w:val="28"/>
          <w:szCs w:val="28"/>
        </w:rPr>
        <w:t> </w:t>
      </w:r>
      <w:hyperlink r:id="rId63" w:history="1">
        <w:r w:rsidR="000C14C0" w:rsidRPr="000C14C0">
          <w:rPr>
            <w:rStyle w:val="a8"/>
            <w:rFonts w:ascii="Times New Roman" w:hAnsi="Times New Roman" w:cs="Times New Roman"/>
            <w:color w:val="000000" w:themeColor="text1"/>
            <w:sz w:val="28"/>
            <w:szCs w:val="28"/>
            <w:u w:val="none"/>
          </w:rPr>
          <w:t>911.2.551.4: 914.706</w:t>
        </w:r>
        <w:r w:rsidR="000C14C0" w:rsidRPr="000C14C0">
          <w:rPr>
            <w:rStyle w:val="a8"/>
            <w:rFonts w:ascii="Times New Roman" w:hAnsi="Times New Roman" w:cs="Times New Roman"/>
            <w:color w:val="000000" w:themeColor="text1"/>
            <w:sz w:val="28"/>
            <w:szCs w:val="28"/>
            <w:u w:val="none"/>
            <w:vertAlign w:val="superscript"/>
          </w:rPr>
          <w:t>(G)</w:t>
        </w:r>
      </w:hyperlink>
      <w:r w:rsidR="000C14C0" w:rsidRPr="000C14C0">
        <w:rPr>
          <w:rStyle w:val="citation"/>
          <w:rFonts w:ascii="Times New Roman" w:hAnsi="Times New Roman" w:cs="Times New Roman"/>
          <w:color w:val="000000" w:themeColor="text1"/>
          <w:sz w:val="28"/>
          <w:szCs w:val="28"/>
        </w:rPr>
        <w:t>. — </w:t>
      </w:r>
      <w:hyperlink r:id="rId64" w:history="1">
        <w:r w:rsidR="000C14C0" w:rsidRPr="000C14C0">
          <w:rPr>
            <w:rStyle w:val="a8"/>
            <w:rFonts w:ascii="Times New Roman" w:hAnsi="Times New Roman" w:cs="Times New Roman"/>
            <w:color w:val="000000" w:themeColor="text1"/>
            <w:sz w:val="28"/>
            <w:szCs w:val="28"/>
            <w:u w:val="none"/>
          </w:rPr>
          <w:t>ISBN 978-5-91308-014-1</w:t>
        </w:r>
      </w:hyperlink>
      <w:r w:rsidR="000C14C0" w:rsidRPr="000C14C0">
        <w:rPr>
          <w:rStyle w:val="citation"/>
          <w:rFonts w:ascii="Times New Roman" w:hAnsi="Times New Roman" w:cs="Times New Roman"/>
          <w:color w:val="000000" w:themeColor="text1"/>
          <w:sz w:val="28"/>
          <w:szCs w:val="28"/>
        </w:rPr>
        <w:t>.</w:t>
      </w:r>
    </w:p>
    <w:p w14:paraId="52FFC7C3" w14:textId="318C1160" w:rsidR="004825AF" w:rsidRPr="004825AF"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65" w:tooltip="Далгат, Башир Керимович" w:history="1">
        <w:r w:rsidR="000C14C0" w:rsidRPr="000C14C0">
          <w:rPr>
            <w:rStyle w:val="a8"/>
            <w:rFonts w:ascii="Times New Roman" w:hAnsi="Times New Roman" w:cs="Times New Roman"/>
            <w:iCs/>
            <w:color w:val="000000" w:themeColor="text1"/>
            <w:sz w:val="28"/>
            <w:szCs w:val="28"/>
            <w:u w:val="none"/>
          </w:rPr>
          <w:t>Далгат Б. К.</w:t>
        </w:r>
      </w:hyperlink>
      <w:r w:rsidR="000C14C0" w:rsidRPr="000C14C0">
        <w:rPr>
          <w:rStyle w:val="citation"/>
          <w:rFonts w:ascii="Times New Roman" w:hAnsi="Times New Roman" w:cs="Times New Roman"/>
          <w:color w:val="000000" w:themeColor="text1"/>
          <w:sz w:val="28"/>
          <w:szCs w:val="28"/>
        </w:rPr>
        <w:t> Родовой быт и обычное право чеченцев и ингушей : </w:t>
      </w:r>
      <w:hyperlink r:id="rId66" w:tooltip="Монография" w:history="1">
        <w:r w:rsidR="000C14C0" w:rsidRPr="000C14C0">
          <w:rPr>
            <w:rStyle w:val="a8"/>
            <w:rFonts w:ascii="Times New Roman" w:hAnsi="Times New Roman" w:cs="Times New Roman"/>
            <w:color w:val="000000" w:themeColor="text1"/>
            <w:sz w:val="28"/>
            <w:szCs w:val="28"/>
            <w:u w:val="none"/>
          </w:rPr>
          <w:t>моногр</w:t>
        </w:r>
      </w:hyperlink>
      <w:r w:rsidR="000C14C0" w:rsidRPr="000C14C0">
        <w:rPr>
          <w:rStyle w:val="citation"/>
          <w:rFonts w:ascii="Times New Roman" w:hAnsi="Times New Roman" w:cs="Times New Roman"/>
          <w:color w:val="000000" w:themeColor="text1"/>
          <w:sz w:val="28"/>
          <w:szCs w:val="28"/>
        </w:rPr>
        <w:t>. / Подгот. изд. и предисл. </w:t>
      </w:r>
      <w:hyperlink r:id="rId67" w:tooltip="Далгат, Уздият Башировна" w:history="1">
        <w:r w:rsidR="000C14C0" w:rsidRPr="000C14C0">
          <w:rPr>
            <w:rStyle w:val="a8"/>
            <w:rFonts w:ascii="Times New Roman" w:hAnsi="Times New Roman" w:cs="Times New Roman"/>
            <w:color w:val="000000" w:themeColor="text1"/>
            <w:sz w:val="28"/>
            <w:szCs w:val="28"/>
            <w:u w:val="none"/>
          </w:rPr>
          <w:t>У. Б. Далгат</w:t>
        </w:r>
      </w:hyperlink>
      <w:r w:rsidR="000C14C0" w:rsidRPr="000C14C0">
        <w:rPr>
          <w:rStyle w:val="citation"/>
          <w:rFonts w:ascii="Times New Roman" w:hAnsi="Times New Roman" w:cs="Times New Roman"/>
          <w:color w:val="000000" w:themeColor="text1"/>
          <w:sz w:val="28"/>
          <w:szCs w:val="28"/>
        </w:rPr>
        <w:t>, послесловие Ю. Ю. Карпова, ответ. ред. </w:t>
      </w:r>
      <w:hyperlink r:id="rId68" w:tooltip="Тишков, Валерий Александрович" w:history="1">
        <w:r w:rsidR="000C14C0" w:rsidRPr="000C14C0">
          <w:rPr>
            <w:rStyle w:val="a8"/>
            <w:rFonts w:ascii="Times New Roman" w:hAnsi="Times New Roman" w:cs="Times New Roman"/>
            <w:color w:val="000000" w:themeColor="text1"/>
            <w:sz w:val="28"/>
            <w:szCs w:val="28"/>
            <w:u w:val="none"/>
          </w:rPr>
          <w:t>В. А. Тишков</w:t>
        </w:r>
      </w:hyperlink>
      <w:r w:rsidR="000C14C0" w:rsidRPr="000C14C0">
        <w:rPr>
          <w:rStyle w:val="citation"/>
          <w:rFonts w:ascii="Times New Roman" w:hAnsi="Times New Roman" w:cs="Times New Roman"/>
          <w:color w:val="000000" w:themeColor="text1"/>
          <w:sz w:val="28"/>
          <w:szCs w:val="28"/>
        </w:rPr>
        <w:t>. — </w:t>
      </w:r>
      <w:hyperlink r:id="rId69" w:tooltip="РАН" w:history="1">
        <w:r w:rsidR="000C14C0" w:rsidRPr="000C14C0">
          <w:rPr>
            <w:rStyle w:val="a8"/>
            <w:rFonts w:ascii="Times New Roman" w:hAnsi="Times New Roman" w:cs="Times New Roman"/>
            <w:color w:val="000000" w:themeColor="text1"/>
            <w:sz w:val="28"/>
            <w:szCs w:val="28"/>
            <w:u w:val="none"/>
          </w:rPr>
          <w:t>РАН</w:t>
        </w:r>
      </w:hyperlink>
      <w:r w:rsidR="000C14C0" w:rsidRPr="000C14C0">
        <w:rPr>
          <w:rStyle w:val="citation"/>
          <w:rFonts w:ascii="Times New Roman" w:hAnsi="Times New Roman" w:cs="Times New Roman"/>
          <w:color w:val="000000" w:themeColor="text1"/>
          <w:sz w:val="28"/>
          <w:szCs w:val="28"/>
        </w:rPr>
        <w:t>. </w:t>
      </w:r>
      <w:hyperlink r:id="rId70" w:tooltip="Институт этнологии и антропологии имени Н. Н. Миклухо-Маклая РАН" w:history="1">
        <w:r w:rsidR="000C14C0" w:rsidRPr="000C14C0">
          <w:rPr>
            <w:rStyle w:val="a8"/>
            <w:rFonts w:ascii="Times New Roman" w:hAnsi="Times New Roman" w:cs="Times New Roman"/>
            <w:color w:val="000000" w:themeColor="text1"/>
            <w:sz w:val="28"/>
            <w:szCs w:val="28"/>
            <w:u w:val="none"/>
          </w:rPr>
          <w:t>Ин-т этнологии и антропологии им. Н. Н. Миклухо-Маклая</w:t>
        </w:r>
      </w:hyperlink>
      <w:r w:rsidR="000C14C0" w:rsidRPr="000C14C0">
        <w:rPr>
          <w:rStyle w:val="citation"/>
          <w:rFonts w:ascii="Times New Roman" w:hAnsi="Times New Roman" w:cs="Times New Roman"/>
          <w:color w:val="000000" w:themeColor="text1"/>
          <w:sz w:val="28"/>
          <w:szCs w:val="28"/>
        </w:rPr>
        <w:t>. </w:t>
      </w:r>
      <w:hyperlink r:id="rId71" w:tooltip="Институт мировой литературы имени А. М. Горького РАН" w:history="1">
        <w:r w:rsidR="000C14C0" w:rsidRPr="000C14C0">
          <w:rPr>
            <w:rStyle w:val="a8"/>
            <w:rFonts w:ascii="Times New Roman" w:hAnsi="Times New Roman" w:cs="Times New Roman"/>
            <w:color w:val="000000" w:themeColor="text1"/>
            <w:sz w:val="28"/>
            <w:szCs w:val="28"/>
            <w:u w:val="none"/>
          </w:rPr>
          <w:t>Ин-т мировой литературы им. А. М. Горького</w:t>
        </w:r>
      </w:hyperlink>
      <w:r w:rsidR="000C14C0" w:rsidRPr="000C14C0">
        <w:rPr>
          <w:rStyle w:val="citation"/>
          <w:rFonts w:ascii="Times New Roman" w:hAnsi="Times New Roman" w:cs="Times New Roman"/>
          <w:color w:val="000000" w:themeColor="text1"/>
          <w:sz w:val="28"/>
          <w:szCs w:val="28"/>
        </w:rPr>
        <w:t>. — М. : ИМЛИ РАН, 2008 (1892—1894). — 382 с. — (современное </w:t>
      </w:r>
      <w:hyperlink r:id="rId72" w:tooltip="Переиздание" w:history="1">
        <w:r w:rsidR="000C14C0" w:rsidRPr="000C14C0">
          <w:rPr>
            <w:rStyle w:val="a8"/>
            <w:rFonts w:ascii="Times New Roman" w:hAnsi="Times New Roman" w:cs="Times New Roman"/>
            <w:color w:val="000000" w:themeColor="text1"/>
            <w:sz w:val="28"/>
            <w:szCs w:val="28"/>
            <w:u w:val="none"/>
          </w:rPr>
          <w:t>переиздание</w:t>
        </w:r>
      </w:hyperlink>
      <w:r w:rsidR="000C14C0" w:rsidRPr="000C14C0">
        <w:rPr>
          <w:rStyle w:val="citation"/>
          <w:rFonts w:ascii="Times New Roman" w:hAnsi="Times New Roman" w:cs="Times New Roman"/>
          <w:color w:val="000000" w:themeColor="text1"/>
          <w:sz w:val="28"/>
          <w:szCs w:val="28"/>
        </w:rPr>
        <w:t> исследований и материалов 1892—1894 гг.). — </w:t>
      </w:r>
      <w:r w:rsidR="000C14C0" w:rsidRPr="000C14C0">
        <w:rPr>
          <w:rStyle w:val="nowrap"/>
          <w:rFonts w:ascii="Times New Roman" w:hAnsi="Times New Roman" w:cs="Times New Roman"/>
          <w:color w:val="000000" w:themeColor="text1"/>
          <w:sz w:val="28"/>
          <w:szCs w:val="28"/>
        </w:rPr>
        <w:t>2000 экз.</w:t>
      </w:r>
      <w:r w:rsidR="000C14C0" w:rsidRPr="000C14C0">
        <w:rPr>
          <w:rStyle w:val="citation"/>
          <w:rFonts w:ascii="Times New Roman" w:hAnsi="Times New Roman" w:cs="Times New Roman"/>
          <w:color w:val="000000" w:themeColor="text1"/>
          <w:sz w:val="28"/>
          <w:szCs w:val="28"/>
        </w:rPr>
        <w:t> — </w:t>
      </w:r>
      <w:hyperlink r:id="rId73" w:tooltip="Библиотечно-библиографическая классификация" w:history="1">
        <w:r w:rsidR="000C14C0" w:rsidRPr="000C14C0">
          <w:rPr>
            <w:rStyle w:val="a8"/>
            <w:rFonts w:ascii="Times New Roman" w:hAnsi="Times New Roman" w:cs="Times New Roman"/>
            <w:color w:val="000000" w:themeColor="text1"/>
            <w:sz w:val="28"/>
            <w:szCs w:val="28"/>
            <w:u w:val="none"/>
          </w:rPr>
          <w:t>ББК</w:t>
        </w:r>
      </w:hyperlink>
      <w:r w:rsidR="000C14C0" w:rsidRPr="000C14C0">
        <w:rPr>
          <w:rStyle w:val="citation"/>
          <w:rFonts w:ascii="Times New Roman" w:hAnsi="Times New Roman" w:cs="Times New Roman"/>
          <w:color w:val="000000" w:themeColor="text1"/>
          <w:sz w:val="28"/>
          <w:szCs w:val="28"/>
        </w:rPr>
        <w:t> </w:t>
      </w:r>
      <w:hyperlink r:id="rId74" w:anchor="%D0%9A%D0%BB%D0%B0%D1%81%D1%81%D1%8B_%D0%91%D0%91%D0%9A" w:tooltip="Библиотечно-библиографическая классификация" w:history="1">
        <w:r w:rsidR="000C14C0" w:rsidRPr="000C14C0">
          <w:rPr>
            <w:rStyle w:val="a8"/>
            <w:rFonts w:ascii="Times New Roman" w:hAnsi="Times New Roman" w:cs="Times New Roman"/>
            <w:color w:val="000000" w:themeColor="text1"/>
            <w:sz w:val="28"/>
            <w:szCs w:val="28"/>
            <w:u w:val="none"/>
          </w:rPr>
          <w:t>83.3</w:t>
        </w:r>
      </w:hyperlink>
      <w:r w:rsidR="000C14C0" w:rsidRPr="000C14C0">
        <w:rPr>
          <w:rStyle w:val="citation"/>
          <w:rFonts w:ascii="Times New Roman" w:hAnsi="Times New Roman" w:cs="Times New Roman"/>
          <w:color w:val="000000" w:themeColor="text1"/>
          <w:sz w:val="28"/>
          <w:szCs w:val="28"/>
        </w:rPr>
        <w:t>. — </w:t>
      </w:r>
      <w:hyperlink r:id="rId75" w:history="1">
        <w:r w:rsidR="000C14C0" w:rsidRPr="000C14C0">
          <w:rPr>
            <w:rStyle w:val="a8"/>
            <w:rFonts w:ascii="Times New Roman" w:hAnsi="Times New Roman" w:cs="Times New Roman"/>
            <w:color w:val="000000" w:themeColor="text1"/>
            <w:sz w:val="28"/>
            <w:szCs w:val="28"/>
            <w:u w:val="none"/>
          </w:rPr>
          <w:t>ISBN 978-5-9208-0307-8</w:t>
        </w:r>
      </w:hyperlink>
      <w:r w:rsidR="000C14C0" w:rsidRPr="000C14C0">
        <w:rPr>
          <w:rStyle w:val="citation"/>
          <w:rFonts w:ascii="Times New Roman" w:hAnsi="Times New Roman" w:cs="Times New Roman"/>
          <w:color w:val="000000" w:themeColor="text1"/>
          <w:sz w:val="28"/>
          <w:szCs w:val="28"/>
        </w:rPr>
        <w:t>.</w:t>
      </w:r>
    </w:p>
    <w:p w14:paraId="61967306" w14:textId="77777777" w:rsidR="00E50C88" w:rsidRPr="00E50C88" w:rsidRDefault="00E50C88" w:rsidP="004825AF">
      <w:pPr>
        <w:shd w:val="clear" w:color="auto" w:fill="FFFFFF"/>
        <w:spacing w:after="0" w:line="240" w:lineRule="auto"/>
        <w:ind w:firstLine="709"/>
        <w:rPr>
          <w:rFonts w:ascii="Times New Roman" w:hAnsi="Times New Roman" w:cs="Times New Roman"/>
          <w:color w:val="000000" w:themeColor="text1"/>
          <w:sz w:val="28"/>
          <w:szCs w:val="28"/>
        </w:rPr>
      </w:pPr>
      <w:r w:rsidRPr="00E50C88">
        <w:rPr>
          <w:rStyle w:val="citation"/>
          <w:rFonts w:ascii="Times New Roman" w:hAnsi="Times New Roman" w:cs="Times New Roman"/>
          <w:color w:val="000000" w:themeColor="text1"/>
          <w:sz w:val="28"/>
          <w:szCs w:val="28"/>
        </w:rPr>
        <w:t>Чепалгаш // Культура питания. Энциклопедический справочник / Под ред. И. А. Чаховского. — 3-е издание. — Мн.: «</w:t>
      </w:r>
      <w:hyperlink r:id="rId76" w:tooltip="Белорусская энциклопедия имени Петруся Бровки" w:history="1">
        <w:r w:rsidRPr="00E50C88">
          <w:rPr>
            <w:rStyle w:val="a8"/>
            <w:rFonts w:ascii="Times New Roman" w:hAnsi="Times New Roman" w:cs="Times New Roman"/>
            <w:color w:val="000000" w:themeColor="text1"/>
            <w:sz w:val="28"/>
            <w:szCs w:val="28"/>
            <w:u w:val="none"/>
          </w:rPr>
          <w:t>Белорусская энциклопедия имени Петруся Бровки</w:t>
        </w:r>
      </w:hyperlink>
      <w:r w:rsidRPr="00E50C88">
        <w:rPr>
          <w:rStyle w:val="citation"/>
          <w:rFonts w:ascii="Times New Roman" w:hAnsi="Times New Roman" w:cs="Times New Roman"/>
          <w:color w:val="000000" w:themeColor="text1"/>
          <w:sz w:val="28"/>
          <w:szCs w:val="28"/>
        </w:rPr>
        <w:t>», 1993. — С. 404. — 540 с. — </w:t>
      </w:r>
      <w:hyperlink r:id="rId77" w:history="1">
        <w:r w:rsidRPr="00E50C88">
          <w:rPr>
            <w:rStyle w:val="a8"/>
            <w:rFonts w:ascii="Times New Roman" w:hAnsi="Times New Roman" w:cs="Times New Roman"/>
            <w:color w:val="000000" w:themeColor="text1"/>
            <w:sz w:val="28"/>
            <w:szCs w:val="28"/>
            <w:u w:val="none"/>
          </w:rPr>
          <w:t>ISBN 5-85700-122-6</w:t>
        </w:r>
      </w:hyperlink>
      <w:r w:rsidRPr="00E50C88">
        <w:rPr>
          <w:rStyle w:val="citation"/>
          <w:rFonts w:ascii="Times New Roman" w:hAnsi="Times New Roman" w:cs="Times New Roman"/>
          <w:color w:val="000000" w:themeColor="text1"/>
          <w:sz w:val="28"/>
          <w:szCs w:val="28"/>
        </w:rPr>
        <w:t>.</w:t>
      </w:r>
    </w:p>
    <w:p w14:paraId="61DDFB62" w14:textId="3B6BF2CF" w:rsidR="007449D8" w:rsidRPr="007449D8"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78" w:tooltip="Похлёбкин, Вильям Васильевич" w:history="1">
        <w:r w:rsidR="00E50C88" w:rsidRPr="00E50C88">
          <w:rPr>
            <w:rStyle w:val="a8"/>
            <w:rFonts w:ascii="Times New Roman" w:hAnsi="Times New Roman" w:cs="Times New Roman"/>
            <w:i/>
            <w:iCs/>
            <w:color w:val="000000" w:themeColor="text1"/>
            <w:sz w:val="28"/>
            <w:szCs w:val="28"/>
            <w:u w:val="none"/>
          </w:rPr>
          <w:t>Похлёбкин В. В.</w:t>
        </w:r>
      </w:hyperlink>
      <w:r w:rsidR="00E50C88" w:rsidRPr="00E50C88">
        <w:rPr>
          <w:rStyle w:val="citation"/>
          <w:rFonts w:ascii="Times New Roman" w:hAnsi="Times New Roman" w:cs="Times New Roman"/>
          <w:color w:val="000000" w:themeColor="text1"/>
          <w:sz w:val="28"/>
          <w:szCs w:val="28"/>
        </w:rPr>
        <w:t> Чепалгаш // Кулинарный словарь. — М.: Издательство «Э», 2015. — С. 400. — 456 с. — </w:t>
      </w:r>
      <w:r w:rsidR="00E50C88" w:rsidRPr="00E50C88">
        <w:rPr>
          <w:rStyle w:val="nowrap"/>
          <w:rFonts w:ascii="Times New Roman" w:hAnsi="Times New Roman" w:cs="Times New Roman"/>
          <w:color w:val="000000" w:themeColor="text1"/>
          <w:sz w:val="28"/>
          <w:szCs w:val="28"/>
        </w:rPr>
        <w:t>4000 экз.</w:t>
      </w:r>
      <w:r w:rsidR="00E50C88" w:rsidRPr="00E50C88">
        <w:rPr>
          <w:rStyle w:val="citation"/>
          <w:rFonts w:ascii="Times New Roman" w:hAnsi="Times New Roman" w:cs="Times New Roman"/>
          <w:color w:val="000000" w:themeColor="text1"/>
          <w:sz w:val="28"/>
          <w:szCs w:val="28"/>
        </w:rPr>
        <w:t> — </w:t>
      </w:r>
      <w:hyperlink r:id="rId79" w:history="1">
        <w:r w:rsidR="00E50C88" w:rsidRPr="00E50C88">
          <w:rPr>
            <w:rStyle w:val="a8"/>
            <w:rFonts w:ascii="Times New Roman" w:hAnsi="Times New Roman" w:cs="Times New Roman"/>
            <w:color w:val="000000" w:themeColor="text1"/>
            <w:sz w:val="28"/>
            <w:szCs w:val="28"/>
            <w:u w:val="none"/>
          </w:rPr>
          <w:t>ISBN 978-5-699-75127-3</w:t>
        </w:r>
      </w:hyperlink>
      <w:r w:rsidR="00E50C88" w:rsidRPr="00E50C88">
        <w:rPr>
          <w:rStyle w:val="citation"/>
          <w:rFonts w:ascii="Times New Roman" w:hAnsi="Times New Roman" w:cs="Times New Roman"/>
          <w:color w:val="000000" w:themeColor="text1"/>
          <w:sz w:val="28"/>
          <w:szCs w:val="28"/>
        </w:rPr>
        <w:t>.</w:t>
      </w:r>
      <w:r w:rsidR="00D07CB3" w:rsidRPr="00EC5918">
        <w:rPr>
          <w:sz w:val="28"/>
          <w:szCs w:val="28"/>
        </w:rPr>
        <w:br w:type="textWrapping" w:clear="all"/>
      </w:r>
      <w:r w:rsidR="007449D8" w:rsidRPr="007449D8">
        <w:rPr>
          <w:rStyle w:val="citation"/>
          <w:rFonts w:ascii="Times New Roman" w:hAnsi="Times New Roman" w:cs="Times New Roman"/>
          <w:color w:val="000000" w:themeColor="text1"/>
          <w:sz w:val="28"/>
          <w:szCs w:val="28"/>
        </w:rPr>
        <w:t>История народов Северного Кавказа с древнейших времен до конца XVIII в : </w:t>
      </w:r>
      <w:hyperlink r:id="rId80" w:tooltip="Монография" w:history="1">
        <w:r w:rsidR="007449D8" w:rsidRPr="007449D8">
          <w:rPr>
            <w:rStyle w:val="a8"/>
            <w:rFonts w:ascii="Times New Roman" w:hAnsi="Times New Roman" w:cs="Times New Roman"/>
            <w:color w:val="000000" w:themeColor="text1"/>
            <w:sz w:val="28"/>
            <w:szCs w:val="28"/>
            <w:u w:val="none"/>
          </w:rPr>
          <w:t>моногр.</w:t>
        </w:r>
      </w:hyperlink>
      <w:r w:rsidR="007449D8" w:rsidRPr="007449D8">
        <w:rPr>
          <w:rStyle w:val="citation"/>
          <w:rFonts w:ascii="Times New Roman" w:hAnsi="Times New Roman" w:cs="Times New Roman"/>
          <w:color w:val="000000" w:themeColor="text1"/>
          <w:sz w:val="28"/>
          <w:szCs w:val="28"/>
        </w:rPr>
        <w:t> / Ответ. ред. </w:t>
      </w:r>
      <w:hyperlink r:id="rId81" w:tooltip="Б. Б. Пиотровский" w:history="1">
        <w:r w:rsidR="007449D8" w:rsidRPr="007449D8">
          <w:rPr>
            <w:rStyle w:val="a8"/>
            <w:rFonts w:ascii="Times New Roman" w:hAnsi="Times New Roman" w:cs="Times New Roman"/>
            <w:color w:val="000000" w:themeColor="text1"/>
            <w:sz w:val="28"/>
            <w:szCs w:val="28"/>
            <w:u w:val="none"/>
          </w:rPr>
          <w:t>Б. Б. Пиотровский</w:t>
        </w:r>
      </w:hyperlink>
      <w:r w:rsidR="007449D8" w:rsidRPr="007449D8">
        <w:rPr>
          <w:rStyle w:val="citation"/>
          <w:rFonts w:ascii="Times New Roman" w:hAnsi="Times New Roman" w:cs="Times New Roman"/>
          <w:color w:val="000000" w:themeColor="text1"/>
          <w:sz w:val="28"/>
          <w:szCs w:val="28"/>
        </w:rPr>
        <w:t>, ответ. ред. серии </w:t>
      </w:r>
      <w:hyperlink r:id="rId82" w:tooltip="А. Л. Нарочницкий" w:history="1">
        <w:r w:rsidR="007449D8" w:rsidRPr="007449D8">
          <w:rPr>
            <w:rStyle w:val="a8"/>
            <w:rFonts w:ascii="Times New Roman" w:hAnsi="Times New Roman" w:cs="Times New Roman"/>
            <w:color w:val="000000" w:themeColor="text1"/>
            <w:sz w:val="28"/>
            <w:szCs w:val="28"/>
            <w:u w:val="none"/>
          </w:rPr>
          <w:t>А. Л. Нарочницкий</w:t>
        </w:r>
      </w:hyperlink>
      <w:r w:rsidR="007449D8" w:rsidRPr="007449D8">
        <w:rPr>
          <w:rStyle w:val="citation"/>
          <w:rFonts w:ascii="Times New Roman" w:hAnsi="Times New Roman" w:cs="Times New Roman"/>
          <w:color w:val="000000" w:themeColor="text1"/>
          <w:sz w:val="28"/>
          <w:szCs w:val="28"/>
        </w:rPr>
        <w:t>. — Утверждено </w:t>
      </w:r>
      <w:hyperlink r:id="rId83" w:tooltip="Институт истории АН СССР" w:history="1">
        <w:r w:rsidR="007449D8" w:rsidRPr="007449D8">
          <w:rPr>
            <w:rStyle w:val="a8"/>
            <w:rFonts w:ascii="Times New Roman" w:hAnsi="Times New Roman" w:cs="Times New Roman"/>
            <w:color w:val="000000" w:themeColor="text1"/>
            <w:sz w:val="28"/>
            <w:szCs w:val="28"/>
            <w:u w:val="none"/>
          </w:rPr>
          <w:t>Институтом истории</w:t>
        </w:r>
      </w:hyperlink>
      <w:r w:rsidR="007449D8" w:rsidRPr="007449D8">
        <w:rPr>
          <w:rStyle w:val="citation"/>
          <w:rFonts w:ascii="Times New Roman" w:hAnsi="Times New Roman" w:cs="Times New Roman"/>
          <w:color w:val="000000" w:themeColor="text1"/>
          <w:sz w:val="28"/>
          <w:szCs w:val="28"/>
        </w:rPr>
        <w:t> </w:t>
      </w:r>
      <w:hyperlink r:id="rId84" w:tooltip="Академия наук СССР" w:history="1">
        <w:r w:rsidR="007449D8" w:rsidRPr="007449D8">
          <w:rPr>
            <w:rStyle w:val="a8"/>
            <w:rFonts w:ascii="Times New Roman" w:hAnsi="Times New Roman" w:cs="Times New Roman"/>
            <w:color w:val="000000" w:themeColor="text1"/>
            <w:sz w:val="28"/>
            <w:szCs w:val="28"/>
            <w:u w:val="none"/>
          </w:rPr>
          <w:t>АН СССР</w:t>
        </w:r>
      </w:hyperlink>
      <w:r w:rsidR="007449D8" w:rsidRPr="007449D8">
        <w:rPr>
          <w:rStyle w:val="citation"/>
          <w:rFonts w:ascii="Times New Roman" w:hAnsi="Times New Roman" w:cs="Times New Roman"/>
          <w:color w:val="000000" w:themeColor="text1"/>
          <w:sz w:val="28"/>
          <w:szCs w:val="28"/>
        </w:rPr>
        <w:t>. — М. : </w:t>
      </w:r>
      <w:hyperlink r:id="rId85" w:tooltip="Наука (издательство)" w:history="1">
        <w:r w:rsidR="007449D8" w:rsidRPr="007449D8">
          <w:rPr>
            <w:rStyle w:val="a8"/>
            <w:rFonts w:ascii="Times New Roman" w:hAnsi="Times New Roman" w:cs="Times New Roman"/>
            <w:color w:val="000000" w:themeColor="text1"/>
            <w:sz w:val="28"/>
            <w:szCs w:val="28"/>
            <w:u w:val="none"/>
          </w:rPr>
          <w:t>Наука</w:t>
        </w:r>
      </w:hyperlink>
      <w:r w:rsidR="007449D8" w:rsidRPr="007449D8">
        <w:rPr>
          <w:rStyle w:val="citation"/>
          <w:rFonts w:ascii="Times New Roman" w:hAnsi="Times New Roman" w:cs="Times New Roman"/>
          <w:color w:val="000000" w:themeColor="text1"/>
          <w:sz w:val="28"/>
          <w:szCs w:val="28"/>
        </w:rPr>
        <w:t>, 1988. — 554 с. — </w:t>
      </w:r>
      <w:r w:rsidR="007449D8" w:rsidRPr="007449D8">
        <w:rPr>
          <w:rStyle w:val="nowrap"/>
          <w:rFonts w:ascii="Times New Roman" w:hAnsi="Times New Roman" w:cs="Times New Roman"/>
          <w:color w:val="000000" w:themeColor="text1"/>
          <w:sz w:val="28"/>
          <w:szCs w:val="28"/>
        </w:rPr>
        <w:t>14 000 экз.</w:t>
      </w:r>
      <w:r w:rsidR="007449D8" w:rsidRPr="007449D8">
        <w:rPr>
          <w:rStyle w:val="citation"/>
          <w:rFonts w:ascii="Times New Roman" w:hAnsi="Times New Roman" w:cs="Times New Roman"/>
          <w:color w:val="000000" w:themeColor="text1"/>
          <w:sz w:val="28"/>
          <w:szCs w:val="28"/>
        </w:rPr>
        <w:t> — </w:t>
      </w:r>
      <w:hyperlink r:id="rId86" w:history="1">
        <w:r w:rsidR="007449D8" w:rsidRPr="007449D8">
          <w:rPr>
            <w:rStyle w:val="a8"/>
            <w:rFonts w:ascii="Times New Roman" w:hAnsi="Times New Roman" w:cs="Times New Roman"/>
            <w:color w:val="000000" w:themeColor="text1"/>
            <w:sz w:val="28"/>
            <w:szCs w:val="28"/>
            <w:u w:val="none"/>
          </w:rPr>
          <w:t>ISBN 5-02-009486-2</w:t>
        </w:r>
      </w:hyperlink>
      <w:r w:rsidR="007449D8" w:rsidRPr="007449D8">
        <w:rPr>
          <w:rStyle w:val="citation"/>
          <w:rFonts w:ascii="Times New Roman" w:hAnsi="Times New Roman" w:cs="Times New Roman"/>
          <w:color w:val="000000" w:themeColor="text1"/>
          <w:sz w:val="28"/>
          <w:szCs w:val="28"/>
        </w:rPr>
        <w:t>.</w:t>
      </w:r>
    </w:p>
    <w:p w14:paraId="1C01B9F1" w14:textId="77777777" w:rsidR="007449D8" w:rsidRPr="007449D8"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87" w:tooltip="Кузнецов, Владимир Александрович (археолог)" w:history="1">
        <w:r w:rsidR="007449D8" w:rsidRPr="007449D8">
          <w:rPr>
            <w:rStyle w:val="a8"/>
            <w:rFonts w:ascii="Times New Roman" w:hAnsi="Times New Roman" w:cs="Times New Roman"/>
            <w:i/>
            <w:iCs/>
            <w:color w:val="000000" w:themeColor="text1"/>
            <w:sz w:val="28"/>
            <w:szCs w:val="28"/>
            <w:u w:val="none"/>
          </w:rPr>
          <w:t>Кузнецов В. А.</w:t>
        </w:r>
      </w:hyperlink>
      <w:r w:rsidR="007449D8" w:rsidRPr="007449D8">
        <w:rPr>
          <w:rFonts w:ascii="Times New Roman" w:hAnsi="Times New Roman" w:cs="Times New Roman"/>
          <w:color w:val="000000" w:themeColor="text1"/>
          <w:sz w:val="28"/>
          <w:szCs w:val="28"/>
        </w:rPr>
        <w:t> «Введение в кавказоведение» — Владикавказ, 2004</w:t>
      </w:r>
    </w:p>
    <w:p w14:paraId="09471624" w14:textId="37F27775" w:rsidR="007449D8" w:rsidRDefault="00B6160F" w:rsidP="004825AF">
      <w:pPr>
        <w:shd w:val="clear" w:color="auto" w:fill="FFFFFF"/>
        <w:spacing w:after="0" w:line="240" w:lineRule="auto"/>
        <w:ind w:firstLine="709"/>
        <w:rPr>
          <w:rStyle w:val="nowrap"/>
          <w:rFonts w:ascii="Times New Roman" w:hAnsi="Times New Roman" w:cs="Times New Roman"/>
          <w:color w:val="000000" w:themeColor="text1"/>
          <w:sz w:val="28"/>
          <w:szCs w:val="28"/>
        </w:rPr>
      </w:pPr>
      <w:hyperlink r:id="rId88" w:tooltip="Кушева, Екатерина Николаевна" w:history="1">
        <w:r w:rsidR="007449D8" w:rsidRPr="007449D8">
          <w:rPr>
            <w:rStyle w:val="a8"/>
            <w:rFonts w:ascii="Times New Roman" w:hAnsi="Times New Roman" w:cs="Times New Roman"/>
            <w:i/>
            <w:iCs/>
            <w:color w:val="000000" w:themeColor="text1"/>
            <w:sz w:val="28"/>
            <w:szCs w:val="28"/>
            <w:u w:val="none"/>
          </w:rPr>
          <w:t>Кушева Е. Н.</w:t>
        </w:r>
      </w:hyperlink>
      <w:r w:rsidR="007449D8" w:rsidRPr="007449D8">
        <w:rPr>
          <w:rStyle w:val="citation"/>
          <w:rFonts w:ascii="Times New Roman" w:hAnsi="Times New Roman" w:cs="Times New Roman"/>
          <w:color w:val="000000" w:themeColor="text1"/>
          <w:sz w:val="28"/>
          <w:szCs w:val="28"/>
        </w:rPr>
        <w:t> </w:t>
      </w:r>
      <w:hyperlink r:id="rId89" w:history="1">
        <w:r w:rsidR="007449D8" w:rsidRPr="007449D8">
          <w:rPr>
            <w:rStyle w:val="a8"/>
            <w:rFonts w:ascii="Times New Roman" w:hAnsi="Times New Roman" w:cs="Times New Roman"/>
            <w:color w:val="000000" w:themeColor="text1"/>
            <w:sz w:val="28"/>
            <w:szCs w:val="28"/>
            <w:u w:val="none"/>
          </w:rPr>
          <w:t>Народы Северного Кавказа и их связи с Россией (вторая половина XVI — 30-е годы XVII века)</w:t>
        </w:r>
      </w:hyperlink>
      <w:r w:rsidR="007449D8" w:rsidRPr="007449D8">
        <w:rPr>
          <w:rStyle w:val="citation"/>
          <w:rFonts w:ascii="Times New Roman" w:hAnsi="Times New Roman" w:cs="Times New Roman"/>
          <w:color w:val="000000" w:themeColor="text1"/>
          <w:sz w:val="28"/>
          <w:szCs w:val="28"/>
        </w:rPr>
        <w:t> : </w:t>
      </w:r>
      <w:hyperlink r:id="rId90" w:tooltip="Монография" w:history="1">
        <w:r w:rsidR="007449D8" w:rsidRPr="007449D8">
          <w:rPr>
            <w:rStyle w:val="a8"/>
            <w:rFonts w:ascii="Times New Roman" w:hAnsi="Times New Roman" w:cs="Times New Roman"/>
            <w:color w:val="000000" w:themeColor="text1"/>
            <w:sz w:val="28"/>
            <w:szCs w:val="28"/>
            <w:u w:val="none"/>
          </w:rPr>
          <w:t>моногр</w:t>
        </w:r>
      </w:hyperlink>
      <w:r w:rsidR="007449D8" w:rsidRPr="007449D8">
        <w:rPr>
          <w:rStyle w:val="citation"/>
          <w:rFonts w:ascii="Times New Roman" w:hAnsi="Times New Roman" w:cs="Times New Roman"/>
          <w:color w:val="000000" w:themeColor="text1"/>
          <w:sz w:val="28"/>
          <w:szCs w:val="28"/>
        </w:rPr>
        <w:t>. / Ред. изд-ва И. У. Будовниц. — </w:t>
      </w:r>
      <w:hyperlink r:id="rId91" w:tooltip="АН СССР" w:history="1">
        <w:r w:rsidR="007449D8" w:rsidRPr="007449D8">
          <w:rPr>
            <w:rStyle w:val="a8"/>
            <w:rFonts w:ascii="Times New Roman" w:hAnsi="Times New Roman" w:cs="Times New Roman"/>
            <w:color w:val="000000" w:themeColor="text1"/>
            <w:sz w:val="28"/>
            <w:szCs w:val="28"/>
            <w:u w:val="none"/>
          </w:rPr>
          <w:t>АН СССР</w:t>
        </w:r>
      </w:hyperlink>
      <w:r w:rsidR="007449D8" w:rsidRPr="007449D8">
        <w:rPr>
          <w:rStyle w:val="citation"/>
          <w:rFonts w:ascii="Times New Roman" w:hAnsi="Times New Roman" w:cs="Times New Roman"/>
          <w:color w:val="000000" w:themeColor="text1"/>
          <w:sz w:val="28"/>
          <w:szCs w:val="28"/>
        </w:rPr>
        <w:t>. </w:t>
      </w:r>
      <w:hyperlink r:id="rId92" w:tooltip="Институт истории АН СССР" w:history="1">
        <w:r w:rsidR="007449D8" w:rsidRPr="007449D8">
          <w:rPr>
            <w:rStyle w:val="a8"/>
            <w:rFonts w:ascii="Times New Roman" w:hAnsi="Times New Roman" w:cs="Times New Roman"/>
            <w:color w:val="000000" w:themeColor="text1"/>
            <w:sz w:val="28"/>
            <w:szCs w:val="28"/>
            <w:u w:val="none"/>
          </w:rPr>
          <w:t>Ин-т истории</w:t>
        </w:r>
      </w:hyperlink>
      <w:r w:rsidR="007449D8" w:rsidRPr="007449D8">
        <w:rPr>
          <w:rStyle w:val="citation"/>
          <w:rFonts w:ascii="Times New Roman" w:hAnsi="Times New Roman" w:cs="Times New Roman"/>
          <w:color w:val="000000" w:themeColor="text1"/>
          <w:sz w:val="28"/>
          <w:szCs w:val="28"/>
        </w:rPr>
        <w:t>. — М. : </w:t>
      </w:r>
      <w:hyperlink r:id="rId93" w:tooltip="Наука (издательство)" w:history="1">
        <w:r w:rsidR="007449D8" w:rsidRPr="007449D8">
          <w:rPr>
            <w:rStyle w:val="a8"/>
            <w:rFonts w:ascii="Times New Roman" w:hAnsi="Times New Roman" w:cs="Times New Roman"/>
            <w:color w:val="000000" w:themeColor="text1"/>
            <w:sz w:val="28"/>
            <w:szCs w:val="28"/>
            <w:u w:val="none"/>
          </w:rPr>
          <w:t>Изд-во АН СССР</w:t>
        </w:r>
      </w:hyperlink>
      <w:r w:rsidR="007449D8" w:rsidRPr="007449D8">
        <w:rPr>
          <w:rStyle w:val="citation"/>
          <w:rFonts w:ascii="Times New Roman" w:hAnsi="Times New Roman" w:cs="Times New Roman"/>
          <w:color w:val="000000" w:themeColor="text1"/>
          <w:sz w:val="28"/>
          <w:szCs w:val="28"/>
        </w:rPr>
        <w:t>, 2-я тип., 1963. — 372 с. — </w:t>
      </w:r>
      <w:r w:rsidR="007449D8" w:rsidRPr="007449D8">
        <w:rPr>
          <w:rStyle w:val="nowrap"/>
          <w:rFonts w:ascii="Times New Roman" w:hAnsi="Times New Roman" w:cs="Times New Roman"/>
          <w:color w:val="000000" w:themeColor="text1"/>
          <w:sz w:val="28"/>
          <w:szCs w:val="28"/>
        </w:rPr>
        <w:t>1500 экз.</w:t>
      </w:r>
    </w:p>
    <w:p w14:paraId="6BDD9C5E" w14:textId="2B7E6C2F" w:rsidR="007449D8" w:rsidRPr="007449D8"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94" w:history="1">
        <w:r w:rsidR="007449D8" w:rsidRPr="007449D8">
          <w:rPr>
            <w:rStyle w:val="a8"/>
            <w:rFonts w:ascii="Times New Roman" w:hAnsi="Times New Roman" w:cs="Times New Roman"/>
            <w:color w:val="000000" w:themeColor="text1"/>
            <w:sz w:val="28"/>
            <w:szCs w:val="28"/>
            <w:u w:val="none"/>
          </w:rPr>
          <w:t>Чеченцы</w:t>
        </w:r>
      </w:hyperlink>
      <w:r w:rsidR="007449D8" w:rsidRPr="007449D8">
        <w:rPr>
          <w:rStyle w:val="citation"/>
          <w:rFonts w:ascii="Times New Roman" w:hAnsi="Times New Roman" w:cs="Times New Roman"/>
          <w:color w:val="000000" w:themeColor="text1"/>
          <w:sz w:val="28"/>
          <w:szCs w:val="28"/>
        </w:rPr>
        <w:t> / Отв. ред. Л. Т. Соловьева, </w:t>
      </w:r>
      <w:hyperlink r:id="rId95" w:tooltip="Хасбулатова, Зулай Имрановна (страница отсутствует)" w:history="1">
        <w:r w:rsidR="007449D8" w:rsidRPr="007449D8">
          <w:rPr>
            <w:rStyle w:val="a8"/>
            <w:rFonts w:ascii="Times New Roman" w:hAnsi="Times New Roman" w:cs="Times New Roman"/>
            <w:color w:val="000000" w:themeColor="text1"/>
            <w:sz w:val="28"/>
            <w:szCs w:val="28"/>
            <w:u w:val="none"/>
          </w:rPr>
          <w:t>З. И. Хасбулатова</w:t>
        </w:r>
      </w:hyperlink>
      <w:r w:rsidR="007449D8" w:rsidRPr="007449D8">
        <w:rPr>
          <w:rStyle w:val="citation"/>
          <w:rFonts w:ascii="Times New Roman" w:hAnsi="Times New Roman" w:cs="Times New Roman"/>
          <w:color w:val="000000" w:themeColor="text1"/>
          <w:sz w:val="28"/>
          <w:szCs w:val="28"/>
        </w:rPr>
        <w:t>, В. А. Тишков; </w:t>
      </w:r>
      <w:hyperlink r:id="rId96" w:tooltip="Институт этнологии и антропологии имени Н. Н. Миклухо-Маклая" w:history="1">
        <w:r w:rsidR="007449D8" w:rsidRPr="007449D8">
          <w:rPr>
            <w:rStyle w:val="a8"/>
            <w:rFonts w:ascii="Times New Roman" w:hAnsi="Times New Roman" w:cs="Times New Roman"/>
            <w:color w:val="000000" w:themeColor="text1"/>
            <w:sz w:val="28"/>
            <w:szCs w:val="28"/>
            <w:u w:val="none"/>
          </w:rPr>
          <w:t>Институт этнологии и антропологии имени Н. Н. Миклухо-Маклая</w:t>
        </w:r>
      </w:hyperlink>
      <w:r w:rsidR="007449D8" w:rsidRPr="007449D8">
        <w:rPr>
          <w:rStyle w:val="citation"/>
          <w:rFonts w:ascii="Times New Roman" w:hAnsi="Times New Roman" w:cs="Times New Roman"/>
          <w:color w:val="000000" w:themeColor="text1"/>
          <w:sz w:val="28"/>
          <w:szCs w:val="28"/>
        </w:rPr>
        <w:t> (ИЭА РАН). — М.: </w:t>
      </w:r>
      <w:hyperlink r:id="rId97" w:tooltip="Наука (издательство)" w:history="1">
        <w:r w:rsidR="007449D8" w:rsidRPr="007449D8">
          <w:rPr>
            <w:rStyle w:val="a8"/>
            <w:rFonts w:ascii="Times New Roman" w:hAnsi="Times New Roman" w:cs="Times New Roman"/>
            <w:color w:val="000000" w:themeColor="text1"/>
            <w:sz w:val="28"/>
            <w:szCs w:val="28"/>
            <w:u w:val="none"/>
          </w:rPr>
          <w:t>Наука</w:t>
        </w:r>
      </w:hyperlink>
      <w:r w:rsidR="007449D8" w:rsidRPr="007449D8">
        <w:rPr>
          <w:rStyle w:val="citation"/>
          <w:rFonts w:ascii="Times New Roman" w:hAnsi="Times New Roman" w:cs="Times New Roman"/>
          <w:color w:val="000000" w:themeColor="text1"/>
          <w:sz w:val="28"/>
          <w:szCs w:val="28"/>
        </w:rPr>
        <w:t>, 2012. — 624 с. — (Народы и культуры). — </w:t>
      </w:r>
      <w:hyperlink r:id="rId98" w:history="1">
        <w:r w:rsidR="007449D8" w:rsidRPr="007449D8">
          <w:rPr>
            <w:rStyle w:val="a8"/>
            <w:rFonts w:ascii="Times New Roman" w:hAnsi="Times New Roman" w:cs="Times New Roman"/>
            <w:color w:val="000000" w:themeColor="text1"/>
            <w:sz w:val="28"/>
            <w:szCs w:val="28"/>
            <w:u w:val="none"/>
          </w:rPr>
          <w:t>ISBN 978-5-02-038030-1</w:t>
        </w:r>
      </w:hyperlink>
      <w:r w:rsidR="007449D8" w:rsidRPr="007449D8">
        <w:rPr>
          <w:rStyle w:val="citation"/>
          <w:rFonts w:ascii="Times New Roman" w:hAnsi="Times New Roman" w:cs="Times New Roman"/>
          <w:color w:val="000000" w:themeColor="text1"/>
          <w:sz w:val="28"/>
          <w:szCs w:val="28"/>
        </w:rPr>
        <w:t>.</w:t>
      </w:r>
    </w:p>
    <w:p w14:paraId="0729106A" w14:textId="374EC7EA" w:rsidR="007449D8" w:rsidRDefault="00B6160F" w:rsidP="004825AF">
      <w:pPr>
        <w:shd w:val="clear" w:color="auto" w:fill="FFFFFF"/>
        <w:spacing w:after="0" w:line="240" w:lineRule="auto"/>
        <w:ind w:firstLine="709"/>
        <w:rPr>
          <w:rStyle w:val="citation"/>
          <w:rFonts w:ascii="Times New Roman" w:hAnsi="Times New Roman" w:cs="Times New Roman"/>
          <w:color w:val="000000" w:themeColor="text1"/>
          <w:sz w:val="28"/>
          <w:szCs w:val="28"/>
        </w:rPr>
      </w:pPr>
      <w:hyperlink r:id="rId99" w:tooltip="Лаудаев, Умалат" w:history="1">
        <w:r w:rsidR="007449D8" w:rsidRPr="007449D8">
          <w:rPr>
            <w:rStyle w:val="a8"/>
            <w:rFonts w:ascii="Times New Roman" w:hAnsi="Times New Roman" w:cs="Times New Roman"/>
            <w:i/>
            <w:iCs/>
            <w:color w:val="000000" w:themeColor="text1"/>
            <w:sz w:val="28"/>
            <w:szCs w:val="28"/>
            <w:u w:val="none"/>
          </w:rPr>
          <w:t>Лаудаев У.</w:t>
        </w:r>
      </w:hyperlink>
      <w:r w:rsidR="007449D8" w:rsidRPr="007449D8">
        <w:rPr>
          <w:rStyle w:val="citation"/>
          <w:rFonts w:ascii="Times New Roman" w:hAnsi="Times New Roman" w:cs="Times New Roman"/>
          <w:color w:val="000000" w:themeColor="text1"/>
          <w:sz w:val="28"/>
          <w:szCs w:val="28"/>
        </w:rPr>
        <w:t> </w:t>
      </w:r>
      <w:hyperlink r:id="rId100" w:history="1">
        <w:r w:rsidR="007449D8" w:rsidRPr="007449D8">
          <w:rPr>
            <w:rStyle w:val="a8"/>
            <w:rFonts w:ascii="Times New Roman" w:hAnsi="Times New Roman" w:cs="Times New Roman"/>
            <w:color w:val="000000" w:themeColor="text1"/>
            <w:sz w:val="28"/>
            <w:szCs w:val="28"/>
            <w:u w:val="none"/>
          </w:rPr>
          <w:t>Чеченское племя (с примечаниями)</w:t>
        </w:r>
      </w:hyperlink>
      <w:r w:rsidR="007449D8" w:rsidRPr="007449D8">
        <w:rPr>
          <w:rStyle w:val="citation"/>
          <w:rFonts w:ascii="Times New Roman" w:hAnsi="Times New Roman" w:cs="Times New Roman"/>
          <w:color w:val="000000" w:themeColor="text1"/>
          <w:sz w:val="28"/>
          <w:szCs w:val="28"/>
        </w:rPr>
        <w:t> = Чеченское племя (съ примѣчаніями) : </w:t>
      </w:r>
      <w:hyperlink r:id="rId101" w:tooltip="Статья (научная)" w:history="1">
        <w:r w:rsidR="007449D8" w:rsidRPr="007449D8">
          <w:rPr>
            <w:rStyle w:val="a8"/>
            <w:rFonts w:ascii="Times New Roman" w:hAnsi="Times New Roman" w:cs="Times New Roman"/>
            <w:color w:val="000000" w:themeColor="text1"/>
            <w:sz w:val="28"/>
            <w:szCs w:val="28"/>
            <w:u w:val="none"/>
          </w:rPr>
          <w:t>науч. ст</w:t>
        </w:r>
      </w:hyperlink>
      <w:r w:rsidR="007449D8" w:rsidRPr="007449D8">
        <w:rPr>
          <w:rStyle w:val="citation"/>
          <w:rFonts w:ascii="Times New Roman" w:hAnsi="Times New Roman" w:cs="Times New Roman"/>
          <w:color w:val="000000" w:themeColor="text1"/>
          <w:sz w:val="28"/>
          <w:szCs w:val="28"/>
        </w:rPr>
        <w:t>. // </w:t>
      </w:r>
      <w:hyperlink r:id="rId102" w:tooltip="Сборник сведений о кавказских горцах" w:history="1">
        <w:r w:rsidR="007449D8" w:rsidRPr="007449D8">
          <w:rPr>
            <w:rStyle w:val="a8"/>
            <w:rFonts w:ascii="Times New Roman" w:hAnsi="Times New Roman" w:cs="Times New Roman"/>
            <w:color w:val="000000" w:themeColor="text1"/>
            <w:sz w:val="28"/>
            <w:szCs w:val="28"/>
            <w:u w:val="none"/>
          </w:rPr>
          <w:t>Сборник сведений о кавказских горцах</w:t>
        </w:r>
      </w:hyperlink>
      <w:r w:rsidR="007449D8" w:rsidRPr="007449D8">
        <w:rPr>
          <w:rStyle w:val="citation"/>
          <w:rFonts w:ascii="Times New Roman" w:hAnsi="Times New Roman" w:cs="Times New Roman"/>
          <w:color w:val="000000" w:themeColor="text1"/>
          <w:sz w:val="28"/>
          <w:szCs w:val="28"/>
        </w:rPr>
        <w:t> = Сборникъ свѣдѣній о Кавказскихъ горцахъ : </w:t>
      </w:r>
      <w:hyperlink r:id="rId103" w:tooltip="Сборник" w:history="1">
        <w:r w:rsidR="007449D8" w:rsidRPr="007449D8">
          <w:rPr>
            <w:rStyle w:val="a8"/>
            <w:rFonts w:ascii="Times New Roman" w:hAnsi="Times New Roman" w:cs="Times New Roman"/>
            <w:color w:val="000000" w:themeColor="text1"/>
            <w:sz w:val="28"/>
            <w:szCs w:val="28"/>
            <w:u w:val="none"/>
          </w:rPr>
          <w:t>сб</w:t>
        </w:r>
      </w:hyperlink>
      <w:r w:rsidR="007449D8" w:rsidRPr="007449D8">
        <w:rPr>
          <w:rStyle w:val="citation"/>
          <w:rFonts w:ascii="Times New Roman" w:hAnsi="Times New Roman" w:cs="Times New Roman"/>
          <w:color w:val="000000" w:themeColor="text1"/>
          <w:sz w:val="28"/>
          <w:szCs w:val="28"/>
        </w:rPr>
        <w:t>. </w:t>
      </w:r>
      <w:hyperlink r:id="rId104" w:tooltip="Статья (научная)" w:history="1">
        <w:r w:rsidR="007449D8" w:rsidRPr="007449D8">
          <w:rPr>
            <w:rStyle w:val="a8"/>
            <w:rFonts w:ascii="Times New Roman" w:hAnsi="Times New Roman" w:cs="Times New Roman"/>
            <w:color w:val="000000" w:themeColor="text1"/>
            <w:sz w:val="28"/>
            <w:szCs w:val="28"/>
            <w:u w:val="none"/>
          </w:rPr>
          <w:t>науч. ст</w:t>
        </w:r>
      </w:hyperlink>
      <w:r w:rsidR="007449D8" w:rsidRPr="007449D8">
        <w:rPr>
          <w:rStyle w:val="citation"/>
          <w:rFonts w:ascii="Times New Roman" w:hAnsi="Times New Roman" w:cs="Times New Roman"/>
          <w:color w:val="000000" w:themeColor="text1"/>
          <w:sz w:val="28"/>
          <w:szCs w:val="28"/>
        </w:rPr>
        <w:t>. — </w:t>
      </w:r>
      <w:r w:rsidR="007449D8" w:rsidRPr="007449D8">
        <w:rPr>
          <w:rStyle w:val="ts-comment-commentedtext"/>
          <w:rFonts w:ascii="Times New Roman" w:hAnsi="Times New Roman" w:cs="Times New Roman"/>
          <w:color w:val="000000" w:themeColor="text1"/>
          <w:sz w:val="28"/>
          <w:szCs w:val="28"/>
        </w:rPr>
        <w:t>Тифлисъ</w:t>
      </w:r>
      <w:r w:rsidR="007449D8" w:rsidRPr="007449D8">
        <w:rPr>
          <w:rStyle w:val="citation"/>
          <w:rFonts w:ascii="Times New Roman" w:hAnsi="Times New Roman" w:cs="Times New Roman"/>
          <w:color w:val="000000" w:themeColor="text1"/>
          <w:sz w:val="28"/>
          <w:szCs w:val="28"/>
        </w:rPr>
        <w:t> : в Типографии Главного Управления Наместника Кавказского, 1872. — Вып. VI, Исследования и материалы. — С. 1—62. — 407 с. — (рукопись У. Лаудаева представлена в сборнике не полностью).</w:t>
      </w:r>
    </w:p>
    <w:p w14:paraId="3E317C0A" w14:textId="77777777" w:rsidR="007449D8" w:rsidRPr="007449D8" w:rsidRDefault="00B6160F" w:rsidP="004825AF">
      <w:pPr>
        <w:shd w:val="clear" w:color="auto" w:fill="FFFFFF"/>
        <w:spacing w:after="0" w:line="240" w:lineRule="auto"/>
        <w:ind w:firstLine="709"/>
        <w:rPr>
          <w:rFonts w:ascii="Times New Roman" w:hAnsi="Times New Roman" w:cs="Times New Roman"/>
          <w:color w:val="000000" w:themeColor="text1"/>
          <w:sz w:val="28"/>
          <w:szCs w:val="28"/>
        </w:rPr>
      </w:pPr>
      <w:hyperlink r:id="rId105" w:tooltip="Штернберг, Лев Яковлевич" w:history="1">
        <w:r w:rsidR="007449D8" w:rsidRPr="007449D8">
          <w:rPr>
            <w:rStyle w:val="a8"/>
            <w:rFonts w:ascii="Times New Roman" w:hAnsi="Times New Roman" w:cs="Times New Roman"/>
            <w:i/>
            <w:iCs/>
            <w:color w:val="000000" w:themeColor="text1"/>
            <w:sz w:val="28"/>
            <w:szCs w:val="28"/>
            <w:u w:val="none"/>
          </w:rPr>
          <w:t>Штернберг Л. Я.</w:t>
        </w:r>
      </w:hyperlink>
      <w:r w:rsidR="007449D8" w:rsidRPr="007449D8">
        <w:rPr>
          <w:rStyle w:val="citation"/>
          <w:rFonts w:ascii="Times New Roman" w:hAnsi="Times New Roman" w:cs="Times New Roman"/>
          <w:color w:val="000000" w:themeColor="text1"/>
          <w:sz w:val="28"/>
          <w:szCs w:val="28"/>
        </w:rPr>
        <w:t> </w:t>
      </w:r>
      <w:hyperlink r:id="rId106" w:tooltip="s:ЭСБЕ/Чеченцы" w:history="1">
        <w:r w:rsidR="007449D8" w:rsidRPr="007449D8">
          <w:rPr>
            <w:rStyle w:val="a8"/>
            <w:rFonts w:ascii="Times New Roman" w:hAnsi="Times New Roman" w:cs="Times New Roman"/>
            <w:color w:val="000000" w:themeColor="text1"/>
            <w:sz w:val="28"/>
            <w:szCs w:val="28"/>
            <w:u w:val="none"/>
          </w:rPr>
          <w:t>Чеченцы</w:t>
        </w:r>
      </w:hyperlink>
      <w:r w:rsidR="007449D8" w:rsidRPr="007449D8">
        <w:rPr>
          <w:rStyle w:val="citation"/>
          <w:rFonts w:ascii="Times New Roman" w:hAnsi="Times New Roman" w:cs="Times New Roman"/>
          <w:color w:val="000000" w:themeColor="text1"/>
          <w:sz w:val="28"/>
          <w:szCs w:val="28"/>
        </w:rPr>
        <w:t> : </w:t>
      </w:r>
      <w:hyperlink r:id="rId107" w:tooltip="Статья (научная)" w:history="1">
        <w:r w:rsidR="007449D8" w:rsidRPr="007449D8">
          <w:rPr>
            <w:rStyle w:val="a8"/>
            <w:rFonts w:ascii="Times New Roman" w:hAnsi="Times New Roman" w:cs="Times New Roman"/>
            <w:color w:val="000000" w:themeColor="text1"/>
            <w:sz w:val="28"/>
            <w:szCs w:val="28"/>
            <w:u w:val="none"/>
          </w:rPr>
          <w:t>ст</w:t>
        </w:r>
      </w:hyperlink>
      <w:r w:rsidR="007449D8" w:rsidRPr="007449D8">
        <w:rPr>
          <w:rStyle w:val="citation"/>
          <w:rFonts w:ascii="Times New Roman" w:hAnsi="Times New Roman" w:cs="Times New Roman"/>
          <w:color w:val="000000" w:themeColor="text1"/>
          <w:sz w:val="28"/>
          <w:szCs w:val="28"/>
        </w:rPr>
        <w:t>. // </w:t>
      </w:r>
      <w:hyperlink r:id="rId108" w:tooltip="ЭСБЕ" w:history="1">
        <w:r w:rsidR="007449D8" w:rsidRPr="007449D8">
          <w:rPr>
            <w:rStyle w:val="a8"/>
            <w:rFonts w:ascii="Times New Roman" w:hAnsi="Times New Roman" w:cs="Times New Roman"/>
            <w:color w:val="000000" w:themeColor="text1"/>
            <w:sz w:val="28"/>
            <w:szCs w:val="28"/>
            <w:u w:val="none"/>
          </w:rPr>
          <w:t>ЭСБЕ</w:t>
        </w:r>
      </w:hyperlink>
      <w:r w:rsidR="007449D8" w:rsidRPr="007449D8">
        <w:rPr>
          <w:rStyle w:val="citation"/>
          <w:rFonts w:ascii="Times New Roman" w:hAnsi="Times New Roman" w:cs="Times New Roman"/>
          <w:color w:val="000000" w:themeColor="text1"/>
          <w:sz w:val="28"/>
          <w:szCs w:val="28"/>
        </w:rPr>
        <w:t> = Энциклопедическій словарь : </w:t>
      </w:r>
      <w:hyperlink r:id="rId109" w:tooltip="Энциклопедия" w:history="1">
        <w:r w:rsidR="007449D8" w:rsidRPr="007449D8">
          <w:rPr>
            <w:rStyle w:val="a8"/>
            <w:rFonts w:ascii="Times New Roman" w:hAnsi="Times New Roman" w:cs="Times New Roman"/>
            <w:color w:val="000000" w:themeColor="text1"/>
            <w:sz w:val="28"/>
            <w:szCs w:val="28"/>
            <w:u w:val="none"/>
          </w:rPr>
          <w:t>энцикл</w:t>
        </w:r>
      </w:hyperlink>
      <w:r w:rsidR="007449D8" w:rsidRPr="007449D8">
        <w:rPr>
          <w:rStyle w:val="citation"/>
          <w:rFonts w:ascii="Times New Roman" w:hAnsi="Times New Roman" w:cs="Times New Roman"/>
          <w:color w:val="000000" w:themeColor="text1"/>
          <w:sz w:val="28"/>
          <w:szCs w:val="28"/>
        </w:rPr>
        <w:t>. : </w:t>
      </w:r>
      <w:r w:rsidR="007449D8" w:rsidRPr="007449D8">
        <w:rPr>
          <w:rStyle w:val="nowrap"/>
          <w:rFonts w:ascii="Times New Roman" w:hAnsi="Times New Roman" w:cs="Times New Roman"/>
          <w:color w:val="000000" w:themeColor="text1"/>
          <w:sz w:val="28"/>
          <w:szCs w:val="28"/>
        </w:rPr>
        <w:t>в 86 (84 + 2 доп.) т.</w:t>
      </w:r>
      <w:r w:rsidR="007449D8" w:rsidRPr="007449D8">
        <w:rPr>
          <w:rStyle w:val="citation"/>
          <w:rFonts w:ascii="Times New Roman" w:hAnsi="Times New Roman" w:cs="Times New Roman"/>
          <w:color w:val="000000" w:themeColor="text1"/>
          <w:sz w:val="28"/>
          <w:szCs w:val="28"/>
        </w:rPr>
        <w:t> / Под ред. </w:t>
      </w:r>
      <w:hyperlink r:id="rId110" w:tooltip="Арсеньев, Константин Константинович" w:history="1">
        <w:r w:rsidR="007449D8" w:rsidRPr="007449D8">
          <w:rPr>
            <w:rStyle w:val="a8"/>
            <w:rFonts w:ascii="Times New Roman" w:hAnsi="Times New Roman" w:cs="Times New Roman"/>
            <w:color w:val="000000" w:themeColor="text1"/>
            <w:sz w:val="28"/>
            <w:szCs w:val="28"/>
            <w:u w:val="none"/>
          </w:rPr>
          <w:t>К. К. Арсеньева</w:t>
        </w:r>
      </w:hyperlink>
      <w:r w:rsidR="007449D8" w:rsidRPr="007449D8">
        <w:rPr>
          <w:rStyle w:val="citation"/>
          <w:rFonts w:ascii="Times New Roman" w:hAnsi="Times New Roman" w:cs="Times New Roman"/>
          <w:color w:val="000000" w:themeColor="text1"/>
          <w:sz w:val="28"/>
          <w:szCs w:val="28"/>
        </w:rPr>
        <w:t> и </w:t>
      </w:r>
      <w:hyperlink r:id="rId111" w:tooltip="Петрушевский, Фёдор Фомич" w:history="1">
        <w:r w:rsidR="007449D8" w:rsidRPr="007449D8">
          <w:rPr>
            <w:rStyle w:val="a8"/>
            <w:rFonts w:ascii="Times New Roman" w:hAnsi="Times New Roman" w:cs="Times New Roman"/>
            <w:color w:val="000000" w:themeColor="text1"/>
            <w:sz w:val="28"/>
            <w:szCs w:val="28"/>
            <w:u w:val="none"/>
          </w:rPr>
          <w:t>Ф. Ф. Петрушевскаго</w:t>
        </w:r>
      </w:hyperlink>
      <w:r w:rsidR="007449D8" w:rsidRPr="007449D8">
        <w:rPr>
          <w:rStyle w:val="citation"/>
          <w:rFonts w:ascii="Times New Roman" w:hAnsi="Times New Roman" w:cs="Times New Roman"/>
          <w:color w:val="000000" w:themeColor="text1"/>
          <w:sz w:val="28"/>
          <w:szCs w:val="28"/>
        </w:rPr>
        <w:t>. — СПб. : </w:t>
      </w:r>
      <w:hyperlink r:id="rId112" w:tooltip="Брокгауз—Ефрон (издательство)" w:history="1">
        <w:r w:rsidR="007449D8" w:rsidRPr="007449D8">
          <w:rPr>
            <w:rStyle w:val="a8"/>
            <w:rFonts w:ascii="Times New Roman" w:hAnsi="Times New Roman" w:cs="Times New Roman"/>
            <w:color w:val="000000" w:themeColor="text1"/>
            <w:sz w:val="28"/>
            <w:szCs w:val="28"/>
            <w:u w:val="none"/>
          </w:rPr>
          <w:t>Изд-во Ф. А. Брокгауза и И. А. Ефрона</w:t>
        </w:r>
      </w:hyperlink>
      <w:r w:rsidR="007449D8" w:rsidRPr="007449D8">
        <w:rPr>
          <w:rStyle w:val="citation"/>
          <w:rFonts w:ascii="Times New Roman" w:hAnsi="Times New Roman" w:cs="Times New Roman"/>
          <w:color w:val="000000" w:themeColor="text1"/>
          <w:sz w:val="28"/>
          <w:szCs w:val="28"/>
        </w:rPr>
        <w:t>, 1903. — Т. XXXVIII</w:t>
      </w:r>
      <w:r w:rsidR="007449D8" w:rsidRPr="007449D8">
        <w:rPr>
          <w:rStyle w:val="citation"/>
          <w:rFonts w:ascii="Times New Roman" w:hAnsi="Times New Roman" w:cs="Times New Roman"/>
          <w:color w:val="000000" w:themeColor="text1"/>
          <w:sz w:val="28"/>
          <w:szCs w:val="28"/>
          <w:vertAlign w:val="superscript"/>
        </w:rPr>
        <w:t>A</w:t>
      </w:r>
      <w:r w:rsidR="007449D8" w:rsidRPr="007449D8">
        <w:rPr>
          <w:rStyle w:val="citation"/>
          <w:rFonts w:ascii="Times New Roman" w:hAnsi="Times New Roman" w:cs="Times New Roman"/>
          <w:color w:val="000000" w:themeColor="text1"/>
          <w:sz w:val="28"/>
          <w:szCs w:val="28"/>
        </w:rPr>
        <w:t> (Человек — Чугуевский полк). — С. 785—786. — 483-958, 2, [20 б/н] с ил., карт. с.</w:t>
      </w:r>
    </w:p>
    <w:p w14:paraId="6458383E" w14:textId="77777777" w:rsidR="007449D8" w:rsidRPr="007449D8" w:rsidRDefault="007449D8" w:rsidP="004825AF">
      <w:pPr>
        <w:shd w:val="clear" w:color="auto" w:fill="FFFFFF"/>
        <w:spacing w:after="0" w:line="240" w:lineRule="auto"/>
        <w:ind w:firstLine="709"/>
        <w:rPr>
          <w:rFonts w:ascii="Times New Roman" w:hAnsi="Times New Roman" w:cs="Times New Roman"/>
          <w:color w:val="000000" w:themeColor="text1"/>
          <w:sz w:val="28"/>
          <w:szCs w:val="28"/>
        </w:rPr>
      </w:pPr>
    </w:p>
    <w:p w14:paraId="009B7DA9" w14:textId="77777777" w:rsidR="004F4F6A" w:rsidRPr="007449D8" w:rsidRDefault="004F4F6A" w:rsidP="004825AF">
      <w:pPr>
        <w:pStyle w:val="a3"/>
        <w:spacing w:before="0" w:beforeAutospacing="0" w:after="0" w:afterAutospacing="0"/>
        <w:ind w:firstLine="709"/>
        <w:jc w:val="both"/>
        <w:rPr>
          <w:color w:val="000000" w:themeColor="text1"/>
          <w:sz w:val="28"/>
          <w:szCs w:val="28"/>
        </w:rPr>
      </w:pPr>
    </w:p>
    <w:p w14:paraId="7837960E" w14:textId="69F1D1DE" w:rsidR="004F4F6A" w:rsidRPr="007449D8" w:rsidRDefault="004F4F6A" w:rsidP="004825AF">
      <w:pPr>
        <w:tabs>
          <w:tab w:val="left" w:pos="1580"/>
        </w:tabs>
        <w:spacing w:after="0" w:line="240" w:lineRule="auto"/>
        <w:ind w:firstLine="709"/>
        <w:jc w:val="both"/>
        <w:rPr>
          <w:rFonts w:ascii="Times New Roman" w:hAnsi="Times New Roman" w:cs="Times New Roman"/>
          <w:color w:val="000000" w:themeColor="text1"/>
          <w:sz w:val="28"/>
          <w:szCs w:val="28"/>
        </w:rPr>
      </w:pPr>
    </w:p>
    <w:p w14:paraId="7D0D1107" w14:textId="77777777" w:rsidR="00A95283" w:rsidRPr="007449D8" w:rsidRDefault="00A95283" w:rsidP="004825AF">
      <w:pPr>
        <w:tabs>
          <w:tab w:val="left" w:pos="1580"/>
        </w:tabs>
        <w:spacing w:after="0" w:line="240" w:lineRule="auto"/>
        <w:ind w:firstLine="709"/>
        <w:jc w:val="both"/>
        <w:rPr>
          <w:rFonts w:ascii="Times New Roman" w:hAnsi="Times New Roman" w:cs="Times New Roman"/>
          <w:color w:val="000000" w:themeColor="text1"/>
          <w:sz w:val="28"/>
          <w:szCs w:val="28"/>
        </w:rPr>
      </w:pPr>
    </w:p>
    <w:sectPr w:rsidR="00A95283" w:rsidRPr="007449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DA17E" w14:textId="77777777" w:rsidR="00B6160F" w:rsidRDefault="00B6160F" w:rsidP="00C62919">
      <w:pPr>
        <w:spacing w:after="0" w:line="240" w:lineRule="auto"/>
      </w:pPr>
      <w:r>
        <w:separator/>
      </w:r>
    </w:p>
  </w:endnote>
  <w:endnote w:type="continuationSeparator" w:id="0">
    <w:p w14:paraId="143E5459" w14:textId="77777777" w:rsidR="00B6160F" w:rsidRDefault="00B6160F" w:rsidP="00C62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0E341" w14:textId="77777777" w:rsidR="00B6160F" w:rsidRDefault="00B6160F" w:rsidP="00C62919">
      <w:pPr>
        <w:spacing w:after="0" w:line="240" w:lineRule="auto"/>
      </w:pPr>
      <w:r>
        <w:separator/>
      </w:r>
    </w:p>
  </w:footnote>
  <w:footnote w:type="continuationSeparator" w:id="0">
    <w:p w14:paraId="3A0D0CB7" w14:textId="77777777" w:rsidR="00B6160F" w:rsidRDefault="00B6160F" w:rsidP="00C629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91132"/>
    <w:multiLevelType w:val="multilevel"/>
    <w:tmpl w:val="C21C4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2B28D0"/>
    <w:multiLevelType w:val="multilevel"/>
    <w:tmpl w:val="F2566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21810"/>
    <w:multiLevelType w:val="multilevel"/>
    <w:tmpl w:val="A67C7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69398D"/>
    <w:multiLevelType w:val="hybridMultilevel"/>
    <w:tmpl w:val="08E0F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116CC8"/>
    <w:multiLevelType w:val="multilevel"/>
    <w:tmpl w:val="E9F2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C481B"/>
    <w:multiLevelType w:val="multilevel"/>
    <w:tmpl w:val="E0C68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0A2263"/>
    <w:multiLevelType w:val="multilevel"/>
    <w:tmpl w:val="F1F4A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466641"/>
    <w:multiLevelType w:val="multilevel"/>
    <w:tmpl w:val="5156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674C91"/>
    <w:multiLevelType w:val="multilevel"/>
    <w:tmpl w:val="524E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5C5DBC"/>
    <w:multiLevelType w:val="multilevel"/>
    <w:tmpl w:val="93AC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C3903"/>
    <w:multiLevelType w:val="multilevel"/>
    <w:tmpl w:val="CC382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8F7C09"/>
    <w:multiLevelType w:val="multilevel"/>
    <w:tmpl w:val="6F04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B7626"/>
    <w:multiLevelType w:val="multilevel"/>
    <w:tmpl w:val="AB80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2479F1"/>
    <w:multiLevelType w:val="multilevel"/>
    <w:tmpl w:val="ACDAD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73448D"/>
    <w:multiLevelType w:val="multilevel"/>
    <w:tmpl w:val="15D0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1809AB"/>
    <w:multiLevelType w:val="multilevel"/>
    <w:tmpl w:val="31FA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B11264"/>
    <w:multiLevelType w:val="multilevel"/>
    <w:tmpl w:val="7ABA9692"/>
    <w:lvl w:ilvl="0">
      <w:start w:val="1"/>
      <w:numFmt w:val="decimal"/>
      <w:lvlText w:val="%1."/>
      <w:lvlJc w:val="left"/>
      <w:pPr>
        <w:ind w:left="1068" w:hanging="1068"/>
      </w:pPr>
      <w:rPr>
        <w:rFonts w:hint="default"/>
        <w:b w:val="0"/>
        <w:color w:val="auto"/>
      </w:rPr>
    </w:lvl>
    <w:lvl w:ilvl="1">
      <w:start w:val="1"/>
      <w:numFmt w:val="decimal"/>
      <w:lvlText w:val="%1.%2."/>
      <w:lvlJc w:val="left"/>
      <w:pPr>
        <w:ind w:left="2202" w:hanging="1068"/>
      </w:pPr>
      <w:rPr>
        <w:rFonts w:hint="default"/>
        <w:b w:val="0"/>
        <w:color w:val="auto"/>
      </w:rPr>
    </w:lvl>
    <w:lvl w:ilvl="2">
      <w:start w:val="1"/>
      <w:numFmt w:val="decimal"/>
      <w:lvlText w:val="%1.%2.%3."/>
      <w:lvlJc w:val="left"/>
      <w:pPr>
        <w:ind w:left="2486" w:hanging="1068"/>
      </w:pPr>
      <w:rPr>
        <w:rFonts w:hint="default"/>
        <w:b w:val="0"/>
        <w:color w:val="auto"/>
      </w:rPr>
    </w:lvl>
    <w:lvl w:ilvl="3">
      <w:start w:val="1"/>
      <w:numFmt w:val="decimal"/>
      <w:lvlText w:val="%1.%2.%3.%4."/>
      <w:lvlJc w:val="left"/>
      <w:pPr>
        <w:ind w:left="3207" w:hanging="1080"/>
      </w:pPr>
      <w:rPr>
        <w:rFonts w:hint="default"/>
        <w:b w:val="0"/>
        <w:color w:val="auto"/>
      </w:rPr>
    </w:lvl>
    <w:lvl w:ilvl="4">
      <w:start w:val="1"/>
      <w:numFmt w:val="decimal"/>
      <w:lvlText w:val="%1.%2.%3.%4.%5."/>
      <w:lvlJc w:val="left"/>
      <w:pPr>
        <w:ind w:left="3916" w:hanging="1080"/>
      </w:pPr>
      <w:rPr>
        <w:rFonts w:hint="default"/>
        <w:b w:val="0"/>
        <w:color w:val="auto"/>
      </w:rPr>
    </w:lvl>
    <w:lvl w:ilvl="5">
      <w:start w:val="1"/>
      <w:numFmt w:val="decimal"/>
      <w:lvlText w:val="%1.%2.%3.%4.%5.%6."/>
      <w:lvlJc w:val="left"/>
      <w:pPr>
        <w:ind w:left="4985" w:hanging="1440"/>
      </w:pPr>
      <w:rPr>
        <w:rFonts w:hint="default"/>
        <w:b w:val="0"/>
        <w:color w:val="auto"/>
      </w:rPr>
    </w:lvl>
    <w:lvl w:ilvl="6">
      <w:start w:val="1"/>
      <w:numFmt w:val="decimal"/>
      <w:lvlText w:val="%1.%2.%3.%4.%5.%6.%7."/>
      <w:lvlJc w:val="left"/>
      <w:pPr>
        <w:ind w:left="6054" w:hanging="1800"/>
      </w:pPr>
      <w:rPr>
        <w:rFonts w:hint="default"/>
        <w:b w:val="0"/>
        <w:color w:val="auto"/>
      </w:rPr>
    </w:lvl>
    <w:lvl w:ilvl="7">
      <w:start w:val="1"/>
      <w:numFmt w:val="decimal"/>
      <w:lvlText w:val="%1.%2.%3.%4.%5.%6.%7.%8."/>
      <w:lvlJc w:val="left"/>
      <w:pPr>
        <w:ind w:left="6763" w:hanging="1800"/>
      </w:pPr>
      <w:rPr>
        <w:rFonts w:hint="default"/>
        <w:b w:val="0"/>
        <w:color w:val="auto"/>
      </w:rPr>
    </w:lvl>
    <w:lvl w:ilvl="8">
      <w:start w:val="1"/>
      <w:numFmt w:val="decimal"/>
      <w:lvlText w:val="%1.%2.%3.%4.%5.%6.%7.%8.%9."/>
      <w:lvlJc w:val="left"/>
      <w:pPr>
        <w:ind w:left="7832" w:hanging="2160"/>
      </w:pPr>
      <w:rPr>
        <w:rFonts w:hint="default"/>
        <w:b w:val="0"/>
        <w:color w:val="auto"/>
      </w:rPr>
    </w:lvl>
  </w:abstractNum>
  <w:abstractNum w:abstractNumId="17" w15:restartNumberingAfterBreak="0">
    <w:nsid w:val="49FD38F5"/>
    <w:multiLevelType w:val="hybridMultilevel"/>
    <w:tmpl w:val="45E4CBF8"/>
    <w:lvl w:ilvl="0" w:tplc="009221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49E702B"/>
    <w:multiLevelType w:val="multilevel"/>
    <w:tmpl w:val="042C5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F63368"/>
    <w:multiLevelType w:val="multilevel"/>
    <w:tmpl w:val="C29E9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941521"/>
    <w:multiLevelType w:val="multilevel"/>
    <w:tmpl w:val="FEA6BC14"/>
    <w:lvl w:ilvl="0">
      <w:start w:val="1"/>
      <w:numFmt w:val="decimal"/>
      <w:lvlText w:val="%1."/>
      <w:lvlJc w:val="left"/>
      <w:pPr>
        <w:tabs>
          <w:tab w:val="num" w:pos="502"/>
        </w:tabs>
        <w:ind w:left="502"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D44B21"/>
    <w:multiLevelType w:val="multilevel"/>
    <w:tmpl w:val="0ED8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35724B"/>
    <w:multiLevelType w:val="multilevel"/>
    <w:tmpl w:val="13D0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3A46D9"/>
    <w:multiLevelType w:val="multilevel"/>
    <w:tmpl w:val="8B363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7F7DB0"/>
    <w:multiLevelType w:val="multilevel"/>
    <w:tmpl w:val="449A5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E3618A"/>
    <w:multiLevelType w:val="multilevel"/>
    <w:tmpl w:val="078832B8"/>
    <w:lvl w:ilvl="0">
      <w:start w:val="1"/>
      <w:numFmt w:val="decimal"/>
      <w:lvlText w:val="%1."/>
      <w:lvlJc w:val="left"/>
      <w:pPr>
        <w:ind w:left="450" w:hanging="450"/>
      </w:pPr>
      <w:rPr>
        <w:rFonts w:hint="default"/>
      </w:rPr>
    </w:lvl>
    <w:lvl w:ilvl="1">
      <w:start w:val="1"/>
      <w:numFmt w:val="decimal"/>
      <w:lvlText w:val="%1.%2."/>
      <w:lvlJc w:val="left"/>
      <w:pPr>
        <w:ind w:left="1996"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7FEF4A51"/>
    <w:multiLevelType w:val="multilevel"/>
    <w:tmpl w:val="7E4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num>
  <w:num w:numId="3">
    <w:abstractNumId w:val="4"/>
  </w:num>
  <w:num w:numId="4">
    <w:abstractNumId w:val="3"/>
  </w:num>
  <w:num w:numId="5">
    <w:abstractNumId w:val="25"/>
  </w:num>
  <w:num w:numId="6">
    <w:abstractNumId w:val="17"/>
  </w:num>
  <w:num w:numId="7">
    <w:abstractNumId w:val="23"/>
  </w:num>
  <w:num w:numId="8">
    <w:abstractNumId w:val="11"/>
  </w:num>
  <w:num w:numId="9">
    <w:abstractNumId w:val="12"/>
  </w:num>
  <w:num w:numId="10">
    <w:abstractNumId w:val="14"/>
  </w:num>
  <w:num w:numId="11">
    <w:abstractNumId w:val="22"/>
  </w:num>
  <w:num w:numId="12">
    <w:abstractNumId w:val="8"/>
  </w:num>
  <w:num w:numId="13">
    <w:abstractNumId w:val="9"/>
  </w:num>
  <w:num w:numId="14">
    <w:abstractNumId w:val="15"/>
  </w:num>
  <w:num w:numId="15">
    <w:abstractNumId w:val="21"/>
  </w:num>
  <w:num w:numId="16">
    <w:abstractNumId w:val="10"/>
  </w:num>
  <w:num w:numId="17">
    <w:abstractNumId w:val="16"/>
  </w:num>
  <w:num w:numId="18">
    <w:abstractNumId w:val="6"/>
  </w:num>
  <w:num w:numId="19">
    <w:abstractNumId w:val="0"/>
  </w:num>
  <w:num w:numId="20">
    <w:abstractNumId w:val="13"/>
  </w:num>
  <w:num w:numId="21">
    <w:abstractNumId w:val="2"/>
  </w:num>
  <w:num w:numId="22">
    <w:abstractNumId w:val="18"/>
  </w:num>
  <w:num w:numId="23">
    <w:abstractNumId w:val="26"/>
  </w:num>
  <w:num w:numId="24">
    <w:abstractNumId w:val="19"/>
  </w:num>
  <w:num w:numId="25">
    <w:abstractNumId w:val="24"/>
  </w:num>
  <w:num w:numId="26">
    <w:abstractNumId w:val="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126C"/>
    <w:rsid w:val="00025BE0"/>
    <w:rsid w:val="00051615"/>
    <w:rsid w:val="00087B95"/>
    <w:rsid w:val="000B003A"/>
    <w:rsid w:val="000C14C0"/>
    <w:rsid w:val="000C6F7E"/>
    <w:rsid w:val="001007A5"/>
    <w:rsid w:val="001117C9"/>
    <w:rsid w:val="0012555E"/>
    <w:rsid w:val="00150527"/>
    <w:rsid w:val="0015284C"/>
    <w:rsid w:val="0017328F"/>
    <w:rsid w:val="001732C4"/>
    <w:rsid w:val="001746F7"/>
    <w:rsid w:val="0018189E"/>
    <w:rsid w:val="00187DFE"/>
    <w:rsid w:val="001C6B78"/>
    <w:rsid w:val="001E49E1"/>
    <w:rsid w:val="001F5F55"/>
    <w:rsid w:val="00216D96"/>
    <w:rsid w:val="00253EE0"/>
    <w:rsid w:val="00273DA5"/>
    <w:rsid w:val="002F6D8A"/>
    <w:rsid w:val="00346ADE"/>
    <w:rsid w:val="00360649"/>
    <w:rsid w:val="00375CF7"/>
    <w:rsid w:val="003859D3"/>
    <w:rsid w:val="003E225C"/>
    <w:rsid w:val="003F5BB6"/>
    <w:rsid w:val="003F727F"/>
    <w:rsid w:val="003F7D15"/>
    <w:rsid w:val="00415EFE"/>
    <w:rsid w:val="00453C64"/>
    <w:rsid w:val="00463B55"/>
    <w:rsid w:val="004825AF"/>
    <w:rsid w:val="00484BD1"/>
    <w:rsid w:val="004977C7"/>
    <w:rsid w:val="004A22B0"/>
    <w:rsid w:val="004A317B"/>
    <w:rsid w:val="004D5E06"/>
    <w:rsid w:val="004E280D"/>
    <w:rsid w:val="004F4F6A"/>
    <w:rsid w:val="0050413C"/>
    <w:rsid w:val="00526E1E"/>
    <w:rsid w:val="005272FE"/>
    <w:rsid w:val="005474ED"/>
    <w:rsid w:val="00550723"/>
    <w:rsid w:val="005A126C"/>
    <w:rsid w:val="005C5E6E"/>
    <w:rsid w:val="00621220"/>
    <w:rsid w:val="00664FE6"/>
    <w:rsid w:val="006910BB"/>
    <w:rsid w:val="0069532F"/>
    <w:rsid w:val="006A22D6"/>
    <w:rsid w:val="006C75A3"/>
    <w:rsid w:val="006C76C9"/>
    <w:rsid w:val="00700EB2"/>
    <w:rsid w:val="007159D9"/>
    <w:rsid w:val="007449D8"/>
    <w:rsid w:val="00761B15"/>
    <w:rsid w:val="007B71A5"/>
    <w:rsid w:val="007C2080"/>
    <w:rsid w:val="007D2499"/>
    <w:rsid w:val="007D4F27"/>
    <w:rsid w:val="00812BC3"/>
    <w:rsid w:val="00840EE9"/>
    <w:rsid w:val="00843D94"/>
    <w:rsid w:val="008566E5"/>
    <w:rsid w:val="00861F18"/>
    <w:rsid w:val="00883610"/>
    <w:rsid w:val="00896250"/>
    <w:rsid w:val="008975A3"/>
    <w:rsid w:val="008B4EB0"/>
    <w:rsid w:val="008C1503"/>
    <w:rsid w:val="008C7CCF"/>
    <w:rsid w:val="00980D35"/>
    <w:rsid w:val="009816CE"/>
    <w:rsid w:val="009B542D"/>
    <w:rsid w:val="009E46E7"/>
    <w:rsid w:val="00A73EB0"/>
    <w:rsid w:val="00A91590"/>
    <w:rsid w:val="00A95283"/>
    <w:rsid w:val="00AE5629"/>
    <w:rsid w:val="00B04586"/>
    <w:rsid w:val="00B57C93"/>
    <w:rsid w:val="00B6160F"/>
    <w:rsid w:val="00B7367A"/>
    <w:rsid w:val="00B742CB"/>
    <w:rsid w:val="00B861FB"/>
    <w:rsid w:val="00BB4488"/>
    <w:rsid w:val="00BB4590"/>
    <w:rsid w:val="00BC7BF7"/>
    <w:rsid w:val="00C01518"/>
    <w:rsid w:val="00C04D23"/>
    <w:rsid w:val="00C3131C"/>
    <w:rsid w:val="00C62919"/>
    <w:rsid w:val="00C804EF"/>
    <w:rsid w:val="00CB08C6"/>
    <w:rsid w:val="00CF5CAD"/>
    <w:rsid w:val="00D07CB3"/>
    <w:rsid w:val="00D71BDF"/>
    <w:rsid w:val="00D909F2"/>
    <w:rsid w:val="00DA1F39"/>
    <w:rsid w:val="00DF5C2E"/>
    <w:rsid w:val="00E26EC7"/>
    <w:rsid w:val="00E27D41"/>
    <w:rsid w:val="00E50C88"/>
    <w:rsid w:val="00E61D15"/>
    <w:rsid w:val="00E65B6B"/>
    <w:rsid w:val="00EC4FB1"/>
    <w:rsid w:val="00EC5918"/>
    <w:rsid w:val="00EE2A9D"/>
    <w:rsid w:val="00EE68AC"/>
    <w:rsid w:val="00EF5DE1"/>
    <w:rsid w:val="00F0690E"/>
    <w:rsid w:val="00F100D6"/>
    <w:rsid w:val="00F26D65"/>
    <w:rsid w:val="00F52706"/>
    <w:rsid w:val="00F52B1E"/>
    <w:rsid w:val="00F71655"/>
    <w:rsid w:val="00F7745B"/>
    <w:rsid w:val="00FA5047"/>
    <w:rsid w:val="00FB2FC5"/>
    <w:rsid w:val="00FF2F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50343"/>
  <w15:docId w15:val="{CF38051C-C526-49D8-B6D6-94BD2614C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87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255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D07C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2555E"/>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1255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6291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62919"/>
  </w:style>
  <w:style w:type="paragraph" w:styleId="a6">
    <w:name w:val="footer"/>
    <w:basedOn w:val="a"/>
    <w:link w:val="a7"/>
    <w:uiPriority w:val="99"/>
    <w:unhideWhenUsed/>
    <w:rsid w:val="00C6291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62919"/>
  </w:style>
  <w:style w:type="character" w:styleId="a8">
    <w:name w:val="Hyperlink"/>
    <w:basedOn w:val="a0"/>
    <w:uiPriority w:val="99"/>
    <w:unhideWhenUsed/>
    <w:rsid w:val="00BB4590"/>
    <w:rPr>
      <w:color w:val="0000FF"/>
      <w:u w:val="single"/>
    </w:rPr>
  </w:style>
  <w:style w:type="character" w:customStyle="1" w:styleId="hgkelc">
    <w:name w:val="hgkelc"/>
    <w:basedOn w:val="a0"/>
    <w:rsid w:val="00F100D6"/>
  </w:style>
  <w:style w:type="character" w:customStyle="1" w:styleId="30">
    <w:name w:val="Заголовок 3 Знак"/>
    <w:basedOn w:val="a0"/>
    <w:link w:val="3"/>
    <w:uiPriority w:val="9"/>
    <w:rsid w:val="00D07CB3"/>
    <w:rPr>
      <w:rFonts w:asciiTheme="majorHAnsi" w:eastAsiaTheme="majorEastAsia" w:hAnsiTheme="majorHAnsi" w:cstheme="majorBidi"/>
      <w:color w:val="1F4D78" w:themeColor="accent1" w:themeShade="7F"/>
      <w:sz w:val="24"/>
      <w:szCs w:val="24"/>
    </w:rPr>
  </w:style>
  <w:style w:type="character" w:styleId="a9">
    <w:name w:val="Strong"/>
    <w:basedOn w:val="a0"/>
    <w:uiPriority w:val="22"/>
    <w:qFormat/>
    <w:rsid w:val="00484BD1"/>
    <w:rPr>
      <w:b/>
      <w:bCs/>
    </w:rPr>
  </w:style>
  <w:style w:type="paragraph" w:styleId="aa">
    <w:name w:val="Balloon Text"/>
    <w:basedOn w:val="a"/>
    <w:link w:val="ab"/>
    <w:uiPriority w:val="99"/>
    <w:semiHidden/>
    <w:unhideWhenUsed/>
    <w:rsid w:val="009816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816CE"/>
    <w:rPr>
      <w:rFonts w:ascii="Tahoma" w:hAnsi="Tahoma" w:cs="Tahoma"/>
      <w:sz w:val="16"/>
      <w:szCs w:val="16"/>
    </w:rPr>
  </w:style>
  <w:style w:type="paragraph" w:styleId="ac">
    <w:name w:val="List Paragraph"/>
    <w:basedOn w:val="a"/>
    <w:uiPriority w:val="34"/>
    <w:qFormat/>
    <w:rsid w:val="00253EE0"/>
    <w:pPr>
      <w:ind w:left="720"/>
      <w:contextualSpacing/>
    </w:pPr>
  </w:style>
  <w:style w:type="character" w:customStyle="1" w:styleId="mw-headline">
    <w:name w:val="mw-headline"/>
    <w:basedOn w:val="a0"/>
    <w:rsid w:val="00812BC3"/>
  </w:style>
  <w:style w:type="character" w:customStyle="1" w:styleId="10">
    <w:name w:val="Заголовок 1 Знак"/>
    <w:basedOn w:val="a0"/>
    <w:link w:val="1"/>
    <w:uiPriority w:val="9"/>
    <w:rsid w:val="00187DFE"/>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187DFE"/>
    <w:pPr>
      <w:outlineLvl w:val="9"/>
    </w:pPr>
    <w:rPr>
      <w:lang w:eastAsia="ru-RU"/>
    </w:rPr>
  </w:style>
  <w:style w:type="paragraph" w:styleId="31">
    <w:name w:val="toc 3"/>
    <w:basedOn w:val="a"/>
    <w:next w:val="a"/>
    <w:autoRedefine/>
    <w:uiPriority w:val="39"/>
    <w:unhideWhenUsed/>
    <w:rsid w:val="00187DFE"/>
    <w:pPr>
      <w:spacing w:after="100"/>
      <w:ind w:left="440"/>
    </w:pPr>
  </w:style>
  <w:style w:type="paragraph" w:styleId="21">
    <w:name w:val="toc 2"/>
    <w:basedOn w:val="a"/>
    <w:next w:val="a"/>
    <w:autoRedefine/>
    <w:uiPriority w:val="39"/>
    <w:unhideWhenUsed/>
    <w:rsid w:val="00187DFE"/>
    <w:pPr>
      <w:spacing w:after="100"/>
      <w:ind w:left="220"/>
    </w:pPr>
  </w:style>
  <w:style w:type="paragraph" w:styleId="11">
    <w:name w:val="toc 1"/>
    <w:basedOn w:val="a"/>
    <w:next w:val="a"/>
    <w:autoRedefine/>
    <w:uiPriority w:val="39"/>
    <w:unhideWhenUsed/>
    <w:rsid w:val="00C04D23"/>
    <w:pPr>
      <w:spacing w:after="100"/>
    </w:pPr>
  </w:style>
  <w:style w:type="character" w:customStyle="1" w:styleId="reference-text">
    <w:name w:val="reference-text"/>
    <w:basedOn w:val="a0"/>
    <w:rsid w:val="00087B95"/>
  </w:style>
  <w:style w:type="character" w:customStyle="1" w:styleId="citation">
    <w:name w:val="citation"/>
    <w:basedOn w:val="a0"/>
    <w:rsid w:val="00087B95"/>
  </w:style>
  <w:style w:type="character" w:customStyle="1" w:styleId="mw-cite-backlink">
    <w:name w:val="mw-cite-backlink"/>
    <w:basedOn w:val="a0"/>
    <w:rsid w:val="00087B95"/>
  </w:style>
  <w:style w:type="character" w:customStyle="1" w:styleId="cite-accessibility-label">
    <w:name w:val="cite-accessibility-label"/>
    <w:basedOn w:val="a0"/>
    <w:rsid w:val="00087B95"/>
  </w:style>
  <w:style w:type="character" w:customStyle="1" w:styleId="nowrap">
    <w:name w:val="nowrap"/>
    <w:basedOn w:val="a0"/>
    <w:rsid w:val="00E50C88"/>
  </w:style>
  <w:style w:type="character" w:customStyle="1" w:styleId="ts-comment-commentedtext">
    <w:name w:val="ts-comment-commentedtext"/>
    <w:basedOn w:val="a0"/>
    <w:rsid w:val="007449D8"/>
  </w:style>
  <w:style w:type="character" w:styleId="ae">
    <w:name w:val="Emphasis"/>
    <w:basedOn w:val="a0"/>
    <w:uiPriority w:val="20"/>
    <w:qFormat/>
    <w:rsid w:val="00FB2FC5"/>
    <w:rPr>
      <w:i/>
      <w:iCs/>
    </w:rPr>
  </w:style>
  <w:style w:type="paragraph" w:customStyle="1" w:styleId="msonormalmrcssattr">
    <w:name w:val="msonormal_mr_css_attr"/>
    <w:basedOn w:val="a"/>
    <w:rsid w:val="00664F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inlinks">
    <w:name w:val="plainlinks"/>
    <w:basedOn w:val="a0"/>
    <w:rsid w:val="000C1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3070">
      <w:bodyDiv w:val="1"/>
      <w:marLeft w:val="0"/>
      <w:marRight w:val="0"/>
      <w:marTop w:val="0"/>
      <w:marBottom w:val="0"/>
      <w:divBdr>
        <w:top w:val="none" w:sz="0" w:space="0" w:color="auto"/>
        <w:left w:val="none" w:sz="0" w:space="0" w:color="auto"/>
        <w:bottom w:val="none" w:sz="0" w:space="0" w:color="auto"/>
        <w:right w:val="none" w:sz="0" w:space="0" w:color="auto"/>
      </w:divBdr>
    </w:div>
    <w:div w:id="52315503">
      <w:bodyDiv w:val="1"/>
      <w:marLeft w:val="0"/>
      <w:marRight w:val="0"/>
      <w:marTop w:val="0"/>
      <w:marBottom w:val="0"/>
      <w:divBdr>
        <w:top w:val="none" w:sz="0" w:space="0" w:color="auto"/>
        <w:left w:val="none" w:sz="0" w:space="0" w:color="auto"/>
        <w:bottom w:val="none" w:sz="0" w:space="0" w:color="auto"/>
        <w:right w:val="none" w:sz="0" w:space="0" w:color="auto"/>
      </w:divBdr>
    </w:div>
    <w:div w:id="105201112">
      <w:bodyDiv w:val="1"/>
      <w:marLeft w:val="0"/>
      <w:marRight w:val="0"/>
      <w:marTop w:val="0"/>
      <w:marBottom w:val="0"/>
      <w:divBdr>
        <w:top w:val="none" w:sz="0" w:space="0" w:color="auto"/>
        <w:left w:val="none" w:sz="0" w:space="0" w:color="auto"/>
        <w:bottom w:val="none" w:sz="0" w:space="0" w:color="auto"/>
        <w:right w:val="none" w:sz="0" w:space="0" w:color="auto"/>
      </w:divBdr>
    </w:div>
    <w:div w:id="141579889">
      <w:bodyDiv w:val="1"/>
      <w:marLeft w:val="0"/>
      <w:marRight w:val="0"/>
      <w:marTop w:val="0"/>
      <w:marBottom w:val="0"/>
      <w:divBdr>
        <w:top w:val="none" w:sz="0" w:space="0" w:color="auto"/>
        <w:left w:val="none" w:sz="0" w:space="0" w:color="auto"/>
        <w:bottom w:val="none" w:sz="0" w:space="0" w:color="auto"/>
        <w:right w:val="none" w:sz="0" w:space="0" w:color="auto"/>
      </w:divBdr>
    </w:div>
    <w:div w:id="220485266">
      <w:bodyDiv w:val="1"/>
      <w:marLeft w:val="0"/>
      <w:marRight w:val="0"/>
      <w:marTop w:val="0"/>
      <w:marBottom w:val="0"/>
      <w:divBdr>
        <w:top w:val="none" w:sz="0" w:space="0" w:color="auto"/>
        <w:left w:val="none" w:sz="0" w:space="0" w:color="auto"/>
        <w:bottom w:val="none" w:sz="0" w:space="0" w:color="auto"/>
        <w:right w:val="none" w:sz="0" w:space="0" w:color="auto"/>
      </w:divBdr>
    </w:div>
    <w:div w:id="232552012">
      <w:bodyDiv w:val="1"/>
      <w:marLeft w:val="0"/>
      <w:marRight w:val="0"/>
      <w:marTop w:val="0"/>
      <w:marBottom w:val="0"/>
      <w:divBdr>
        <w:top w:val="none" w:sz="0" w:space="0" w:color="auto"/>
        <w:left w:val="none" w:sz="0" w:space="0" w:color="auto"/>
        <w:bottom w:val="none" w:sz="0" w:space="0" w:color="auto"/>
        <w:right w:val="none" w:sz="0" w:space="0" w:color="auto"/>
      </w:divBdr>
    </w:div>
    <w:div w:id="327901297">
      <w:bodyDiv w:val="1"/>
      <w:marLeft w:val="0"/>
      <w:marRight w:val="0"/>
      <w:marTop w:val="0"/>
      <w:marBottom w:val="0"/>
      <w:divBdr>
        <w:top w:val="none" w:sz="0" w:space="0" w:color="auto"/>
        <w:left w:val="none" w:sz="0" w:space="0" w:color="auto"/>
        <w:bottom w:val="none" w:sz="0" w:space="0" w:color="auto"/>
        <w:right w:val="none" w:sz="0" w:space="0" w:color="auto"/>
      </w:divBdr>
    </w:div>
    <w:div w:id="347562527">
      <w:bodyDiv w:val="1"/>
      <w:marLeft w:val="0"/>
      <w:marRight w:val="0"/>
      <w:marTop w:val="0"/>
      <w:marBottom w:val="0"/>
      <w:divBdr>
        <w:top w:val="none" w:sz="0" w:space="0" w:color="auto"/>
        <w:left w:val="none" w:sz="0" w:space="0" w:color="auto"/>
        <w:bottom w:val="none" w:sz="0" w:space="0" w:color="auto"/>
        <w:right w:val="none" w:sz="0" w:space="0" w:color="auto"/>
      </w:divBdr>
    </w:div>
    <w:div w:id="431438968">
      <w:bodyDiv w:val="1"/>
      <w:marLeft w:val="0"/>
      <w:marRight w:val="0"/>
      <w:marTop w:val="0"/>
      <w:marBottom w:val="0"/>
      <w:divBdr>
        <w:top w:val="none" w:sz="0" w:space="0" w:color="auto"/>
        <w:left w:val="none" w:sz="0" w:space="0" w:color="auto"/>
        <w:bottom w:val="none" w:sz="0" w:space="0" w:color="auto"/>
        <w:right w:val="none" w:sz="0" w:space="0" w:color="auto"/>
      </w:divBdr>
    </w:div>
    <w:div w:id="466630536">
      <w:bodyDiv w:val="1"/>
      <w:marLeft w:val="0"/>
      <w:marRight w:val="0"/>
      <w:marTop w:val="0"/>
      <w:marBottom w:val="0"/>
      <w:divBdr>
        <w:top w:val="none" w:sz="0" w:space="0" w:color="auto"/>
        <w:left w:val="none" w:sz="0" w:space="0" w:color="auto"/>
        <w:bottom w:val="none" w:sz="0" w:space="0" w:color="auto"/>
        <w:right w:val="none" w:sz="0" w:space="0" w:color="auto"/>
      </w:divBdr>
    </w:div>
    <w:div w:id="631137935">
      <w:bodyDiv w:val="1"/>
      <w:marLeft w:val="0"/>
      <w:marRight w:val="0"/>
      <w:marTop w:val="0"/>
      <w:marBottom w:val="0"/>
      <w:divBdr>
        <w:top w:val="none" w:sz="0" w:space="0" w:color="auto"/>
        <w:left w:val="none" w:sz="0" w:space="0" w:color="auto"/>
        <w:bottom w:val="none" w:sz="0" w:space="0" w:color="auto"/>
        <w:right w:val="none" w:sz="0" w:space="0" w:color="auto"/>
      </w:divBdr>
    </w:div>
    <w:div w:id="640572998">
      <w:bodyDiv w:val="1"/>
      <w:marLeft w:val="0"/>
      <w:marRight w:val="0"/>
      <w:marTop w:val="0"/>
      <w:marBottom w:val="0"/>
      <w:divBdr>
        <w:top w:val="none" w:sz="0" w:space="0" w:color="auto"/>
        <w:left w:val="none" w:sz="0" w:space="0" w:color="auto"/>
        <w:bottom w:val="none" w:sz="0" w:space="0" w:color="auto"/>
        <w:right w:val="none" w:sz="0" w:space="0" w:color="auto"/>
      </w:divBdr>
    </w:div>
    <w:div w:id="652026461">
      <w:bodyDiv w:val="1"/>
      <w:marLeft w:val="0"/>
      <w:marRight w:val="0"/>
      <w:marTop w:val="0"/>
      <w:marBottom w:val="0"/>
      <w:divBdr>
        <w:top w:val="none" w:sz="0" w:space="0" w:color="auto"/>
        <w:left w:val="none" w:sz="0" w:space="0" w:color="auto"/>
        <w:bottom w:val="none" w:sz="0" w:space="0" w:color="auto"/>
        <w:right w:val="none" w:sz="0" w:space="0" w:color="auto"/>
      </w:divBdr>
    </w:div>
    <w:div w:id="739327881">
      <w:bodyDiv w:val="1"/>
      <w:marLeft w:val="0"/>
      <w:marRight w:val="0"/>
      <w:marTop w:val="0"/>
      <w:marBottom w:val="0"/>
      <w:divBdr>
        <w:top w:val="none" w:sz="0" w:space="0" w:color="auto"/>
        <w:left w:val="none" w:sz="0" w:space="0" w:color="auto"/>
        <w:bottom w:val="none" w:sz="0" w:space="0" w:color="auto"/>
        <w:right w:val="none" w:sz="0" w:space="0" w:color="auto"/>
      </w:divBdr>
    </w:div>
    <w:div w:id="741873955">
      <w:bodyDiv w:val="1"/>
      <w:marLeft w:val="0"/>
      <w:marRight w:val="0"/>
      <w:marTop w:val="0"/>
      <w:marBottom w:val="0"/>
      <w:divBdr>
        <w:top w:val="none" w:sz="0" w:space="0" w:color="auto"/>
        <w:left w:val="none" w:sz="0" w:space="0" w:color="auto"/>
        <w:bottom w:val="none" w:sz="0" w:space="0" w:color="auto"/>
        <w:right w:val="none" w:sz="0" w:space="0" w:color="auto"/>
      </w:divBdr>
    </w:div>
    <w:div w:id="745496042">
      <w:bodyDiv w:val="1"/>
      <w:marLeft w:val="0"/>
      <w:marRight w:val="0"/>
      <w:marTop w:val="0"/>
      <w:marBottom w:val="0"/>
      <w:divBdr>
        <w:top w:val="none" w:sz="0" w:space="0" w:color="auto"/>
        <w:left w:val="none" w:sz="0" w:space="0" w:color="auto"/>
        <w:bottom w:val="none" w:sz="0" w:space="0" w:color="auto"/>
        <w:right w:val="none" w:sz="0" w:space="0" w:color="auto"/>
      </w:divBdr>
    </w:div>
    <w:div w:id="948589330">
      <w:bodyDiv w:val="1"/>
      <w:marLeft w:val="0"/>
      <w:marRight w:val="0"/>
      <w:marTop w:val="0"/>
      <w:marBottom w:val="0"/>
      <w:divBdr>
        <w:top w:val="none" w:sz="0" w:space="0" w:color="auto"/>
        <w:left w:val="none" w:sz="0" w:space="0" w:color="auto"/>
        <w:bottom w:val="none" w:sz="0" w:space="0" w:color="auto"/>
        <w:right w:val="none" w:sz="0" w:space="0" w:color="auto"/>
      </w:divBdr>
    </w:div>
    <w:div w:id="949170441">
      <w:bodyDiv w:val="1"/>
      <w:marLeft w:val="0"/>
      <w:marRight w:val="0"/>
      <w:marTop w:val="0"/>
      <w:marBottom w:val="0"/>
      <w:divBdr>
        <w:top w:val="none" w:sz="0" w:space="0" w:color="auto"/>
        <w:left w:val="none" w:sz="0" w:space="0" w:color="auto"/>
        <w:bottom w:val="none" w:sz="0" w:space="0" w:color="auto"/>
        <w:right w:val="none" w:sz="0" w:space="0" w:color="auto"/>
      </w:divBdr>
    </w:div>
    <w:div w:id="973947601">
      <w:bodyDiv w:val="1"/>
      <w:marLeft w:val="0"/>
      <w:marRight w:val="0"/>
      <w:marTop w:val="0"/>
      <w:marBottom w:val="0"/>
      <w:divBdr>
        <w:top w:val="none" w:sz="0" w:space="0" w:color="auto"/>
        <w:left w:val="none" w:sz="0" w:space="0" w:color="auto"/>
        <w:bottom w:val="none" w:sz="0" w:space="0" w:color="auto"/>
        <w:right w:val="none" w:sz="0" w:space="0" w:color="auto"/>
      </w:divBdr>
    </w:div>
    <w:div w:id="1034185244">
      <w:bodyDiv w:val="1"/>
      <w:marLeft w:val="0"/>
      <w:marRight w:val="0"/>
      <w:marTop w:val="0"/>
      <w:marBottom w:val="0"/>
      <w:divBdr>
        <w:top w:val="none" w:sz="0" w:space="0" w:color="auto"/>
        <w:left w:val="none" w:sz="0" w:space="0" w:color="auto"/>
        <w:bottom w:val="none" w:sz="0" w:space="0" w:color="auto"/>
        <w:right w:val="none" w:sz="0" w:space="0" w:color="auto"/>
      </w:divBdr>
    </w:div>
    <w:div w:id="1070077059">
      <w:bodyDiv w:val="1"/>
      <w:marLeft w:val="0"/>
      <w:marRight w:val="0"/>
      <w:marTop w:val="0"/>
      <w:marBottom w:val="0"/>
      <w:divBdr>
        <w:top w:val="none" w:sz="0" w:space="0" w:color="auto"/>
        <w:left w:val="none" w:sz="0" w:space="0" w:color="auto"/>
        <w:bottom w:val="none" w:sz="0" w:space="0" w:color="auto"/>
        <w:right w:val="none" w:sz="0" w:space="0" w:color="auto"/>
      </w:divBdr>
    </w:div>
    <w:div w:id="1076131061">
      <w:bodyDiv w:val="1"/>
      <w:marLeft w:val="0"/>
      <w:marRight w:val="0"/>
      <w:marTop w:val="0"/>
      <w:marBottom w:val="0"/>
      <w:divBdr>
        <w:top w:val="none" w:sz="0" w:space="0" w:color="auto"/>
        <w:left w:val="none" w:sz="0" w:space="0" w:color="auto"/>
        <w:bottom w:val="none" w:sz="0" w:space="0" w:color="auto"/>
        <w:right w:val="none" w:sz="0" w:space="0" w:color="auto"/>
      </w:divBdr>
    </w:div>
    <w:div w:id="1161313048">
      <w:bodyDiv w:val="1"/>
      <w:marLeft w:val="0"/>
      <w:marRight w:val="0"/>
      <w:marTop w:val="0"/>
      <w:marBottom w:val="0"/>
      <w:divBdr>
        <w:top w:val="none" w:sz="0" w:space="0" w:color="auto"/>
        <w:left w:val="none" w:sz="0" w:space="0" w:color="auto"/>
        <w:bottom w:val="none" w:sz="0" w:space="0" w:color="auto"/>
        <w:right w:val="none" w:sz="0" w:space="0" w:color="auto"/>
      </w:divBdr>
    </w:div>
    <w:div w:id="1253852673">
      <w:bodyDiv w:val="1"/>
      <w:marLeft w:val="0"/>
      <w:marRight w:val="0"/>
      <w:marTop w:val="0"/>
      <w:marBottom w:val="0"/>
      <w:divBdr>
        <w:top w:val="none" w:sz="0" w:space="0" w:color="auto"/>
        <w:left w:val="none" w:sz="0" w:space="0" w:color="auto"/>
        <w:bottom w:val="none" w:sz="0" w:space="0" w:color="auto"/>
        <w:right w:val="none" w:sz="0" w:space="0" w:color="auto"/>
      </w:divBdr>
    </w:div>
    <w:div w:id="1290428873">
      <w:bodyDiv w:val="1"/>
      <w:marLeft w:val="0"/>
      <w:marRight w:val="0"/>
      <w:marTop w:val="0"/>
      <w:marBottom w:val="0"/>
      <w:divBdr>
        <w:top w:val="none" w:sz="0" w:space="0" w:color="auto"/>
        <w:left w:val="none" w:sz="0" w:space="0" w:color="auto"/>
        <w:bottom w:val="none" w:sz="0" w:space="0" w:color="auto"/>
        <w:right w:val="none" w:sz="0" w:space="0" w:color="auto"/>
      </w:divBdr>
      <w:divsChild>
        <w:div w:id="566305646">
          <w:marLeft w:val="0"/>
          <w:marRight w:val="0"/>
          <w:marTop w:val="0"/>
          <w:marBottom w:val="0"/>
          <w:divBdr>
            <w:top w:val="none" w:sz="0" w:space="0" w:color="auto"/>
            <w:left w:val="none" w:sz="0" w:space="0" w:color="auto"/>
            <w:bottom w:val="none" w:sz="0" w:space="0" w:color="auto"/>
            <w:right w:val="none" w:sz="0" w:space="0" w:color="auto"/>
          </w:divBdr>
          <w:divsChild>
            <w:div w:id="52509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16395">
      <w:bodyDiv w:val="1"/>
      <w:marLeft w:val="0"/>
      <w:marRight w:val="0"/>
      <w:marTop w:val="0"/>
      <w:marBottom w:val="0"/>
      <w:divBdr>
        <w:top w:val="none" w:sz="0" w:space="0" w:color="auto"/>
        <w:left w:val="none" w:sz="0" w:space="0" w:color="auto"/>
        <w:bottom w:val="none" w:sz="0" w:space="0" w:color="auto"/>
        <w:right w:val="none" w:sz="0" w:space="0" w:color="auto"/>
      </w:divBdr>
    </w:div>
    <w:div w:id="1361316237">
      <w:bodyDiv w:val="1"/>
      <w:marLeft w:val="0"/>
      <w:marRight w:val="0"/>
      <w:marTop w:val="0"/>
      <w:marBottom w:val="0"/>
      <w:divBdr>
        <w:top w:val="none" w:sz="0" w:space="0" w:color="auto"/>
        <w:left w:val="none" w:sz="0" w:space="0" w:color="auto"/>
        <w:bottom w:val="none" w:sz="0" w:space="0" w:color="auto"/>
        <w:right w:val="none" w:sz="0" w:space="0" w:color="auto"/>
      </w:divBdr>
    </w:div>
    <w:div w:id="1397119778">
      <w:bodyDiv w:val="1"/>
      <w:marLeft w:val="0"/>
      <w:marRight w:val="0"/>
      <w:marTop w:val="0"/>
      <w:marBottom w:val="0"/>
      <w:divBdr>
        <w:top w:val="none" w:sz="0" w:space="0" w:color="auto"/>
        <w:left w:val="none" w:sz="0" w:space="0" w:color="auto"/>
        <w:bottom w:val="none" w:sz="0" w:space="0" w:color="auto"/>
        <w:right w:val="none" w:sz="0" w:space="0" w:color="auto"/>
      </w:divBdr>
    </w:div>
    <w:div w:id="1511682474">
      <w:bodyDiv w:val="1"/>
      <w:marLeft w:val="0"/>
      <w:marRight w:val="0"/>
      <w:marTop w:val="0"/>
      <w:marBottom w:val="0"/>
      <w:divBdr>
        <w:top w:val="none" w:sz="0" w:space="0" w:color="auto"/>
        <w:left w:val="none" w:sz="0" w:space="0" w:color="auto"/>
        <w:bottom w:val="none" w:sz="0" w:space="0" w:color="auto"/>
        <w:right w:val="none" w:sz="0" w:space="0" w:color="auto"/>
      </w:divBdr>
    </w:div>
    <w:div w:id="1521309574">
      <w:bodyDiv w:val="1"/>
      <w:marLeft w:val="0"/>
      <w:marRight w:val="0"/>
      <w:marTop w:val="0"/>
      <w:marBottom w:val="0"/>
      <w:divBdr>
        <w:top w:val="none" w:sz="0" w:space="0" w:color="auto"/>
        <w:left w:val="none" w:sz="0" w:space="0" w:color="auto"/>
        <w:bottom w:val="none" w:sz="0" w:space="0" w:color="auto"/>
        <w:right w:val="none" w:sz="0" w:space="0" w:color="auto"/>
      </w:divBdr>
    </w:div>
    <w:div w:id="1564410370">
      <w:bodyDiv w:val="1"/>
      <w:marLeft w:val="0"/>
      <w:marRight w:val="0"/>
      <w:marTop w:val="0"/>
      <w:marBottom w:val="0"/>
      <w:divBdr>
        <w:top w:val="none" w:sz="0" w:space="0" w:color="auto"/>
        <w:left w:val="none" w:sz="0" w:space="0" w:color="auto"/>
        <w:bottom w:val="none" w:sz="0" w:space="0" w:color="auto"/>
        <w:right w:val="none" w:sz="0" w:space="0" w:color="auto"/>
      </w:divBdr>
    </w:div>
    <w:div w:id="1609267021">
      <w:bodyDiv w:val="1"/>
      <w:marLeft w:val="0"/>
      <w:marRight w:val="0"/>
      <w:marTop w:val="0"/>
      <w:marBottom w:val="0"/>
      <w:divBdr>
        <w:top w:val="none" w:sz="0" w:space="0" w:color="auto"/>
        <w:left w:val="none" w:sz="0" w:space="0" w:color="auto"/>
        <w:bottom w:val="none" w:sz="0" w:space="0" w:color="auto"/>
        <w:right w:val="none" w:sz="0" w:space="0" w:color="auto"/>
      </w:divBdr>
    </w:div>
    <w:div w:id="1611013895">
      <w:bodyDiv w:val="1"/>
      <w:marLeft w:val="0"/>
      <w:marRight w:val="0"/>
      <w:marTop w:val="0"/>
      <w:marBottom w:val="0"/>
      <w:divBdr>
        <w:top w:val="none" w:sz="0" w:space="0" w:color="auto"/>
        <w:left w:val="none" w:sz="0" w:space="0" w:color="auto"/>
        <w:bottom w:val="none" w:sz="0" w:space="0" w:color="auto"/>
        <w:right w:val="none" w:sz="0" w:space="0" w:color="auto"/>
      </w:divBdr>
    </w:div>
    <w:div w:id="1652367510">
      <w:bodyDiv w:val="1"/>
      <w:marLeft w:val="0"/>
      <w:marRight w:val="0"/>
      <w:marTop w:val="0"/>
      <w:marBottom w:val="0"/>
      <w:divBdr>
        <w:top w:val="none" w:sz="0" w:space="0" w:color="auto"/>
        <w:left w:val="none" w:sz="0" w:space="0" w:color="auto"/>
        <w:bottom w:val="none" w:sz="0" w:space="0" w:color="auto"/>
        <w:right w:val="none" w:sz="0" w:space="0" w:color="auto"/>
      </w:divBdr>
    </w:div>
    <w:div w:id="1703282309">
      <w:bodyDiv w:val="1"/>
      <w:marLeft w:val="0"/>
      <w:marRight w:val="0"/>
      <w:marTop w:val="0"/>
      <w:marBottom w:val="0"/>
      <w:divBdr>
        <w:top w:val="none" w:sz="0" w:space="0" w:color="auto"/>
        <w:left w:val="none" w:sz="0" w:space="0" w:color="auto"/>
        <w:bottom w:val="none" w:sz="0" w:space="0" w:color="auto"/>
        <w:right w:val="none" w:sz="0" w:space="0" w:color="auto"/>
      </w:divBdr>
    </w:div>
    <w:div w:id="1733119819">
      <w:bodyDiv w:val="1"/>
      <w:marLeft w:val="0"/>
      <w:marRight w:val="0"/>
      <w:marTop w:val="0"/>
      <w:marBottom w:val="0"/>
      <w:divBdr>
        <w:top w:val="none" w:sz="0" w:space="0" w:color="auto"/>
        <w:left w:val="none" w:sz="0" w:space="0" w:color="auto"/>
        <w:bottom w:val="none" w:sz="0" w:space="0" w:color="auto"/>
        <w:right w:val="none" w:sz="0" w:space="0" w:color="auto"/>
      </w:divBdr>
      <w:divsChild>
        <w:div w:id="748581395">
          <w:marLeft w:val="0"/>
          <w:marRight w:val="0"/>
          <w:marTop w:val="0"/>
          <w:marBottom w:val="0"/>
          <w:divBdr>
            <w:top w:val="none" w:sz="0" w:space="0" w:color="auto"/>
            <w:left w:val="none" w:sz="0" w:space="0" w:color="auto"/>
            <w:bottom w:val="none" w:sz="0" w:space="0" w:color="auto"/>
            <w:right w:val="none" w:sz="0" w:space="0" w:color="auto"/>
          </w:divBdr>
        </w:div>
      </w:divsChild>
    </w:div>
    <w:div w:id="1808739873">
      <w:bodyDiv w:val="1"/>
      <w:marLeft w:val="0"/>
      <w:marRight w:val="0"/>
      <w:marTop w:val="0"/>
      <w:marBottom w:val="0"/>
      <w:divBdr>
        <w:top w:val="none" w:sz="0" w:space="0" w:color="auto"/>
        <w:left w:val="none" w:sz="0" w:space="0" w:color="auto"/>
        <w:bottom w:val="none" w:sz="0" w:space="0" w:color="auto"/>
        <w:right w:val="none" w:sz="0" w:space="0" w:color="auto"/>
      </w:divBdr>
    </w:div>
    <w:div w:id="1891265248">
      <w:bodyDiv w:val="1"/>
      <w:marLeft w:val="0"/>
      <w:marRight w:val="0"/>
      <w:marTop w:val="0"/>
      <w:marBottom w:val="0"/>
      <w:divBdr>
        <w:top w:val="none" w:sz="0" w:space="0" w:color="auto"/>
        <w:left w:val="none" w:sz="0" w:space="0" w:color="auto"/>
        <w:bottom w:val="none" w:sz="0" w:space="0" w:color="auto"/>
        <w:right w:val="none" w:sz="0" w:space="0" w:color="auto"/>
      </w:divBdr>
    </w:div>
    <w:div w:id="1927306651">
      <w:bodyDiv w:val="1"/>
      <w:marLeft w:val="0"/>
      <w:marRight w:val="0"/>
      <w:marTop w:val="0"/>
      <w:marBottom w:val="0"/>
      <w:divBdr>
        <w:top w:val="none" w:sz="0" w:space="0" w:color="auto"/>
        <w:left w:val="none" w:sz="0" w:space="0" w:color="auto"/>
        <w:bottom w:val="none" w:sz="0" w:space="0" w:color="auto"/>
        <w:right w:val="none" w:sz="0" w:space="0" w:color="auto"/>
      </w:divBdr>
    </w:div>
    <w:div w:id="1985962281">
      <w:bodyDiv w:val="1"/>
      <w:marLeft w:val="0"/>
      <w:marRight w:val="0"/>
      <w:marTop w:val="0"/>
      <w:marBottom w:val="0"/>
      <w:divBdr>
        <w:top w:val="none" w:sz="0" w:space="0" w:color="auto"/>
        <w:left w:val="none" w:sz="0" w:space="0" w:color="auto"/>
        <w:bottom w:val="none" w:sz="0" w:space="0" w:color="auto"/>
        <w:right w:val="none" w:sz="0" w:space="0" w:color="auto"/>
      </w:divBdr>
    </w:div>
    <w:div w:id="2004815321">
      <w:bodyDiv w:val="1"/>
      <w:marLeft w:val="0"/>
      <w:marRight w:val="0"/>
      <w:marTop w:val="0"/>
      <w:marBottom w:val="0"/>
      <w:divBdr>
        <w:top w:val="none" w:sz="0" w:space="0" w:color="auto"/>
        <w:left w:val="none" w:sz="0" w:space="0" w:color="auto"/>
        <w:bottom w:val="none" w:sz="0" w:space="0" w:color="auto"/>
        <w:right w:val="none" w:sz="0" w:space="0" w:color="auto"/>
      </w:divBdr>
    </w:div>
    <w:div w:id="2016875899">
      <w:bodyDiv w:val="1"/>
      <w:marLeft w:val="0"/>
      <w:marRight w:val="0"/>
      <w:marTop w:val="0"/>
      <w:marBottom w:val="0"/>
      <w:divBdr>
        <w:top w:val="none" w:sz="0" w:space="0" w:color="auto"/>
        <w:left w:val="none" w:sz="0" w:space="0" w:color="auto"/>
        <w:bottom w:val="none" w:sz="0" w:space="0" w:color="auto"/>
        <w:right w:val="none" w:sz="0" w:space="0" w:color="auto"/>
      </w:divBdr>
    </w:div>
    <w:div w:id="209947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C%D0%BE%D0%BD%D0%BE%D0%B3%D1%80%D0%B0%D1%84%D0%B8%D1%8F" TargetMode="External"/><Relationship Id="rId21" Type="http://schemas.openxmlformats.org/officeDocument/2006/relationships/image" Target="media/image7.jfif"/><Relationship Id="rId42" Type="http://schemas.openxmlformats.org/officeDocument/2006/relationships/hyperlink" Target="https://ru.wikipedia.org/wiki/%D0%92%D0%B8%D0%BD%D0%BE%D0%B3%D1%80%D0%B0%D0%B4%D0%BE%D0%B2,_%D0%92%D0%B8%D1%82%D0%B0%D0%BB%D0%B8%D0%B9_%D0%91%D0%BE%D1%80%D0%B8%D1%81%D0%BE%D0%B2%D0%B8%D1%87" TargetMode="External"/><Relationship Id="rId47" Type="http://schemas.openxmlformats.org/officeDocument/2006/relationships/hyperlink" Target="https://ru.wikipedia.org/wiki/%D0%90%D0%9D_%D0%A1%D0%A1%D0%A1%D0%A0" TargetMode="External"/><Relationship Id="rId63" Type="http://schemas.openxmlformats.org/officeDocument/2006/relationships/hyperlink" Target="http://www.google.ru/search?q=%D1%83%D0%B4%D0%BA+911.2.551.4%3A+914.706&amp;btnG=%D0%98%D1%81%D0%BA%D0%B0%D1%82%D1%8C+%D0%BA%D0%BD%D0%B8%D0%B3%D0%B8&amp;tbm=bks&amp;tbo=1&amp;hl=ru" TargetMode="External"/><Relationship Id="rId68" Type="http://schemas.openxmlformats.org/officeDocument/2006/relationships/hyperlink" Target="https://ru.wikipedia.org/wiki/%D0%A2%D0%B8%D1%88%D0%BA%D0%BE%D0%B2,_%D0%92%D0%B0%D0%BB%D0%B5%D1%80%D0%B8%D0%B9_%D0%90%D0%BB%D0%B5%D0%BA%D1%81%D0%B0%D0%BD%D0%B4%D1%80%D0%BE%D0%B2%D0%B8%D1%87" TargetMode="External"/><Relationship Id="rId84" Type="http://schemas.openxmlformats.org/officeDocument/2006/relationships/hyperlink" Target="https://ru.wikipedia.org/wiki/%D0%90%D0%BA%D0%B0%D0%B4%D0%B5%D0%BC%D0%B8%D1%8F_%D0%BD%D0%B0%D1%83%D0%BA_%D0%A1%D0%A1%D0%A1%D0%A0" TargetMode="External"/><Relationship Id="rId89" Type="http://schemas.openxmlformats.org/officeDocument/2006/relationships/hyperlink" Target="http://apsnyteka.org/file/kusheva_e_narody_severnogo_kavkaza_i_ikh_svjazi_s_rossiei.pdf" TargetMode="External"/><Relationship Id="rId112" Type="http://schemas.openxmlformats.org/officeDocument/2006/relationships/hyperlink" Target="https://ru.wikipedia.org/wiki/%D0%91%D1%80%D0%BE%D0%BA%D0%B3%D0%B0%D1%83%D0%B7%E2%80%94%D0%95%D1%84%D1%80%D0%BE%D0%BD_(%D0%B8%D0%B7%D0%B4%D0%B0%D1%82%D0%B5%D0%BB%D1%8C%D1%81%D1%82%D0%B2%D0%BE)" TargetMode="External"/><Relationship Id="rId16" Type="http://schemas.openxmlformats.org/officeDocument/2006/relationships/hyperlink" Target="https://ru.wikipedia.org/wiki/%D0%9F%D0%BE%D0%B2%D0%B0%D1%80%D0%B5%D0%BD%D0%BD%D0%B0%D1%8F_%D1%81%D0%BE%D0%BB%D1%8C" TargetMode="External"/><Relationship Id="rId107" Type="http://schemas.openxmlformats.org/officeDocument/2006/relationships/hyperlink" Target="https://ru.wikipedia.org/wiki/%D0%A1%D1%82%D0%B0%D1%82%D1%8C%D1%8F_(%D0%BD%D0%B0%D1%83%D1%87%D0%BD%D0%B0%D1%8F)" TargetMode="External"/><Relationship Id="rId11" Type="http://schemas.openxmlformats.org/officeDocument/2006/relationships/image" Target="media/image4.jfif"/><Relationship Id="rId32" Type="http://schemas.openxmlformats.org/officeDocument/2006/relationships/hyperlink" Target="https://ru.wikipedia.org/wiki/%D0%98%D0%BC%D0%BF%D0%B5%D1%80%D0%B0%D1%82%D0%BE%D1%80_%D0%92%D1%81%D0%B5%D1%80%D0%BE%D1%81%D1%81%D0%B8%D0%B9%D1%81%D0%BA%D0%B8%D0%B9" TargetMode="External"/><Relationship Id="rId37" Type="http://schemas.openxmlformats.org/officeDocument/2006/relationships/hyperlink" Target="https://ru.wikipedia.org/wiki/%D0%91%D0%B8%D0%B1%D0%BB%D0%B8%D0%BE%D1%82%D0%B5%D1%87%D0%BD%D0%BE-%D0%B1%D0%B8%D0%B1%D0%BB%D0%B8%D0%BE%D0%B3%D1%80%D0%B0%D1%84%D0%B8%D1%87%D0%B5%D1%81%D0%BA%D0%B0%D1%8F_%D0%BA%D0%BB%D0%B0%D1%81%D1%81%D0%B8%D1%84%D0%B8%D0%BA%D0%B0%D1%86%D0%B8%D1%8F" TargetMode="External"/><Relationship Id="rId53" Type="http://schemas.openxmlformats.org/officeDocument/2006/relationships/hyperlink" Target="https://ru.wikipedia.org/w/index.php?title=%D0%93%D0%B0%D1%80%D0%B4%D0%B0%D0%BD%D0%BE%D0%B2,_%D0%92%D0%B0%D0%BB%D0%B5%D0%BD%D1%82%D0%B8%D0%BD_%D0%9A%D0%BE%D0%BD%D1%81%D1%82%D0%B0%D0%BD%D1%82%D0%B8%D0%BD%D0%BE%D0%B2%D0%B8%D1%87&amp;action=edit&amp;redlink=1" TargetMode="External"/><Relationship Id="rId58" Type="http://schemas.openxmlformats.org/officeDocument/2006/relationships/hyperlink" Target="https://ru.wikipedia.org/wiki/%D0%9C%D0%BE%D0%BD%D0%BE%D0%B3%D1%80%D0%B0%D1%84%D0%B8%D1%8F" TargetMode="External"/><Relationship Id="rId74" Type="http://schemas.openxmlformats.org/officeDocument/2006/relationships/hyperlink" Target="https://ru.wikipedia.org/wiki/%D0%91%D0%B8%D0%B1%D0%BB%D0%B8%D0%BE%D1%82%D0%B5%D1%87%D0%BD%D0%BE-%D0%B1%D0%B8%D0%B1%D0%BB%D0%B8%D0%BE%D0%B3%D1%80%D0%B0%D1%84%D0%B8%D1%87%D0%B5%D1%81%D0%BA%D0%B0%D1%8F_%D0%BA%D0%BB%D0%B0%D1%81%D1%81%D0%B8%D1%84%D0%B8%D0%BA%D0%B0%D1%86%D0%B8%D1%8F" TargetMode="External"/><Relationship Id="rId79" Type="http://schemas.openxmlformats.org/officeDocument/2006/relationships/hyperlink" Target="https://ru.wikipedia.org/wiki/%D0%A1%D0%BB%D1%83%D0%B6%D0%B5%D0%B1%D0%BD%D0%B0%D1%8F:%D0%98%D1%81%D1%82%D0%BE%D1%87%D0%BD%D0%B8%D0%BA%D0%B8_%D0%BA%D0%BD%D0%B8%D0%B3/9785699751273" TargetMode="External"/><Relationship Id="rId102" Type="http://schemas.openxmlformats.org/officeDocument/2006/relationships/hyperlink" Target="https://ru.wikipedia.org/wiki/%D0%A1%D0%B1%D0%BE%D1%80%D0%BD%D0%B8%D0%BA_%D1%81%D0%B2%D0%B5%D0%B4%D0%B5%D0%BD%D0%B8%D0%B9_%D0%BE_%D0%BA%D0%B0%D0%B2%D0%BA%D0%B0%D0%B7%D1%81%D0%BA%D0%B8%D1%85_%D0%B3%D0%BE%D1%80%D1%86%D0%B0%D1%85" TargetMode="External"/><Relationship Id="rId5" Type="http://schemas.openxmlformats.org/officeDocument/2006/relationships/webSettings" Target="webSettings.xml"/><Relationship Id="rId90" Type="http://schemas.openxmlformats.org/officeDocument/2006/relationships/hyperlink" Target="https://ru.wikipedia.org/wiki/%D0%9C%D0%BE%D0%BD%D0%BE%D0%B3%D1%80%D0%B0%D1%84%D0%B8%D1%8F" TargetMode="External"/><Relationship Id="rId95" Type="http://schemas.openxmlformats.org/officeDocument/2006/relationships/hyperlink" Target="https://ru.wikipedia.org/w/index.php?title=%D0%A5%D0%B0%D1%81%D0%B1%D1%83%D0%BB%D0%B0%D1%82%D0%BE%D0%B2%D0%B0,_%D0%97%D1%83%D0%BB%D0%B0%D0%B9_%D0%98%D0%BC%D1%80%D0%B0%D0%BD%D0%BE%D0%B2%D0%BD%D0%B0&amp;action=edit&amp;redlink=1" TargetMode="External"/><Relationship Id="rId22" Type="http://schemas.openxmlformats.org/officeDocument/2006/relationships/image" Target="media/image8.jfif"/><Relationship Id="rId27" Type="http://schemas.openxmlformats.org/officeDocument/2006/relationships/hyperlink" Target="https://ru.wikipedia.org/wiki/%D0%90%D0%BA%D0%B0%D0%B4%D0%B5%D0%BC%D0%B8%D1%8F_%D0%BD%D0%B0%D1%83%D0%BA_%D0%A7%D0%B5%D1%87%D0%B5%D0%BD%D1%81%D0%BA%D0%BE%D0%B9_%D0%A0%D0%B5%D1%81%D0%BF%D1%83%D0%B1%D0%BB%D0%B8%D0%BA%D0%B8" TargetMode="External"/><Relationship Id="rId43" Type="http://schemas.openxmlformats.org/officeDocument/2006/relationships/hyperlink" Target="https://ru.wikipedia.org/wiki/%D0%A7%D0%BE%D0%BA%D0%B0%D0%B5%D0%B2,_%D0%9A%D0%B0%D1%82%D1%8B_%D0%97%D0%B0%D0%B9%D0%BD%D0%B4%D0%B8%D0%BD%D0%BE%D0%B2%D0%B8%D1%87" TargetMode="External"/><Relationship Id="rId48" Type="http://schemas.openxmlformats.org/officeDocument/2006/relationships/hyperlink" Target="https://ru.wikipedia.org/wiki/%D0%98%D0%BD%D1%81%D1%82%D0%B8%D1%82%D1%83%D1%82_%D1%8D%D1%82%D0%BD%D0%BE%D0%BB%D0%BE%D0%B3%D0%B8%D0%B8_%D0%B8_%D0%B0%D0%BD%D1%82%D1%80%D0%BE%D0%BF%D0%BE%D0%BB%D0%BE%D0%B3%D0%B8%D0%B8_%D0%B8%D0%BC%D0%B5%D0%BD%D0%B8_%D0%9D._%D0%9D._%D0%9C%D0%B8%D0%BA%D0%BB%D1%83%D1%85%D0%BE-%D0%9C%D0%B0%D0%BA%D0%BB%D0%B0%D1%8F_%D0%A0%D0%90%D0%9D" TargetMode="External"/><Relationship Id="rId64" Type="http://schemas.openxmlformats.org/officeDocument/2006/relationships/hyperlink" Target="https://ru.wikipedia.org/wiki/%D0%A1%D0%BB%D1%83%D0%B6%D0%B5%D0%B1%D0%BD%D0%B0%D1%8F:%D0%98%D1%81%D1%82%D0%BE%D1%87%D0%BD%D0%B8%D0%BA%D0%B8_%D0%BA%D0%BD%D0%B8%D0%B3/9785913080141" TargetMode="External"/><Relationship Id="rId69" Type="http://schemas.openxmlformats.org/officeDocument/2006/relationships/hyperlink" Target="https://ru.wikipedia.org/wiki/%D0%A0%D0%90%D0%9D" TargetMode="External"/><Relationship Id="rId113" Type="http://schemas.openxmlformats.org/officeDocument/2006/relationships/fontTable" Target="fontTable.xml"/><Relationship Id="rId80" Type="http://schemas.openxmlformats.org/officeDocument/2006/relationships/hyperlink" Target="https://ru.wikipedia.org/wiki/%D0%9C%D0%BE%D0%BD%D0%BE%D0%B3%D1%80%D0%B0%D1%84%D0%B8%D1%8F" TargetMode="External"/><Relationship Id="rId85" Type="http://schemas.openxmlformats.org/officeDocument/2006/relationships/hyperlink" Target="https://ru.wikipedia.org/wiki/%D0%9D%D0%B0%D1%83%D0%BA%D0%B0_(%D0%B8%D0%B7%D0%B4%D0%B0%D1%82%D0%B5%D0%BB%D1%8C%D1%81%D1%82%D0%B2%D0%BE)" TargetMode="External"/><Relationship Id="rId12" Type="http://schemas.openxmlformats.org/officeDocument/2006/relationships/image" Target="media/image5.jfif"/><Relationship Id="rId17" Type="http://schemas.openxmlformats.org/officeDocument/2006/relationships/hyperlink" Target="https://ru.wikipedia.org/wiki/%D0%A1%D0%B0%D0%BB%D0%BE" TargetMode="External"/><Relationship Id="rId33" Type="http://schemas.openxmlformats.org/officeDocument/2006/relationships/hyperlink" Target="https://ru.wikipedia.org/wiki/%D0%91%D0%B5%D1%80%D0%B6%D0%B5,_%D0%90%D0%B4%D0%BE%D0%BB%D1%8C%D1%84_%D0%9F%D0%B5%D1%82%D1%80%D0%BE%D0%B2%D0%B8%D1%87" TargetMode="External"/><Relationship Id="rId38" Type="http://schemas.openxmlformats.org/officeDocument/2006/relationships/hyperlink" Target="https://ru.wikipedia.org/wiki/%D0%A1%D0%BB%D1%83%D0%B6%D0%B5%D0%B1%D0%BD%D0%B0%D1%8F:%D0%98%D1%81%D1%82%D0%BE%D1%87%D0%BD%D0%B8%D0%BA%D0%B8_%D0%BA%D0%BD%D0%B8%D0%B3/5766602413" TargetMode="External"/><Relationship Id="rId59" Type="http://schemas.openxmlformats.org/officeDocument/2006/relationships/hyperlink" Target="https://ru.wikipedia.org/wiki/%D0%A3%D0%BB%D1%8C%D1%8F%D0%BD%D0%BE%D0%B2%D1%81%D0%BA" TargetMode="External"/><Relationship Id="rId103" Type="http://schemas.openxmlformats.org/officeDocument/2006/relationships/hyperlink" Target="https://ru.wikipedia.org/wiki/%D0%A1%D0%B1%D0%BE%D1%80%D0%BD%D0%B8%D0%BA" TargetMode="External"/><Relationship Id="rId108" Type="http://schemas.openxmlformats.org/officeDocument/2006/relationships/hyperlink" Target="https://ru.wikipedia.org/wiki/%D0%AD%D0%A1%D0%91%D0%95" TargetMode="External"/><Relationship Id="rId54" Type="http://schemas.openxmlformats.org/officeDocument/2006/relationships/hyperlink" Target="https://ru.wikipedia.org/wiki/%D0%90%D0%9D_%D0%A1%D0%A1%D0%A1%D0%A0" TargetMode="External"/><Relationship Id="rId70" Type="http://schemas.openxmlformats.org/officeDocument/2006/relationships/hyperlink" Target="https://ru.wikipedia.org/wiki/%D0%98%D0%BD%D1%81%D1%82%D0%B8%D1%82%D1%83%D1%82_%D1%8D%D1%82%D0%BD%D0%BE%D0%BB%D0%BE%D0%B3%D0%B8%D0%B8_%D0%B8_%D0%B0%D0%BD%D1%82%D1%80%D0%BE%D0%BF%D0%BE%D0%BB%D0%BE%D0%B3%D0%B8%D0%B8_%D0%B8%D0%BC%D0%B5%D0%BD%D0%B8_%D0%9D._%D0%9D._%D0%9C%D0%B8%D0%BA%D0%BB%D1%83%D1%85%D0%BE-%D0%9C%D0%B0%D0%BA%D0%BB%D0%B0%D1%8F_%D0%A0%D0%90%D0%9D" TargetMode="External"/><Relationship Id="rId75" Type="http://schemas.openxmlformats.org/officeDocument/2006/relationships/hyperlink" Target="https://ru.wikipedia.org/wiki/%D0%A1%D0%BB%D1%83%D0%B6%D0%B5%D0%B1%D0%BD%D0%B0%D1%8F:%D0%98%D1%81%D1%82%D0%BE%D1%87%D0%BD%D0%B8%D0%BA%D0%B8_%D0%BA%D0%BD%D0%B8%D0%B3/9785920803078" TargetMode="External"/><Relationship Id="rId91" Type="http://schemas.openxmlformats.org/officeDocument/2006/relationships/hyperlink" Target="https://ru.wikipedia.org/wiki/%D0%90%D0%9D_%D0%A1%D0%A1%D0%A1%D0%A0" TargetMode="External"/><Relationship Id="rId96" Type="http://schemas.openxmlformats.org/officeDocument/2006/relationships/hyperlink" Target="https://ru.wikipedia.org/wiki/%D0%98%D0%BD%D1%81%D1%82%D0%B8%D1%82%D1%83%D1%82_%D1%8D%D1%82%D0%BD%D0%BE%D0%BB%D0%BE%D0%B3%D0%B8%D0%B8_%D0%B8_%D0%B0%D0%BD%D1%82%D1%80%D0%BE%D0%BF%D0%BE%D0%BB%D0%BE%D0%B3%D0%B8%D0%B8_%D0%B8%D0%BC%D0%B5%D0%BD%D0%B8_%D0%9D._%D0%9D._%D0%9C%D0%B8%D0%BA%D0%BB%D1%83%D1%85%D0%BE-%D0%9C%D0%B0%D0%BA%D0%BB%D0%B0%D1%8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A%D1%83%D0%BA%D1%83%D1%80%D1%83%D0%B7%D0%B0" TargetMode="External"/><Relationship Id="rId23" Type="http://schemas.openxmlformats.org/officeDocument/2006/relationships/image" Target="media/image9.jfif"/><Relationship Id="rId28" Type="http://schemas.openxmlformats.org/officeDocument/2006/relationships/hyperlink" Target="https://ru.wikipedia.org/wiki/%D0%A0%D0%90%D0%9D" TargetMode="External"/><Relationship Id="rId36" Type="http://schemas.openxmlformats.org/officeDocument/2006/relationships/hyperlink" Target="https://ru.wikipedia.org/wiki/%D0%91%D0%B8%D0%B1%D0%BB%D0%B8%D0%BE%D1%82%D0%B5%D1%87%D0%BD%D0%BE-%D0%B1%D0%B8%D0%B1%D0%BB%D0%B8%D0%BE%D0%B3%D1%80%D0%B0%D1%84%D0%B8%D1%87%D0%B5%D1%81%D0%BA%D0%B0%D1%8F_%D0%BA%D0%BB%D0%B0%D1%81%D1%81%D0%B8%D1%84%D0%B8%D0%BA%D0%B0%D1%86%D0%B8%D1%8F" TargetMode="External"/><Relationship Id="rId49" Type="http://schemas.openxmlformats.org/officeDocument/2006/relationships/hyperlink" Target="https://ru.wikipedia.org/wiki/%D0%9D%D0%B0%D1%83%D0%BA%D0%B0_(%D0%B8%D0%B7%D0%B4%D0%B0%D1%82%D0%B5%D0%BB%D1%8C%D1%81%D1%82%D0%B2%D0%BE)" TargetMode="External"/><Relationship Id="rId57" Type="http://schemas.openxmlformats.org/officeDocument/2006/relationships/hyperlink" Target="https://ru.wikipedia.org/wiki/%D0%90._%D0%90._%D0%93%D0%BE%D0%BB%D0%BE%D0%B2%D0%BB%D1%91%D0%B2" TargetMode="External"/><Relationship Id="rId106" Type="http://schemas.openxmlformats.org/officeDocument/2006/relationships/hyperlink" Target="https://ru.wikisource.org/wiki/%D0%AD%D0%A1%D0%91%D0%95/%D0%A7%D0%B5%D1%87%D0%B5%D0%BD%D1%86%D1%8B"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elib.shpl.ru/ru/nodes/35648-berzhe-a-p-chechnya-i-chechentsy-tiflis-1859" TargetMode="External"/><Relationship Id="rId44" Type="http://schemas.openxmlformats.org/officeDocument/2006/relationships/hyperlink" Target="https://ru.wikipedia.org/wiki/%D0%92%D0%BE%D0%BB%D0%BA%D0%BE%D0%B2%D0%B0,_%D0%9D%D0%B0%D1%82%D0%B0%D0%BB%D0%B8%D1%8F_%D0%93%D0%B5%D0%BE%D1%80%D0%B3%D0%B8%D0%B5%D0%B2%D0%BD%D0%B0" TargetMode="External"/><Relationship Id="rId52" Type="http://schemas.openxmlformats.org/officeDocument/2006/relationships/hyperlink" Target="https://ru.wikipedia.org/wiki/%D0%9C%D0%BE%D0%BD%D0%BE%D0%B3%D1%80%D0%B0%D1%84%D0%B8%D1%8F" TargetMode="External"/><Relationship Id="rId60" Type="http://schemas.openxmlformats.org/officeDocument/2006/relationships/hyperlink" Target="https://ru.wikipedia.org/wiki/%D0%91%D0%B8%D0%B1%D0%BB%D0%B8%D0%BE%D1%82%D0%B5%D1%87%D0%BD%D0%BE-%D0%B1%D0%B8%D0%B1%D0%BB%D0%B8%D0%BE%D0%B3%D1%80%D0%B0%D1%84%D0%B8%D1%87%D0%B5%D1%81%D0%BA%D0%B0%D1%8F_%D0%BA%D0%BB%D0%B0%D1%81%D1%81%D0%B8%D1%84%D0%B8%D0%BA%D0%B0%D1%86%D0%B8%D1%8F" TargetMode="External"/><Relationship Id="rId65" Type="http://schemas.openxmlformats.org/officeDocument/2006/relationships/hyperlink" Target="https://ru.wikipedia.org/wiki/%D0%94%D0%B0%D0%BB%D0%B3%D0%B0%D1%82,_%D0%91%D0%B0%D1%88%D0%B8%D1%80_%D0%9A%D0%B5%D1%80%D0%B8%D0%BC%D0%BE%D0%B2%D0%B8%D1%87" TargetMode="External"/><Relationship Id="rId73" Type="http://schemas.openxmlformats.org/officeDocument/2006/relationships/hyperlink" Target="https://ru.wikipedia.org/wiki/%D0%91%D0%B8%D0%B1%D0%BB%D0%B8%D0%BE%D1%82%D0%B5%D1%87%D0%BD%D0%BE-%D0%B1%D0%B8%D0%B1%D0%BB%D0%B8%D0%BE%D0%B3%D1%80%D0%B0%D1%84%D0%B8%D1%87%D0%B5%D1%81%D0%BA%D0%B0%D1%8F_%D0%BA%D0%BB%D0%B0%D1%81%D1%81%D0%B8%D1%84%D0%B8%D0%BA%D0%B0%D1%86%D0%B8%D1%8F" TargetMode="External"/><Relationship Id="rId78" Type="http://schemas.openxmlformats.org/officeDocument/2006/relationships/hyperlink" Target="https://ru.wikipedia.org/wiki/%D0%9F%D0%BE%D1%85%D0%BB%D1%91%D0%B1%D0%BA%D0%B8%D0%BD,_%D0%92%D0%B8%D0%BB%D1%8C%D1%8F%D0%BC_%D0%92%D0%B0%D1%81%D0%B8%D0%BB%D1%8C%D0%B5%D0%B2%D0%B8%D1%87" TargetMode="External"/><Relationship Id="rId81" Type="http://schemas.openxmlformats.org/officeDocument/2006/relationships/hyperlink" Target="https://ru.wikipedia.org/wiki/%D0%91._%D0%91._%D0%9F%D0%B8%D0%BE%D1%82%D1%80%D0%BE%D0%B2%D1%81%D0%BA%D0%B8%D0%B9" TargetMode="External"/><Relationship Id="rId86" Type="http://schemas.openxmlformats.org/officeDocument/2006/relationships/hyperlink" Target="https://ru.wikipedia.org/wiki/%D0%A1%D0%BB%D1%83%D0%B6%D0%B5%D0%B1%D0%BD%D0%B0%D1%8F:%D0%98%D1%81%D1%82%D0%BE%D1%87%D0%BD%D0%B8%D0%BA%D0%B8_%D0%BA%D0%BD%D0%B8%D0%B3/5020094862" TargetMode="External"/><Relationship Id="rId94" Type="http://schemas.openxmlformats.org/officeDocument/2006/relationships/hyperlink" Target="http://iea-ras.ru/index.php?go=Pages&amp;in=view&amp;id=113" TargetMode="External"/><Relationship Id="rId99" Type="http://schemas.openxmlformats.org/officeDocument/2006/relationships/hyperlink" Target="https://ru.wikipedia.org/wiki/%D0%9B%D0%B0%D1%83%D0%B4%D0%B0%D0%B5%D0%B2,_%D0%A3%D0%BC%D0%B0%D0%BB%D0%B0%D1%82" TargetMode="External"/><Relationship Id="rId101" Type="http://schemas.openxmlformats.org/officeDocument/2006/relationships/hyperlink" Target="https://ru.wikipedia.org/wiki/%D0%A1%D1%82%D0%B0%D1%82%D1%8C%D1%8F_(%D0%BD%D0%B0%D1%83%D1%87%D0%BD%D0%B0%D1%8F)" TargetMode="External"/><Relationship Id="rId4" Type="http://schemas.openxmlformats.org/officeDocument/2006/relationships/settings" Target="settings.xml"/><Relationship Id="rId9" Type="http://schemas.openxmlformats.org/officeDocument/2006/relationships/image" Target="media/image2.jfif"/><Relationship Id="rId13" Type="http://schemas.openxmlformats.org/officeDocument/2006/relationships/image" Target="media/image6.jpg"/><Relationship Id="rId18" Type="http://schemas.openxmlformats.org/officeDocument/2006/relationships/hyperlink" Target="https://ru.wikipedia.org/wiki/%D0%A2%D0%B2%D0%BE%D1%80%D0%BE%D0%B3" TargetMode="External"/><Relationship Id="rId39" Type="http://schemas.openxmlformats.org/officeDocument/2006/relationships/hyperlink" Target="https://ru.wikipedia.org/w/index.php?title=%D0%91%D0%B5%D1%82%D0%B8%D0%BB%D1%8C%D0%BC%D0%B5%D1%80%D0%B7%D0%B0%D0%B5%D0%B2%D0%B0,_%D0%9C%D0%B0%D1%80%D0%B5%D1%82_%D0%9C%D1%83%D1%81%D0%BB%D0%B0%D0%BC%D0%BE%D0%B2%D0%BD%D0%B0&amp;action=edit&amp;redlink=1" TargetMode="External"/><Relationship Id="rId109" Type="http://schemas.openxmlformats.org/officeDocument/2006/relationships/hyperlink" Target="https://ru.wikipedia.org/wiki/%D0%AD%D0%BD%D1%86%D0%B8%D0%BA%D0%BB%D0%BE%D0%BF%D0%B5%D0%B4%D0%B8%D1%8F" TargetMode="External"/><Relationship Id="rId34" Type="http://schemas.openxmlformats.org/officeDocument/2006/relationships/hyperlink" Target="https://ru.wikipedia.org/wiki/%D0%90%D1%85%D0%BC%D0%B0%D0%B4%D0%BE%D0%B2,_%D0%AF%D0%B2%D1%83%D1%81_%D0%97%D0%B0%D0%B9%D0%BD%D0%B4%D0%B8%D0%B5%D0%B2%D0%B8%D1%87" TargetMode="External"/><Relationship Id="rId50" Type="http://schemas.openxmlformats.org/officeDocument/2006/relationships/hyperlink" Target="https://ru.wikipedia.org/wiki/%D0%92%D0%BE%D1%81%D1%82%D0%BE%D1%87%D0%BD%D0%B0%D1%8F_%D0%BB%D0%B8%D1%82%D0%B5%D1%80%D0%B0%D1%82%D1%83%D1%80%D0%B0_(%D0%B8%D0%B7%D0%B4%D0%B0%D1%82%D0%B5%D0%BB%D1%8C%D1%81%D1%82%D0%B2%D0%BE)" TargetMode="External"/><Relationship Id="rId55" Type="http://schemas.openxmlformats.org/officeDocument/2006/relationships/hyperlink" Target="https://ru.wikipedia.org/wiki/%D0%98%D0%BD%D1%81%D1%82%D0%B8%D1%82%D1%83%D1%82_%D1%8D%D1%82%D0%BD%D0%BE%D0%BB%D0%BE%D0%B3%D0%B8%D0%B8_%D0%B8_%D0%B0%D0%BD%D1%82%D1%80%D0%BE%D0%BF%D0%BE%D0%BB%D0%BE%D0%B3%D0%B8%D0%B8_%D0%B8%D0%BC%D0%B5%D0%BD%D0%B8_%D0%9D._%D0%9D._%D0%9C%D0%B8%D0%BA%D0%BB%D1%83%D1%85%D0%BE-%D0%9C%D0%B0%D0%BA%D0%BB%D0%B0%D1%8F_%D0%A0%D0%90%D0%9D" TargetMode="External"/><Relationship Id="rId76" Type="http://schemas.openxmlformats.org/officeDocument/2006/relationships/hyperlink" Target="https://ru.wikipedia.org/wiki/%D0%91%D0%B5%D0%BB%D0%BE%D1%80%D1%83%D1%81%D1%81%D0%BA%D0%B0%D1%8F_%D1%8D%D0%BD%D1%86%D0%B8%D0%BA%D0%BB%D0%BE%D0%BF%D0%B5%D0%B4%D0%B8%D1%8F_%D0%B8%D0%BC%D0%B5%D0%BD%D0%B8_%D0%9F%D0%B5%D1%82%D1%80%D1%83%D1%81%D1%8F_%D0%91%D1%80%D0%BE%D0%B2%D0%BA%D0%B8" TargetMode="External"/><Relationship Id="rId97" Type="http://schemas.openxmlformats.org/officeDocument/2006/relationships/hyperlink" Target="https://ru.wikipedia.org/wiki/%D0%9D%D0%B0%D1%83%D0%BA%D0%B0_(%D0%B8%D0%B7%D0%B4%D0%B0%D1%82%D0%B5%D0%BB%D1%8C%D1%81%D1%82%D0%B2%D0%BE)" TargetMode="External"/><Relationship Id="rId104" Type="http://schemas.openxmlformats.org/officeDocument/2006/relationships/hyperlink" Target="https://ru.wikipedia.org/wiki/%D0%A1%D1%82%D0%B0%D1%82%D1%8C%D1%8F_(%D0%BD%D0%B0%D1%83%D1%87%D0%BD%D0%B0%D1%8F)" TargetMode="External"/><Relationship Id="rId7" Type="http://schemas.openxmlformats.org/officeDocument/2006/relationships/endnotes" Target="endnotes.xml"/><Relationship Id="rId71" Type="http://schemas.openxmlformats.org/officeDocument/2006/relationships/hyperlink" Target="https://ru.wikipedia.org/wiki/%D0%98%D0%BD%D1%81%D1%82%D0%B8%D1%82%D1%83%D1%82_%D0%BC%D0%B8%D1%80%D0%BE%D0%B2%D0%BE%D0%B9_%D0%BB%D0%B8%D1%82%D0%B5%D1%80%D0%B0%D1%82%D1%83%D1%80%D1%8B_%D0%B8%D0%BC%D0%B5%D0%BD%D0%B8_%D0%90._%D0%9C._%D0%93%D0%BE%D1%80%D1%8C%D0%BA%D0%BE%D0%B3%D0%BE_%D0%A0%D0%90%D0%9D" TargetMode="External"/><Relationship Id="rId92" Type="http://schemas.openxmlformats.org/officeDocument/2006/relationships/hyperlink" Target="https://ru.wikipedia.org/wiki/%D0%98%D0%BD%D1%81%D1%82%D0%B8%D1%82%D1%83%D1%82_%D0%B8%D1%81%D1%82%D0%BE%D1%80%D0%B8%D0%B8_%D0%90%D0%9D_%D0%A1%D0%A1%D0%A1%D0%A0" TargetMode="External"/><Relationship Id="rId2" Type="http://schemas.openxmlformats.org/officeDocument/2006/relationships/numbering" Target="numbering.xml"/><Relationship Id="rId29" Type="http://schemas.openxmlformats.org/officeDocument/2006/relationships/hyperlink" Target="https://ru.wikipedia.org/wiki/%D0%A1%D0%BB%D1%83%D0%B6%D0%B5%D0%B1%D0%BD%D0%B0%D1%8F:%D0%98%D1%81%D1%82%D0%BE%D1%87%D0%BD%D0%B8%D0%BA%D0%B8_%D0%BA%D0%BD%D0%B8%D0%B3/9785918210130" TargetMode="External"/><Relationship Id="rId24" Type="http://schemas.openxmlformats.org/officeDocument/2006/relationships/image" Target="media/image10.jfif"/><Relationship Id="rId40" Type="http://schemas.openxmlformats.org/officeDocument/2006/relationships/hyperlink" Target="https://ru.wikipedia.org/wiki/%D0%90%D0%BA%D0%B0%D0%B5%D0%B2,_%D0%92%D0%B0%D1%85%D0%B8%D1%82_%D0%A5%D1%83%D0%BC%D0%B8%D0%B4%D0%BE%D0%B2%D0%B8%D1%87" TargetMode="External"/><Relationship Id="rId45" Type="http://schemas.openxmlformats.org/officeDocument/2006/relationships/hyperlink" Target="https://ru.wikipedia.org/wiki/%D0%9C%D0%BE%D0%BD%D0%BE%D0%B3%D1%80%D0%B0%D1%84%D0%B8%D1%8F" TargetMode="External"/><Relationship Id="rId66" Type="http://schemas.openxmlformats.org/officeDocument/2006/relationships/hyperlink" Target="https://ru.wikipedia.org/wiki/%D0%9C%D0%BE%D0%BD%D0%BE%D0%B3%D1%80%D0%B0%D1%84%D0%B8%D1%8F" TargetMode="External"/><Relationship Id="rId87" Type="http://schemas.openxmlformats.org/officeDocument/2006/relationships/hyperlink" Target="https://ru.wikipedia.org/wiki/%D0%9A%D1%83%D0%B7%D0%BD%D0%B5%D1%86%D0%BE%D0%B2,_%D0%92%D0%BB%D0%B0%D0%B4%D0%B8%D0%BC%D0%B8%D1%80_%D0%90%D0%BB%D0%B5%D0%BA%D1%81%D0%B0%D0%BD%D0%B4%D1%80%D0%BE%D0%B2%D0%B8%D1%87_(%D0%B0%D1%80%D1%85%D0%B5%D0%BE%D0%BB%D0%BE%D0%B3)" TargetMode="External"/><Relationship Id="rId110" Type="http://schemas.openxmlformats.org/officeDocument/2006/relationships/hyperlink" Target="https://ru.wikipedia.org/wiki/%D0%90%D1%80%D1%81%D0%B5%D0%BD%D1%8C%D0%B5%D0%B2,_%D0%9A%D0%BE%D0%BD%D1%81%D1%82%D0%B0%D0%BD%D1%82%D0%B8%D0%BD_%D0%9A%D0%BE%D0%BD%D1%81%D1%82%D0%B0%D0%BD%D1%82%D0%B8%D0%BD%D0%BE%D0%B2%D0%B8%D1%87" TargetMode="External"/><Relationship Id="rId61" Type="http://schemas.openxmlformats.org/officeDocument/2006/relationships/hyperlink" Target="https://ru.wikipedia.org/wiki/%D0%91%D0%B8%D0%B1%D0%BB%D0%B8%D0%BE%D1%82%D0%B5%D1%87%D0%BD%D0%BE-%D0%B1%D0%B8%D0%B1%D0%BB%D0%B8%D0%BE%D0%B3%D1%80%D0%B0%D1%84%D0%B8%D1%87%D0%B5%D1%81%D0%BA%D0%B0%D1%8F_%D0%BA%D0%BB%D0%B0%D1%81%D1%81%D0%B8%D1%84%D0%B8%D0%BA%D0%B0%D1%86%D0%B8%D1%8F" TargetMode="External"/><Relationship Id="rId82" Type="http://schemas.openxmlformats.org/officeDocument/2006/relationships/hyperlink" Target="https://ru.wikipedia.org/wiki/%D0%90._%D0%9B._%D0%9D%D0%B0%D1%80%D0%BE%D1%87%D0%BD%D0%B8%D1%86%D0%BA%D0%B8%D0%B9" TargetMode="External"/><Relationship Id="rId19" Type="http://schemas.openxmlformats.org/officeDocument/2006/relationships/hyperlink" Target="https://ru.wikipedia.org/wiki/%D0%A1%D0%BC%D0%B5%D1%82%D0%B0%D0%BD%D0%B0" TargetMode="External"/><Relationship Id="rId14" Type="http://schemas.openxmlformats.org/officeDocument/2006/relationships/hyperlink" Target="https://ru.wikipedia.org/wiki/%D0%A7%D0%B5%D1%87%D0%B5%D0%BD%D1%86%D1%8B" TargetMode="External"/><Relationship Id="rId30" Type="http://schemas.openxmlformats.org/officeDocument/2006/relationships/hyperlink" Target="https://ru.wikipedia.org/wiki/%D0%91%D0%B5%D1%80%D0%B6%D0%B5,_%D0%90%D0%B4%D0%BE%D0%BB%D1%8C%D1%84_%D0%9F%D0%B5%D1%82%D1%80%D0%BE%D0%B2%D0%B8%D1%87" TargetMode="External"/><Relationship Id="rId35" Type="http://schemas.openxmlformats.org/officeDocument/2006/relationships/hyperlink" Target="https://ru.wikipedia.org/wiki/%D0%9F%D0%B5%D1%80%D0%B5%D0%B8%D0%B7%D0%B4%D0%B0%D0%BD%D0%B8%D0%B5" TargetMode="External"/><Relationship Id="rId56" Type="http://schemas.openxmlformats.org/officeDocument/2006/relationships/hyperlink" Target="https://ru.wikipedia.org/wiki/%D0%9D%D0%B0%D1%83%D0%BA%D0%B0_(%D0%B8%D0%B7%D0%B4%D0%B0%D1%82%D0%B5%D0%BB%D1%8C%D1%81%D1%82%D0%B2%D0%BE)" TargetMode="External"/><Relationship Id="rId77" Type="http://schemas.openxmlformats.org/officeDocument/2006/relationships/hyperlink" Target="https://ru.wikipedia.org/wiki/%D0%A1%D0%BB%D1%83%D0%B6%D0%B5%D0%B1%D0%BD%D0%B0%D1%8F:%D0%98%D1%81%D1%82%D0%BE%D1%87%D0%BD%D0%B8%D0%BA%D0%B8_%D0%BA%D0%BD%D0%B8%D0%B3/5857001226" TargetMode="External"/><Relationship Id="rId100" Type="http://schemas.openxmlformats.org/officeDocument/2006/relationships/hyperlink" Target="http://oldcancer.narod.ru/caucasus/Laudaev.htm" TargetMode="External"/><Relationship Id="rId105" Type="http://schemas.openxmlformats.org/officeDocument/2006/relationships/hyperlink" Target="https://ru.wikipedia.org/wiki/%D0%A8%D1%82%D0%B5%D1%80%D0%BD%D0%B1%D0%B5%D1%80%D0%B3,_%D0%9B%D0%B5%D0%B2_%D0%AF%D0%BA%D0%BE%D0%B2%D0%BB%D0%B5%D0%B2%D0%B8%D1%87" TargetMode="External"/><Relationship Id="rId8" Type="http://schemas.openxmlformats.org/officeDocument/2006/relationships/image" Target="media/image1.jpeg"/><Relationship Id="rId51" Type="http://schemas.openxmlformats.org/officeDocument/2006/relationships/hyperlink" Target="https://ru.wikipedia.org/wiki/%D0%92%D0%BE%D0%BB%D0%BA%D0%BE%D0%B2%D0%B0,_%D0%9D%D0%B0%D1%82%D0%B0%D0%BB%D0%B8%D1%8F_%D0%93%D0%B5%D0%BE%D1%80%D0%B3%D0%B8%D0%B5%D0%B2%D0%BD%D0%B0" TargetMode="External"/><Relationship Id="rId72" Type="http://schemas.openxmlformats.org/officeDocument/2006/relationships/hyperlink" Target="https://ru.wikipedia.org/wiki/%D0%9F%D0%B5%D1%80%D0%B5%D0%B8%D0%B7%D0%B4%D0%B0%D0%BD%D0%B8%D0%B5" TargetMode="External"/><Relationship Id="rId93" Type="http://schemas.openxmlformats.org/officeDocument/2006/relationships/hyperlink" Target="https://ru.wikipedia.org/wiki/%D0%9D%D0%B0%D1%83%D0%BA%D0%B0_(%D0%B8%D0%B7%D0%B4%D0%B0%D1%82%D0%B5%D0%BB%D1%8C%D1%81%D1%82%D0%B2%D0%BE)" TargetMode="External"/><Relationship Id="rId98" Type="http://schemas.openxmlformats.org/officeDocument/2006/relationships/hyperlink" Target="https://ru.wikipedia.org/wiki/%D0%A1%D0%BB%D1%83%D0%B6%D0%B5%D0%B1%D0%BD%D0%B0%D1%8F:%D0%98%D1%81%D1%82%D0%BE%D1%87%D0%BD%D0%B8%D0%BA%D0%B8_%D0%BA%D0%BD%D0%B8%D0%B3/9785020380301" TargetMode="External"/><Relationship Id="rId3" Type="http://schemas.openxmlformats.org/officeDocument/2006/relationships/styles" Target="styles.xml"/><Relationship Id="rId25" Type="http://schemas.openxmlformats.org/officeDocument/2006/relationships/hyperlink" Target="https://ru.wikipedia.org/wiki/%D0%90%D1%85%D0%BC%D0%B0%D0%B4%D0%BE%D0%B2,_%D0%AF%D0%B2%D1%83%D1%81_%D0%97%D0%B0%D0%B9%D0%BD%D0%B4%D0%B8%D0%B5%D0%B2%D0%B8%D1%87" TargetMode="External"/><Relationship Id="rId46" Type="http://schemas.openxmlformats.org/officeDocument/2006/relationships/hyperlink" Target="https://ru.wikipedia.org/wiki/%D0%9B%D0%B0%D0%B2%D1%80%D0%BE%D0%B2,_%D0%9B%D0%B5%D0%BE%D0%BD%D0%B8%D0%B4_%D0%98%D0%B2%D0%B0%D0%BD%D0%BE%D0%B2%D0%B8%D1%87" TargetMode="External"/><Relationship Id="rId67" Type="http://schemas.openxmlformats.org/officeDocument/2006/relationships/hyperlink" Target="https://ru.wikipedia.org/wiki/%D0%94%D0%B0%D0%BB%D0%B3%D0%B0%D1%82,_%D0%A3%D0%B7%D0%B4%D0%B8%D1%8F%D1%82_%D0%91%D0%B0%D1%88%D0%B8%D1%80%D0%BE%D0%B2%D0%BD%D0%B0" TargetMode="External"/><Relationship Id="rId20" Type="http://schemas.openxmlformats.org/officeDocument/2006/relationships/hyperlink" Target="https://ru.wikipedia.org/wiki/%D0%A1%D0%BB%D0%B8%D0%B2%D0%BE%D1%87%D0%BD%D0%BE%D0%B5_%D0%BC%D0%B0%D1%81%D0%BB%D0%BE" TargetMode="External"/><Relationship Id="rId41" Type="http://schemas.openxmlformats.org/officeDocument/2006/relationships/hyperlink" Target="https://ru.wikipedia.org/wiki/%D0%A0%D0%BE%D1%81%D1%82%D0%BE%D0%B2-%D0%BD%D0%B0-%D0%94%D0%BE%D0%BD%D1%83" TargetMode="External"/><Relationship Id="rId62" Type="http://schemas.openxmlformats.org/officeDocument/2006/relationships/hyperlink" Target="https://ru.wikipedia.org/wiki/%D0%A3%D0%BD%D0%B8%D0%B2%D0%B5%D1%80%D1%81%D0%B0%D0%BB%D1%8C%D0%BD%D0%B0%D1%8F_%D0%B4%D0%B5%D1%81%D1%8F%D1%82%D0%B8%D1%87%D0%BD%D0%B0%D1%8F_%D0%BA%D0%BB%D0%B0%D1%81%D1%81%D0%B8%D1%84%D0%B8%D0%BA%D0%B0%D1%86%D0%B8%D1%8F" TargetMode="External"/><Relationship Id="rId83" Type="http://schemas.openxmlformats.org/officeDocument/2006/relationships/hyperlink" Target="https://ru.wikipedia.org/wiki/%D0%98%D0%BD%D1%81%D1%82%D0%B8%D1%82%D1%83%D1%82_%D0%B8%D1%81%D1%82%D0%BE%D1%80%D0%B8%D0%B8_%D0%90%D0%9D_%D0%A1%D0%A1%D0%A1%D0%A0" TargetMode="External"/><Relationship Id="rId88" Type="http://schemas.openxmlformats.org/officeDocument/2006/relationships/hyperlink" Target="https://ru.wikipedia.org/wiki/%D0%9A%D1%83%D1%88%D0%B5%D0%B2%D0%B0,_%D0%95%D0%BA%D0%B0%D1%82%D0%B5%D1%80%D0%B8%D0%BD%D0%B0_%D0%9D%D0%B8%D0%BA%D0%BE%D0%BB%D0%B0%D0%B5%D0%B2%D0%BD%D0%B0" TargetMode="External"/><Relationship Id="rId111" Type="http://schemas.openxmlformats.org/officeDocument/2006/relationships/hyperlink" Target="https://ru.wikipedia.org/wiki/%D0%9F%D0%B5%D1%82%D1%80%D1%83%D1%88%D0%B5%D0%B2%D1%81%D0%BA%D0%B8%D0%B9,_%D0%A4%D1%91%D0%B4%D0%BE%D1%80_%D0%A4%D0%BE%D0%BC%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99EF1-05A1-4F16-BD85-16E7CE121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11</Pages>
  <Words>5759</Words>
  <Characters>32829</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РЭБЦ</cp:lastModifiedBy>
  <cp:revision>57</cp:revision>
  <dcterms:created xsi:type="dcterms:W3CDTF">2022-12-01T15:09:00Z</dcterms:created>
  <dcterms:modified xsi:type="dcterms:W3CDTF">2022-12-30T14:17:00Z</dcterms:modified>
</cp:coreProperties>
</file>