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880" w:rsidRPr="00EE2880" w:rsidRDefault="00EE2880" w:rsidP="00EE2880">
      <w:pPr>
        <w:tabs>
          <w:tab w:val="left" w:leader="underscore" w:pos="79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table02"/>
      <w:bookmarkEnd w:id="0"/>
      <w:r w:rsidRPr="00EE2880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МИНИСТЕРСТВО ОБРАЗОВАНИЯ, НАУКИ И МОЛОДЕЖИ</w:t>
      </w:r>
    </w:p>
    <w:p w:rsidR="00EE2880" w:rsidRPr="00EE2880" w:rsidRDefault="00EE2880" w:rsidP="00EE2880">
      <w:pPr>
        <w:tabs>
          <w:tab w:val="left" w:leader="underscore" w:pos="79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880"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РЕСПУБЛИКИ КРЫМ</w:t>
      </w:r>
    </w:p>
    <w:p w:rsidR="00EE2880" w:rsidRPr="00EE2880" w:rsidRDefault="00EE2880" w:rsidP="00EE2880">
      <w:pPr>
        <w:tabs>
          <w:tab w:val="left" w:leader="underscore" w:pos="79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65C54" w:rsidRDefault="00D65C54" w:rsidP="00EE2880">
      <w:pPr>
        <w:tabs>
          <w:tab w:val="left" w:leader="underscore" w:pos="7930"/>
        </w:tabs>
        <w:spacing w:after="0" w:line="240" w:lineRule="auto"/>
        <w:ind w:left="4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459F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74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74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74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74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ДОПОЛНИТЕЛЬНОГО ОБРАЗОВАНИЯ РЕСПУБЛИКИ КРЫМ </w:t>
      </w:r>
    </w:p>
    <w:p w:rsidR="00EE2880" w:rsidRDefault="00D65C54" w:rsidP="00EE2880">
      <w:pPr>
        <w:tabs>
          <w:tab w:val="left" w:leader="underscore" w:pos="7930"/>
        </w:tabs>
        <w:spacing w:after="0" w:line="240" w:lineRule="auto"/>
        <w:ind w:left="4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459F">
        <w:rPr>
          <w:rFonts w:ascii="Times New Roman" w:hAnsi="Times New Roman" w:cs="Times New Roman"/>
          <w:color w:val="000000" w:themeColor="text1"/>
          <w:sz w:val="28"/>
          <w:szCs w:val="28"/>
        </w:rPr>
        <w:t>«ЦЕНТР ДЕТСКО-ЮНОШЕСКОГО ТУРИЗМА И КРАЕВЕДЕНИЯ»</w:t>
      </w:r>
    </w:p>
    <w:p w:rsidR="00D65C54" w:rsidRPr="00EE2880" w:rsidRDefault="00D65C54" w:rsidP="00EE2880">
      <w:pPr>
        <w:tabs>
          <w:tab w:val="left" w:leader="underscore" w:pos="7930"/>
        </w:tabs>
        <w:spacing w:after="0" w:line="240" w:lineRule="auto"/>
        <w:ind w:left="442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" w:name="_GoBack"/>
      <w:bookmarkEnd w:id="1"/>
    </w:p>
    <w:p w:rsidR="00EE2880" w:rsidRPr="00EE2880" w:rsidRDefault="00EE2880" w:rsidP="00EE288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2880">
        <w:rPr>
          <w:rFonts w:ascii="Times New Roman" w:hAnsi="Times New Roman" w:cs="Times New Roman"/>
          <w:i/>
          <w:sz w:val="28"/>
          <w:szCs w:val="28"/>
        </w:rPr>
        <w:t>Всероссийский конкурс «Моя малая Родина: природа, культура, этнос»</w:t>
      </w:r>
    </w:p>
    <w:p w:rsidR="00EE2880" w:rsidRPr="00EE2880" w:rsidRDefault="00EE2880" w:rsidP="00EE2880">
      <w:pPr>
        <w:tabs>
          <w:tab w:val="left" w:leader="underscore" w:pos="8746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E2880" w:rsidRPr="00EE2880" w:rsidRDefault="00EE2880" w:rsidP="00EE2880">
      <w:pPr>
        <w:tabs>
          <w:tab w:val="left" w:leader="underscore" w:pos="874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 w:rsidRPr="00EE2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Номинация </w:t>
      </w:r>
      <w:r w:rsidRPr="00EE288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«</w:t>
      </w:r>
      <w:proofErr w:type="spellStart"/>
      <w:r w:rsidR="000E1E4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Экогид</w:t>
      </w:r>
      <w:proofErr w:type="spellEnd"/>
      <w:r w:rsidRPr="00EE288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»</w:t>
      </w:r>
    </w:p>
    <w:p w:rsidR="00EE2880" w:rsidRPr="00EE2880" w:rsidRDefault="00EE2880" w:rsidP="00EE2880">
      <w:pPr>
        <w:widowControl w:val="0"/>
        <w:spacing w:after="0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0046C6" w:rsidRDefault="000046C6" w:rsidP="000046C6">
      <w:pPr>
        <w:spacing w:line="280" w:lineRule="atLeast"/>
        <w:rPr>
          <w:sz w:val="28"/>
          <w:szCs w:val="28"/>
        </w:rPr>
      </w:pPr>
    </w:p>
    <w:p w:rsidR="00246EE5" w:rsidRPr="00FD284E" w:rsidRDefault="00246EE5" w:rsidP="00246EE5">
      <w:pPr>
        <w:widowControl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F3A08" w:rsidRPr="001A43EB" w:rsidRDefault="003F3A08" w:rsidP="001A43EB">
      <w:pPr>
        <w:tabs>
          <w:tab w:val="left" w:pos="1620"/>
          <w:tab w:val="left" w:pos="180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A43EB">
        <w:rPr>
          <w:rFonts w:ascii="Times New Roman" w:hAnsi="Times New Roman" w:cs="Times New Roman"/>
          <w:b/>
          <w:bCs/>
          <w:sz w:val="32"/>
          <w:szCs w:val="32"/>
        </w:rPr>
        <w:t xml:space="preserve">МАРШРУТ ЭКСКУРСИИ </w:t>
      </w:r>
    </w:p>
    <w:p w:rsidR="00D9163D" w:rsidRPr="001A43EB" w:rsidRDefault="003F3A08" w:rsidP="001A43EB">
      <w:pPr>
        <w:tabs>
          <w:tab w:val="left" w:pos="1620"/>
          <w:tab w:val="left" w:pos="180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A43EB">
        <w:rPr>
          <w:rFonts w:ascii="Times New Roman" w:hAnsi="Times New Roman" w:cs="Times New Roman"/>
          <w:b/>
          <w:bCs/>
          <w:sz w:val="32"/>
          <w:szCs w:val="32"/>
        </w:rPr>
        <w:t xml:space="preserve">«УНИКАЛЬНЫЕ ДЕРЕВЬЯ НИКИТСКОГО </w:t>
      </w:r>
    </w:p>
    <w:p w:rsidR="003A20DB" w:rsidRPr="001A43EB" w:rsidRDefault="003F3A08" w:rsidP="001A43EB">
      <w:pPr>
        <w:tabs>
          <w:tab w:val="left" w:pos="1620"/>
          <w:tab w:val="left" w:pos="180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43EB">
        <w:rPr>
          <w:rFonts w:ascii="Times New Roman" w:hAnsi="Times New Roman" w:cs="Times New Roman"/>
          <w:b/>
          <w:bCs/>
          <w:sz w:val="32"/>
          <w:szCs w:val="32"/>
        </w:rPr>
        <w:t>БОТАНИЧЕСКОГО САДА»</w:t>
      </w:r>
      <w:r w:rsidR="003B5110" w:rsidRPr="001A43E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A20DB" w:rsidRPr="003A20DB" w:rsidRDefault="003A20DB" w:rsidP="006F4D72">
      <w:pPr>
        <w:tabs>
          <w:tab w:val="left" w:pos="1620"/>
          <w:tab w:val="left" w:pos="180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A43EB" w:rsidRPr="003A20DB" w:rsidRDefault="001A43EB" w:rsidP="000046C6">
      <w:pPr>
        <w:pStyle w:val="a7"/>
        <w:ind w:firstLine="3969"/>
        <w:rPr>
          <w:b/>
          <w:sz w:val="28"/>
          <w:szCs w:val="28"/>
        </w:rPr>
      </w:pPr>
      <w:r w:rsidRPr="003A20DB">
        <w:rPr>
          <w:b/>
          <w:sz w:val="28"/>
          <w:szCs w:val="28"/>
        </w:rPr>
        <w:t>Работу выполнил</w:t>
      </w:r>
      <w:r>
        <w:rPr>
          <w:b/>
          <w:sz w:val="28"/>
          <w:szCs w:val="28"/>
        </w:rPr>
        <w:t>а</w:t>
      </w:r>
      <w:r w:rsidRPr="003A20DB">
        <w:rPr>
          <w:b/>
          <w:sz w:val="28"/>
          <w:szCs w:val="28"/>
        </w:rPr>
        <w:t>:</w:t>
      </w:r>
    </w:p>
    <w:p w:rsidR="001A43EB" w:rsidRPr="003A20DB" w:rsidRDefault="001A43EB" w:rsidP="000046C6">
      <w:pPr>
        <w:tabs>
          <w:tab w:val="left" w:pos="7200"/>
        </w:tabs>
        <w:spacing w:after="0"/>
        <w:ind w:firstLine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Леонова Мария Валерьевна</w:t>
      </w:r>
      <w:r w:rsidRPr="003A20DB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0046C6" w:rsidRPr="00B7459F" w:rsidRDefault="000046C6" w:rsidP="000046C6">
      <w:pPr>
        <w:tabs>
          <w:tab w:val="left" w:pos="4678"/>
        </w:tabs>
        <w:suppressAutoHyphens/>
        <w:spacing w:after="0"/>
        <w:ind w:left="396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459F">
        <w:rPr>
          <w:rFonts w:ascii="Times New Roman" w:hAnsi="Times New Roman" w:cs="Times New Roman"/>
          <w:color w:val="000000" w:themeColor="text1"/>
          <w:sz w:val="28"/>
          <w:szCs w:val="28"/>
        </w:rPr>
        <w:t>обучающ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Pr="00B74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ся </w:t>
      </w:r>
      <w:r w:rsidR="000E1E40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B74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класса Муниципального </w:t>
      </w:r>
    </w:p>
    <w:p w:rsidR="000046C6" w:rsidRPr="00B7459F" w:rsidRDefault="000046C6" w:rsidP="000046C6">
      <w:pPr>
        <w:tabs>
          <w:tab w:val="left" w:pos="4678"/>
        </w:tabs>
        <w:suppressAutoHyphens/>
        <w:spacing w:after="0"/>
        <w:ind w:left="396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4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бюджетного общеобразовательного учреждения «Ялтинская средняя школа № 11» муниципального образования городской округ Ялта Республики Крым, Государственного бюджетного образовательного учреждения дополнительного образования Республики Крым «Центр детско-юношеского туризма и краеведения», Муниципального бюджетного учреждения дополнительного образования «Детский экологический центр» </w:t>
      </w:r>
    </w:p>
    <w:p w:rsidR="000046C6" w:rsidRPr="00B7459F" w:rsidRDefault="000046C6" w:rsidP="000046C6">
      <w:pPr>
        <w:tabs>
          <w:tab w:val="left" w:pos="4536"/>
          <w:tab w:val="left" w:pos="4678"/>
        </w:tabs>
        <w:suppressAutoHyphens/>
        <w:spacing w:after="0"/>
        <w:ind w:left="396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745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Научный руководитель: </w:t>
      </w:r>
    </w:p>
    <w:p w:rsidR="000046C6" w:rsidRPr="00B7459F" w:rsidRDefault="000046C6" w:rsidP="000046C6">
      <w:pPr>
        <w:tabs>
          <w:tab w:val="left" w:pos="4678"/>
        </w:tabs>
        <w:suppressAutoHyphens/>
        <w:spacing w:after="0"/>
        <w:ind w:left="396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745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Карасёва Антонина Васильевна, </w:t>
      </w:r>
    </w:p>
    <w:p w:rsidR="000046C6" w:rsidRPr="00B7459F" w:rsidRDefault="000046C6" w:rsidP="000046C6">
      <w:pPr>
        <w:tabs>
          <w:tab w:val="left" w:pos="4678"/>
        </w:tabs>
        <w:suppressAutoHyphens/>
        <w:spacing w:after="0"/>
        <w:ind w:left="396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4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 дополнительного образования </w:t>
      </w:r>
    </w:p>
    <w:p w:rsidR="000046C6" w:rsidRPr="00B7459F" w:rsidRDefault="000046C6" w:rsidP="000046C6">
      <w:pPr>
        <w:tabs>
          <w:tab w:val="left" w:pos="4678"/>
        </w:tabs>
        <w:suppressAutoHyphens/>
        <w:spacing w:after="0"/>
        <w:ind w:left="396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4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Государственного бюджетного образовательного учреждения дополнительного образования </w:t>
      </w:r>
    </w:p>
    <w:p w:rsidR="000046C6" w:rsidRPr="00B7459F" w:rsidRDefault="000046C6" w:rsidP="000046C6">
      <w:pPr>
        <w:tabs>
          <w:tab w:val="left" w:pos="4678"/>
        </w:tabs>
        <w:suppressAutoHyphens/>
        <w:spacing w:after="0"/>
        <w:ind w:left="396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4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Республики Крым «Центр детско-юношеского </w:t>
      </w:r>
    </w:p>
    <w:p w:rsidR="000046C6" w:rsidRPr="00B7459F" w:rsidRDefault="000046C6" w:rsidP="000046C6">
      <w:pPr>
        <w:tabs>
          <w:tab w:val="left" w:pos="4678"/>
        </w:tabs>
        <w:suppressAutoHyphens/>
        <w:spacing w:after="0"/>
        <w:ind w:left="396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459F">
        <w:rPr>
          <w:rFonts w:ascii="Times New Roman" w:hAnsi="Times New Roman" w:cs="Times New Roman"/>
          <w:color w:val="000000" w:themeColor="text1"/>
          <w:sz w:val="28"/>
          <w:szCs w:val="28"/>
        </w:rPr>
        <w:t>туризма и краеведения», Муниципального бюджетного учреждения дополнительного образования «Детский экологический центр»</w:t>
      </w:r>
    </w:p>
    <w:p w:rsidR="000046C6" w:rsidRPr="00B7459F" w:rsidRDefault="000046C6" w:rsidP="000046C6">
      <w:pPr>
        <w:tabs>
          <w:tab w:val="left" w:pos="3969"/>
          <w:tab w:val="left" w:pos="4678"/>
        </w:tabs>
        <w:spacing w:after="0"/>
        <w:ind w:left="425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46C6" w:rsidRDefault="000046C6" w:rsidP="000046C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459F">
        <w:rPr>
          <w:rFonts w:ascii="Times New Roman" w:hAnsi="Times New Roman" w:cs="Times New Roman"/>
          <w:color w:val="000000" w:themeColor="text1"/>
          <w:sz w:val="28"/>
          <w:szCs w:val="28"/>
        </w:rPr>
        <w:t>г. Ялта – 202</w:t>
      </w:r>
      <w:r w:rsidR="000E1E4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</w:p>
    <w:p w:rsidR="000046C6" w:rsidRPr="00B7459F" w:rsidRDefault="000046C6" w:rsidP="000046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7459F">
        <w:rPr>
          <w:rFonts w:ascii="Times New Roman" w:hAnsi="Times New Roman" w:cs="Times New Roman"/>
          <w:i/>
          <w:color w:val="000000" w:themeColor="text1"/>
          <w:sz w:val="26"/>
          <w:szCs w:val="26"/>
        </w:rPr>
        <w:lastRenderedPageBreak/>
        <w:t>Автор</w:t>
      </w:r>
      <w:r w:rsidRPr="00B7459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Леонова Мария Валерьевна</w:t>
      </w:r>
      <w:r w:rsidRPr="00B7459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, </w:t>
      </w:r>
      <w:r w:rsidRPr="00B7459F">
        <w:rPr>
          <w:rFonts w:ascii="Times New Roman" w:hAnsi="Times New Roman" w:cs="Times New Roman"/>
          <w:color w:val="000000" w:themeColor="text1"/>
          <w:sz w:val="26"/>
          <w:szCs w:val="26"/>
        </w:rPr>
        <w:t>обучающ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ая</w:t>
      </w:r>
      <w:r w:rsidRPr="00B7459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ся Государственного бюджетного образовательного учреждения дополнительного образования Республики Крым «Центр детско-юношеского туризма и краеведения», Муниципального бюджетного учреждения дополнительного образования «Детский экологический центр», Муниципального бюджетного общеобразовательного учреждения «Ялтинская средняя школа №11» МО ГО Ялта Республики Крым, </w:t>
      </w:r>
      <w:r w:rsidR="000E1E40">
        <w:rPr>
          <w:rFonts w:ascii="Times New Roman" w:hAnsi="Times New Roman" w:cs="Times New Roman"/>
          <w:color w:val="000000" w:themeColor="text1"/>
          <w:sz w:val="26"/>
          <w:szCs w:val="26"/>
        </w:rPr>
        <w:t>10</w:t>
      </w:r>
      <w:r w:rsidRPr="00B7459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класс, г. Ялта</w:t>
      </w:r>
    </w:p>
    <w:p w:rsidR="000046C6" w:rsidRDefault="000046C6" w:rsidP="000046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7459F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Научный руководитель: </w:t>
      </w:r>
      <w:r w:rsidRPr="00B7459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Карасёва Антонина Васильевна,</w:t>
      </w:r>
      <w:r w:rsidRPr="00B7459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педагог дополнительного образования Государственного бюджетного образовательного учреждения дополнительного образования Республики Крым «Центр детско-юношеского туризма и краеведения»,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МБУДО</w:t>
      </w:r>
      <w:r w:rsidRPr="00B7459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«Детский экологический центр»</w:t>
      </w:r>
    </w:p>
    <w:p w:rsidR="002F0DEF" w:rsidRPr="002F0DEF" w:rsidRDefault="002F0DEF" w:rsidP="002F0DEF">
      <w:pPr>
        <w:tabs>
          <w:tab w:val="left" w:pos="1620"/>
          <w:tab w:val="left" w:pos="180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0DEF">
        <w:rPr>
          <w:rFonts w:ascii="Times New Roman" w:hAnsi="Times New Roman" w:cs="Times New Roman"/>
          <w:b/>
          <w:bCs/>
          <w:sz w:val="24"/>
          <w:szCs w:val="24"/>
        </w:rPr>
        <w:t xml:space="preserve">МАРШРУТ ЭКСКУРСИИ «УНИКАЛЬНЫЕ ДЕРЕВЬЯ НИКИТСКОГО </w:t>
      </w:r>
    </w:p>
    <w:p w:rsidR="002F0DEF" w:rsidRPr="002F0DEF" w:rsidRDefault="002F0DEF" w:rsidP="002F0DEF">
      <w:pPr>
        <w:tabs>
          <w:tab w:val="left" w:pos="1620"/>
          <w:tab w:val="left" w:pos="180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DEF">
        <w:rPr>
          <w:rFonts w:ascii="Times New Roman" w:hAnsi="Times New Roman" w:cs="Times New Roman"/>
          <w:b/>
          <w:bCs/>
          <w:sz w:val="24"/>
          <w:szCs w:val="24"/>
        </w:rPr>
        <w:t>БОТАНИЧЕСКОГО САДА»</w:t>
      </w:r>
      <w:r w:rsidRPr="002F0D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046C6" w:rsidRPr="00BE6E01" w:rsidRDefault="002F0DEF" w:rsidP="00BE6E01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E6E01">
        <w:rPr>
          <w:rFonts w:ascii="Times New Roman" w:hAnsi="Times New Roman" w:cs="Times New Roman"/>
          <w:sz w:val="26"/>
          <w:szCs w:val="26"/>
        </w:rPr>
        <w:t>«Никитский ботанический сад – Национальный научный центр</w:t>
      </w:r>
      <w:r w:rsidR="00420B3F" w:rsidRPr="00BE6E01">
        <w:rPr>
          <w:rFonts w:ascii="Times New Roman" w:hAnsi="Times New Roman" w:cs="Times New Roman"/>
          <w:sz w:val="26"/>
          <w:szCs w:val="26"/>
        </w:rPr>
        <w:t xml:space="preserve"> РАН</w:t>
      </w:r>
      <w:r w:rsidRPr="00BE6E01">
        <w:rPr>
          <w:rFonts w:ascii="Times New Roman" w:hAnsi="Times New Roman" w:cs="Times New Roman"/>
          <w:sz w:val="26"/>
          <w:szCs w:val="26"/>
        </w:rPr>
        <w:t xml:space="preserve">» </w:t>
      </w:r>
      <w:r w:rsidR="00420B3F" w:rsidRPr="00BE6E01">
        <w:rPr>
          <w:rFonts w:ascii="Times New Roman" w:hAnsi="Times New Roman" w:cs="Times New Roman"/>
          <w:sz w:val="26"/>
          <w:szCs w:val="26"/>
        </w:rPr>
        <w:t>–</w:t>
      </w:r>
      <w:r w:rsidRPr="00BE6E01">
        <w:rPr>
          <w:rFonts w:ascii="Times New Roman" w:hAnsi="Times New Roman" w:cs="Times New Roman"/>
          <w:sz w:val="26"/>
          <w:szCs w:val="26"/>
        </w:rPr>
        <w:t xml:space="preserve"> научно-исследовательская и экспериментально-опытная организация по изучению, выращиванию, акклиматизации, селекции растений. </w:t>
      </w:r>
      <w:r w:rsidR="00420B3F" w:rsidRPr="00BE6E01">
        <w:rPr>
          <w:rFonts w:ascii="Times New Roman" w:hAnsi="Times New Roman" w:cs="Times New Roman"/>
          <w:sz w:val="26"/>
          <w:szCs w:val="26"/>
        </w:rPr>
        <w:t>Его арборетум</w:t>
      </w:r>
      <w:r w:rsidR="00420B3F" w:rsidRPr="00BE6E01">
        <w:rPr>
          <w:sz w:val="26"/>
          <w:szCs w:val="26"/>
        </w:rPr>
        <w:t xml:space="preserve"> </w:t>
      </w:r>
      <w:r w:rsidRPr="00BE6E01">
        <w:rPr>
          <w:rFonts w:ascii="Times New Roman" w:hAnsi="Times New Roman" w:cs="Times New Roman"/>
          <w:sz w:val="26"/>
          <w:szCs w:val="26"/>
        </w:rPr>
        <w:t>представляет собой огромную коллекцию растений.</w:t>
      </w:r>
    </w:p>
    <w:p w:rsidR="00916A8C" w:rsidRPr="00BE6E01" w:rsidRDefault="00916A8C" w:rsidP="00BE6E01">
      <w:pPr>
        <w:pStyle w:val="a4"/>
        <w:spacing w:line="288" w:lineRule="auto"/>
        <w:ind w:firstLine="709"/>
        <w:jc w:val="both"/>
        <w:rPr>
          <w:sz w:val="26"/>
          <w:szCs w:val="26"/>
        </w:rPr>
      </w:pPr>
      <w:r w:rsidRPr="00BE6E01">
        <w:rPr>
          <w:sz w:val="26"/>
          <w:szCs w:val="26"/>
        </w:rPr>
        <w:t xml:space="preserve">Посещая территорию на протяжении двух лет, я постаралась определить, в чем существенные особенность Верхнего и Нижнего парков Никитского сада, какие растения, представленные в нем наиболее интересны для широкого круга посетителей. </w:t>
      </w:r>
    </w:p>
    <w:p w:rsidR="00916A8C" w:rsidRPr="00BE6E01" w:rsidRDefault="00916A8C" w:rsidP="00BE6E0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6E01">
        <w:rPr>
          <w:rFonts w:ascii="Times New Roman" w:hAnsi="Times New Roman" w:cs="Times New Roman"/>
          <w:sz w:val="26"/>
          <w:szCs w:val="26"/>
        </w:rPr>
        <w:t xml:space="preserve">Поэтому актуальность данной работы состоит в сборе информации об особенностях парков Никитского сада и выявлении наиболее интересных растений на его территории. Новизна работы состоит в сборе информации, известной только узкому кругу специалистов, и создании учебной экскурсии по Верхнему и Нижнему парку для обучающихся МБУДО «ДЭЦ». </w:t>
      </w:r>
    </w:p>
    <w:p w:rsidR="00916A8C" w:rsidRPr="00BE6E01" w:rsidRDefault="00BE6E01" w:rsidP="00BE6E01">
      <w:pPr>
        <w:pStyle w:val="a4"/>
        <w:spacing w:line="288" w:lineRule="auto"/>
        <w:ind w:firstLine="709"/>
        <w:jc w:val="both"/>
        <w:rPr>
          <w:sz w:val="26"/>
          <w:szCs w:val="26"/>
        </w:rPr>
      </w:pPr>
      <w:r w:rsidRPr="00BE6E01">
        <w:rPr>
          <w:b/>
          <w:sz w:val="26"/>
          <w:szCs w:val="26"/>
        </w:rPr>
        <w:t>Ц</w:t>
      </w:r>
      <w:r w:rsidR="00916A8C" w:rsidRPr="00BE6E01">
        <w:rPr>
          <w:b/>
          <w:sz w:val="26"/>
          <w:szCs w:val="26"/>
        </w:rPr>
        <w:t>ель работы</w:t>
      </w:r>
      <w:r w:rsidR="00916A8C" w:rsidRPr="00BE6E01">
        <w:rPr>
          <w:sz w:val="26"/>
          <w:szCs w:val="26"/>
        </w:rPr>
        <w:t xml:space="preserve"> – определить наиболее интересные и популярные у посетителей древесные растения коллекции Никитского ботанического сада.</w:t>
      </w:r>
      <w:r w:rsidRPr="00BE6E01">
        <w:rPr>
          <w:sz w:val="26"/>
          <w:szCs w:val="26"/>
        </w:rPr>
        <w:t xml:space="preserve"> </w:t>
      </w:r>
      <w:r w:rsidR="00916A8C" w:rsidRPr="00BE6E01">
        <w:rPr>
          <w:b/>
          <w:sz w:val="26"/>
          <w:szCs w:val="26"/>
        </w:rPr>
        <w:t>Объектом исследования</w:t>
      </w:r>
      <w:r w:rsidR="00916A8C" w:rsidRPr="00BE6E01">
        <w:rPr>
          <w:sz w:val="26"/>
          <w:szCs w:val="26"/>
        </w:rPr>
        <w:t xml:space="preserve"> стала уникальная коллекция древесных растений Никитского ботанического сада. </w:t>
      </w:r>
      <w:r w:rsidR="00916A8C" w:rsidRPr="00BE6E01">
        <w:rPr>
          <w:b/>
          <w:sz w:val="26"/>
          <w:szCs w:val="26"/>
        </w:rPr>
        <w:t xml:space="preserve">Предметом исследования </w:t>
      </w:r>
      <w:r w:rsidR="00916A8C" w:rsidRPr="00BE6E01">
        <w:rPr>
          <w:sz w:val="26"/>
          <w:szCs w:val="26"/>
        </w:rPr>
        <w:t>являются наиболее интересные с точки зрения посетителей деревья из коллекции сада</w:t>
      </w:r>
      <w:r w:rsidRPr="00BE6E01">
        <w:rPr>
          <w:sz w:val="26"/>
          <w:szCs w:val="26"/>
        </w:rPr>
        <w:t>, выбранные для создания маршрута учебной экскурсии.</w:t>
      </w:r>
      <w:r w:rsidR="00916A8C" w:rsidRPr="00BE6E01">
        <w:rPr>
          <w:sz w:val="26"/>
          <w:szCs w:val="26"/>
        </w:rPr>
        <w:t xml:space="preserve"> </w:t>
      </w:r>
      <w:r w:rsidRPr="00BE6E01">
        <w:rPr>
          <w:sz w:val="26"/>
          <w:szCs w:val="26"/>
        </w:rPr>
        <w:t>Выбранные на основании опроса взрослых посетителей и обучающихся детских творческий объединений данные о растениях сада легли в основу создания учебного экскурсионного маршрута для школьников.</w:t>
      </w:r>
    </w:p>
    <w:p w:rsidR="00BE6E01" w:rsidRPr="00080777" w:rsidRDefault="00BE6E01" w:rsidP="00080777">
      <w:pPr>
        <w:tabs>
          <w:tab w:val="left" w:pos="7513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E6E01">
        <w:rPr>
          <w:rFonts w:ascii="Times New Roman" w:hAnsi="Times New Roman" w:cs="Times New Roman"/>
          <w:color w:val="000000"/>
          <w:sz w:val="26"/>
          <w:szCs w:val="26"/>
        </w:rPr>
        <w:t xml:space="preserve">Мной обследованы 18 деревьев, и в маршрут созданной учебной экскурсии включены 8 экземпляров: кедр гималайский, сосна итальянская, </w:t>
      </w:r>
      <w:proofErr w:type="spellStart"/>
      <w:r w:rsidRPr="00BE6E01">
        <w:rPr>
          <w:rFonts w:ascii="Times New Roman" w:hAnsi="Times New Roman" w:cs="Times New Roman"/>
          <w:color w:val="000000"/>
          <w:sz w:val="26"/>
          <w:szCs w:val="26"/>
        </w:rPr>
        <w:t>секвойядендрон</w:t>
      </w:r>
      <w:proofErr w:type="spellEnd"/>
      <w:r w:rsidRPr="00BE6E01">
        <w:rPr>
          <w:rFonts w:ascii="Times New Roman" w:hAnsi="Times New Roman" w:cs="Times New Roman"/>
          <w:color w:val="000000"/>
          <w:sz w:val="26"/>
          <w:szCs w:val="26"/>
        </w:rPr>
        <w:t xml:space="preserve"> гигантский, дуб </w:t>
      </w:r>
      <w:proofErr w:type="spellStart"/>
      <w:r w:rsidRPr="00BE6E01">
        <w:rPr>
          <w:rFonts w:ascii="Times New Roman" w:hAnsi="Times New Roman" w:cs="Times New Roman"/>
          <w:color w:val="000000"/>
          <w:sz w:val="26"/>
          <w:szCs w:val="26"/>
        </w:rPr>
        <w:t>траволистный</w:t>
      </w:r>
      <w:proofErr w:type="spellEnd"/>
      <w:r w:rsidRPr="00BE6E01">
        <w:rPr>
          <w:rFonts w:ascii="Times New Roman" w:hAnsi="Times New Roman" w:cs="Times New Roman"/>
          <w:color w:val="000000"/>
          <w:sz w:val="26"/>
          <w:szCs w:val="26"/>
        </w:rPr>
        <w:t xml:space="preserve">, кипарис крупноплодный, дуб каменный, платан восточный, дуб пробковый. Исследования показали, что из выбранных растений 4 вида – хвойные и 4 – лиственные; 7 видов являются вечнозелеными и 1 – листопадным; у 5 растений родина произрастания – Средиземноморье, Передняя, Центральная и Восточная Азия, а у 3 – Северная Америка. </w:t>
      </w:r>
      <w:r w:rsidRPr="00080777">
        <w:rPr>
          <w:rFonts w:ascii="Times New Roman" w:hAnsi="Times New Roman" w:cs="Times New Roman"/>
          <w:color w:val="000000"/>
          <w:sz w:val="26"/>
          <w:szCs w:val="26"/>
        </w:rPr>
        <w:t xml:space="preserve">Полученная информация имеет прикладное значение. Все исследованные мной растения представляют интерес как деревья-долгожители, </w:t>
      </w:r>
      <w:r w:rsidR="00080777"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Pr="00080777">
        <w:rPr>
          <w:rFonts w:ascii="Times New Roman" w:hAnsi="Times New Roman" w:cs="Times New Roman"/>
          <w:color w:val="000000"/>
          <w:sz w:val="26"/>
          <w:szCs w:val="26"/>
        </w:rPr>
        <w:t xml:space="preserve"> знакомство с ними стало основой для создания учебной экологической экскурсии по саду для школьников, изучающих природное наследие родного края. </w:t>
      </w:r>
    </w:p>
    <w:p w:rsidR="002D089C" w:rsidRDefault="002D089C" w:rsidP="00C265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5CF" w:rsidRPr="00F234BC" w:rsidRDefault="00C265CF" w:rsidP="00C265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4B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265CF" w:rsidRPr="003A20DB" w:rsidRDefault="00C265CF" w:rsidP="00C265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48"/>
        <w:gridCol w:w="546"/>
      </w:tblGrid>
      <w:tr w:rsidR="00C265CF" w:rsidRPr="003A20DB" w:rsidTr="00A90697">
        <w:tc>
          <w:tcPr>
            <w:tcW w:w="9648" w:type="dxa"/>
            <w:hideMark/>
          </w:tcPr>
          <w:p w:rsidR="00C265CF" w:rsidRPr="003A20DB" w:rsidRDefault="00C265CF" w:rsidP="00A90697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 w:rsidRPr="003A20DB">
              <w:rPr>
                <w:sz w:val="28"/>
                <w:szCs w:val="28"/>
              </w:rPr>
              <w:t>ВВЕДЕНИЕ....</w:t>
            </w:r>
            <w:proofErr w:type="gramEnd"/>
            <w:r w:rsidRPr="003A20DB">
              <w:rPr>
                <w:sz w:val="28"/>
                <w:szCs w:val="28"/>
              </w:rPr>
              <w:t>………………………………………………………………………</w:t>
            </w:r>
          </w:p>
        </w:tc>
        <w:tc>
          <w:tcPr>
            <w:tcW w:w="546" w:type="dxa"/>
            <w:hideMark/>
          </w:tcPr>
          <w:p w:rsidR="00C265CF" w:rsidRPr="003A20DB" w:rsidRDefault="00080777" w:rsidP="00A9069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265CF" w:rsidRPr="003A20DB" w:rsidTr="00A90697">
        <w:tc>
          <w:tcPr>
            <w:tcW w:w="9648" w:type="dxa"/>
            <w:hideMark/>
          </w:tcPr>
          <w:p w:rsidR="00C265CF" w:rsidRPr="003A20DB" w:rsidRDefault="00C265CF" w:rsidP="00A9069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3A20DB">
              <w:rPr>
                <w:sz w:val="28"/>
                <w:szCs w:val="28"/>
                <w:lang w:val="uk-UA"/>
              </w:rPr>
              <w:t>РАЗДЕЛ 1</w:t>
            </w:r>
            <w:r w:rsidRPr="003A20DB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КОЛЛЕКЦИЯ НИКИТСКОГО САДА ………………………………</w:t>
            </w:r>
          </w:p>
        </w:tc>
        <w:tc>
          <w:tcPr>
            <w:tcW w:w="546" w:type="dxa"/>
            <w:hideMark/>
          </w:tcPr>
          <w:p w:rsidR="00C265CF" w:rsidRPr="003A20DB" w:rsidRDefault="00080777" w:rsidP="00A9069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C265CF" w:rsidRPr="003A20DB" w:rsidTr="00A90697">
        <w:tc>
          <w:tcPr>
            <w:tcW w:w="9648" w:type="dxa"/>
            <w:hideMark/>
          </w:tcPr>
          <w:p w:rsidR="00C265CF" w:rsidRPr="00887E86" w:rsidRDefault="00C265CF" w:rsidP="00887E86">
            <w:pPr>
              <w:spacing w:line="336" w:lineRule="auto"/>
              <w:rPr>
                <w:b/>
                <w:sz w:val="28"/>
                <w:szCs w:val="28"/>
              </w:rPr>
            </w:pPr>
            <w:r w:rsidRPr="003A20DB">
              <w:rPr>
                <w:sz w:val="28"/>
                <w:szCs w:val="28"/>
                <w:lang w:val="uk-UA"/>
              </w:rPr>
              <w:t>РАЗДЕЛ 2.</w:t>
            </w:r>
            <w:r w:rsidRPr="003A20DB">
              <w:rPr>
                <w:sz w:val="28"/>
                <w:szCs w:val="28"/>
              </w:rPr>
              <w:t xml:space="preserve"> </w:t>
            </w:r>
            <w:r w:rsidR="00887E86" w:rsidRPr="00887E86">
              <w:rPr>
                <w:sz w:val="28"/>
                <w:szCs w:val="28"/>
              </w:rPr>
              <w:t>МАРШРУТ УЧЕБНОЙ ЭКСКУРСИИ «УНИКАЛЬНЫЕ ДЕРЕВЬЯ НИКИТСКОГО БОТАНИЧЕСКОГО САДА» ……………………………………</w:t>
            </w:r>
          </w:p>
        </w:tc>
        <w:tc>
          <w:tcPr>
            <w:tcW w:w="546" w:type="dxa"/>
            <w:hideMark/>
          </w:tcPr>
          <w:p w:rsidR="00887E86" w:rsidRDefault="00887E86" w:rsidP="00A90697">
            <w:pPr>
              <w:spacing w:line="360" w:lineRule="auto"/>
              <w:rPr>
                <w:sz w:val="28"/>
                <w:szCs w:val="28"/>
              </w:rPr>
            </w:pPr>
          </w:p>
          <w:p w:rsidR="00C265CF" w:rsidRPr="003A20DB" w:rsidRDefault="00080777" w:rsidP="00A9069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265CF" w:rsidRPr="003A20DB" w:rsidTr="00A90697">
        <w:tc>
          <w:tcPr>
            <w:tcW w:w="9648" w:type="dxa"/>
            <w:hideMark/>
          </w:tcPr>
          <w:p w:rsidR="00C265CF" w:rsidRPr="003A20DB" w:rsidRDefault="00C265CF" w:rsidP="00A9069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2.1. Кедр гималайский 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546" w:type="dxa"/>
            <w:hideMark/>
          </w:tcPr>
          <w:p w:rsidR="00C265CF" w:rsidRDefault="00080777" w:rsidP="00A9069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265CF" w:rsidRPr="003A20DB" w:rsidTr="00A90697">
        <w:tc>
          <w:tcPr>
            <w:tcW w:w="9648" w:type="dxa"/>
            <w:hideMark/>
          </w:tcPr>
          <w:p w:rsidR="00C265CF" w:rsidRPr="003A20DB" w:rsidRDefault="00C265CF" w:rsidP="00A9069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2.2</w:t>
            </w:r>
            <w:r w:rsidRPr="003A20DB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Пиния итальянская 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546" w:type="dxa"/>
            <w:hideMark/>
          </w:tcPr>
          <w:p w:rsidR="00C265CF" w:rsidRPr="003A20DB" w:rsidRDefault="00B34D8D" w:rsidP="00A9069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80777">
              <w:rPr>
                <w:sz w:val="28"/>
                <w:szCs w:val="28"/>
              </w:rPr>
              <w:t>1</w:t>
            </w:r>
          </w:p>
        </w:tc>
      </w:tr>
      <w:tr w:rsidR="00C265CF" w:rsidRPr="003A20DB" w:rsidTr="00A90697">
        <w:tc>
          <w:tcPr>
            <w:tcW w:w="9648" w:type="dxa"/>
            <w:hideMark/>
          </w:tcPr>
          <w:p w:rsidR="00C265CF" w:rsidRPr="003A20DB" w:rsidRDefault="00C265CF" w:rsidP="00A9069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2</w:t>
            </w:r>
            <w:r w:rsidRPr="003A20D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 w:rsidRPr="003A20DB"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Секвойядендрон</w:t>
            </w:r>
            <w:proofErr w:type="spellEnd"/>
            <w:r>
              <w:rPr>
                <w:sz w:val="28"/>
                <w:szCs w:val="28"/>
              </w:rPr>
              <w:t xml:space="preserve"> гигантский 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546" w:type="dxa"/>
            <w:hideMark/>
          </w:tcPr>
          <w:p w:rsidR="00C265CF" w:rsidRPr="003A20DB" w:rsidRDefault="00C265CF" w:rsidP="00A90697">
            <w:pPr>
              <w:spacing w:line="360" w:lineRule="auto"/>
              <w:rPr>
                <w:sz w:val="28"/>
                <w:szCs w:val="28"/>
              </w:rPr>
            </w:pPr>
            <w:r w:rsidRPr="003A20DB">
              <w:rPr>
                <w:sz w:val="28"/>
                <w:szCs w:val="28"/>
              </w:rPr>
              <w:t>1</w:t>
            </w:r>
            <w:r w:rsidR="00080777">
              <w:rPr>
                <w:sz w:val="28"/>
                <w:szCs w:val="28"/>
              </w:rPr>
              <w:t>2</w:t>
            </w:r>
          </w:p>
        </w:tc>
      </w:tr>
      <w:tr w:rsidR="00C265CF" w:rsidRPr="003A20DB" w:rsidTr="00A90697">
        <w:tc>
          <w:tcPr>
            <w:tcW w:w="9648" w:type="dxa"/>
            <w:hideMark/>
          </w:tcPr>
          <w:p w:rsidR="00C265CF" w:rsidRDefault="00C265CF" w:rsidP="00A9069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2.4. Дуб </w:t>
            </w:r>
            <w:proofErr w:type="spellStart"/>
            <w:r>
              <w:rPr>
                <w:sz w:val="28"/>
                <w:szCs w:val="28"/>
              </w:rPr>
              <w:t>траволистный</w:t>
            </w:r>
            <w:proofErr w:type="spellEnd"/>
            <w:r>
              <w:rPr>
                <w:sz w:val="28"/>
                <w:szCs w:val="28"/>
              </w:rPr>
              <w:t xml:space="preserve"> 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546" w:type="dxa"/>
            <w:hideMark/>
          </w:tcPr>
          <w:p w:rsidR="00C265CF" w:rsidRPr="003A20DB" w:rsidRDefault="00C265CF" w:rsidP="00A9069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80777">
              <w:rPr>
                <w:sz w:val="28"/>
                <w:szCs w:val="28"/>
              </w:rPr>
              <w:t>2</w:t>
            </w:r>
          </w:p>
        </w:tc>
      </w:tr>
      <w:tr w:rsidR="00C265CF" w:rsidRPr="003A20DB" w:rsidTr="00A90697">
        <w:tc>
          <w:tcPr>
            <w:tcW w:w="9648" w:type="dxa"/>
            <w:hideMark/>
          </w:tcPr>
          <w:p w:rsidR="00C265CF" w:rsidRDefault="00C265CF" w:rsidP="00A9069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2.5. Кипарис крупноплодный ………………………………………………...</w:t>
            </w:r>
          </w:p>
        </w:tc>
        <w:tc>
          <w:tcPr>
            <w:tcW w:w="546" w:type="dxa"/>
            <w:hideMark/>
          </w:tcPr>
          <w:p w:rsidR="00C265CF" w:rsidRPr="003A20DB" w:rsidRDefault="00C265CF" w:rsidP="00A9069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80777">
              <w:rPr>
                <w:sz w:val="28"/>
                <w:szCs w:val="28"/>
              </w:rPr>
              <w:t>3</w:t>
            </w:r>
          </w:p>
        </w:tc>
      </w:tr>
      <w:tr w:rsidR="00C265CF" w:rsidRPr="003A20DB" w:rsidTr="00A90697">
        <w:tc>
          <w:tcPr>
            <w:tcW w:w="9648" w:type="dxa"/>
            <w:hideMark/>
          </w:tcPr>
          <w:p w:rsidR="00C265CF" w:rsidRDefault="00C265CF" w:rsidP="00A9069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2.6. Дуб каменный ……………………………………………………………</w:t>
            </w:r>
          </w:p>
        </w:tc>
        <w:tc>
          <w:tcPr>
            <w:tcW w:w="546" w:type="dxa"/>
            <w:hideMark/>
          </w:tcPr>
          <w:p w:rsidR="00C265CF" w:rsidRPr="003A20DB" w:rsidRDefault="00C265CF" w:rsidP="00A9069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80777">
              <w:rPr>
                <w:sz w:val="28"/>
                <w:szCs w:val="28"/>
              </w:rPr>
              <w:t>4</w:t>
            </w:r>
          </w:p>
        </w:tc>
      </w:tr>
      <w:tr w:rsidR="00C265CF" w:rsidRPr="003A20DB" w:rsidTr="00A90697">
        <w:tc>
          <w:tcPr>
            <w:tcW w:w="9648" w:type="dxa"/>
            <w:hideMark/>
          </w:tcPr>
          <w:p w:rsidR="00C265CF" w:rsidRDefault="00C265CF" w:rsidP="00A9069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2.7. Платан восточный 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546" w:type="dxa"/>
            <w:hideMark/>
          </w:tcPr>
          <w:p w:rsidR="00C265CF" w:rsidRPr="003A20DB" w:rsidRDefault="00C265CF" w:rsidP="00A9069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80777">
              <w:rPr>
                <w:sz w:val="28"/>
                <w:szCs w:val="28"/>
              </w:rPr>
              <w:t>5</w:t>
            </w:r>
          </w:p>
        </w:tc>
      </w:tr>
      <w:tr w:rsidR="00C265CF" w:rsidRPr="003A20DB" w:rsidTr="00A90697">
        <w:tc>
          <w:tcPr>
            <w:tcW w:w="9648" w:type="dxa"/>
            <w:hideMark/>
          </w:tcPr>
          <w:p w:rsidR="00C265CF" w:rsidRDefault="00C265CF" w:rsidP="00A9069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2.8. Дуб пробковый ……………………………………………………………</w:t>
            </w:r>
          </w:p>
        </w:tc>
        <w:tc>
          <w:tcPr>
            <w:tcW w:w="546" w:type="dxa"/>
            <w:hideMark/>
          </w:tcPr>
          <w:p w:rsidR="00C265CF" w:rsidRPr="003A20DB" w:rsidRDefault="00C265CF" w:rsidP="00A9069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80777">
              <w:rPr>
                <w:sz w:val="28"/>
                <w:szCs w:val="28"/>
              </w:rPr>
              <w:t>6</w:t>
            </w:r>
          </w:p>
        </w:tc>
      </w:tr>
      <w:tr w:rsidR="00C265CF" w:rsidRPr="003A20DB" w:rsidTr="00A90697">
        <w:tc>
          <w:tcPr>
            <w:tcW w:w="9648" w:type="dxa"/>
            <w:hideMark/>
          </w:tcPr>
          <w:p w:rsidR="00C265CF" w:rsidRPr="003A20DB" w:rsidRDefault="00C265CF" w:rsidP="00A90697">
            <w:pPr>
              <w:spacing w:line="360" w:lineRule="auto"/>
              <w:rPr>
                <w:sz w:val="28"/>
                <w:szCs w:val="28"/>
              </w:rPr>
            </w:pPr>
            <w:r w:rsidRPr="003A20DB">
              <w:rPr>
                <w:sz w:val="28"/>
                <w:szCs w:val="28"/>
              </w:rPr>
              <w:t xml:space="preserve">ВЫВОДЫ </w:t>
            </w:r>
            <w:proofErr w:type="gramStart"/>
            <w:r w:rsidRPr="003A20DB">
              <w:rPr>
                <w:sz w:val="28"/>
                <w:szCs w:val="28"/>
              </w:rPr>
              <w:t>…….</w:t>
            </w:r>
            <w:proofErr w:type="gramEnd"/>
            <w:r w:rsidRPr="003A20DB">
              <w:rPr>
                <w:sz w:val="28"/>
                <w:szCs w:val="28"/>
              </w:rPr>
              <w:t>……………………………………………………………………..</w:t>
            </w:r>
          </w:p>
        </w:tc>
        <w:tc>
          <w:tcPr>
            <w:tcW w:w="546" w:type="dxa"/>
            <w:hideMark/>
          </w:tcPr>
          <w:p w:rsidR="00C265CF" w:rsidRPr="003A20DB" w:rsidRDefault="00C265CF" w:rsidP="00A90697">
            <w:pPr>
              <w:spacing w:line="360" w:lineRule="auto"/>
              <w:rPr>
                <w:sz w:val="28"/>
                <w:szCs w:val="28"/>
              </w:rPr>
            </w:pPr>
            <w:r w:rsidRPr="003A20DB">
              <w:rPr>
                <w:sz w:val="28"/>
                <w:szCs w:val="28"/>
              </w:rPr>
              <w:t>1</w:t>
            </w:r>
            <w:r w:rsidR="00080777">
              <w:rPr>
                <w:sz w:val="28"/>
                <w:szCs w:val="28"/>
              </w:rPr>
              <w:t>8</w:t>
            </w:r>
          </w:p>
        </w:tc>
      </w:tr>
      <w:tr w:rsidR="00C265CF" w:rsidRPr="003A20DB" w:rsidTr="00A90697">
        <w:tc>
          <w:tcPr>
            <w:tcW w:w="9648" w:type="dxa"/>
            <w:hideMark/>
          </w:tcPr>
          <w:p w:rsidR="00C265CF" w:rsidRPr="003A20DB" w:rsidRDefault="00C265CF" w:rsidP="00A90697">
            <w:pPr>
              <w:spacing w:line="360" w:lineRule="auto"/>
              <w:rPr>
                <w:sz w:val="28"/>
                <w:szCs w:val="28"/>
              </w:rPr>
            </w:pPr>
            <w:r w:rsidRPr="003A20DB">
              <w:rPr>
                <w:sz w:val="28"/>
                <w:szCs w:val="28"/>
              </w:rPr>
              <w:t>СПИСОК ИСПОЛЬЗОВАННОЙ ЛИТЕРАТУРЫ И ИСТОЧНИКОВ……</w:t>
            </w:r>
            <w:proofErr w:type="gramStart"/>
            <w:r w:rsidRPr="003A20DB">
              <w:rPr>
                <w:sz w:val="28"/>
                <w:szCs w:val="28"/>
              </w:rPr>
              <w:t>…….</w:t>
            </w:r>
            <w:proofErr w:type="gramEnd"/>
            <w:r w:rsidRPr="003A20DB">
              <w:rPr>
                <w:sz w:val="28"/>
                <w:szCs w:val="28"/>
              </w:rPr>
              <w:t>.</w:t>
            </w:r>
          </w:p>
        </w:tc>
        <w:tc>
          <w:tcPr>
            <w:tcW w:w="546" w:type="dxa"/>
            <w:hideMark/>
          </w:tcPr>
          <w:p w:rsidR="00C265CF" w:rsidRPr="003A20DB" w:rsidRDefault="00080777" w:rsidP="00A9069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C265CF" w:rsidRPr="003A20DB" w:rsidTr="00A90697">
        <w:tc>
          <w:tcPr>
            <w:tcW w:w="9648" w:type="dxa"/>
            <w:hideMark/>
          </w:tcPr>
          <w:p w:rsidR="00C265CF" w:rsidRPr="003A20DB" w:rsidRDefault="00C265CF" w:rsidP="00A90697">
            <w:pPr>
              <w:spacing w:line="360" w:lineRule="auto"/>
              <w:rPr>
                <w:sz w:val="28"/>
                <w:szCs w:val="28"/>
              </w:rPr>
            </w:pPr>
            <w:r w:rsidRPr="003A20DB">
              <w:rPr>
                <w:sz w:val="28"/>
                <w:szCs w:val="28"/>
              </w:rPr>
              <w:t>ПРИЛОЖЕНИЯ ………………………………………………………………</w:t>
            </w:r>
            <w:proofErr w:type="gramStart"/>
            <w:r w:rsidRPr="003A20DB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546" w:type="dxa"/>
            <w:hideMark/>
          </w:tcPr>
          <w:p w:rsidR="00C265CF" w:rsidRPr="003A20DB" w:rsidRDefault="00B34D8D" w:rsidP="00A9069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80777">
              <w:rPr>
                <w:sz w:val="28"/>
                <w:szCs w:val="28"/>
              </w:rPr>
              <w:t>1</w:t>
            </w:r>
          </w:p>
        </w:tc>
      </w:tr>
    </w:tbl>
    <w:p w:rsidR="00C265CF" w:rsidRPr="003A20DB" w:rsidRDefault="00C265CF" w:rsidP="00C265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265CF" w:rsidRPr="003A20DB" w:rsidRDefault="00C265CF" w:rsidP="00C265CF">
      <w:pPr>
        <w:spacing w:after="0"/>
        <w:rPr>
          <w:rFonts w:ascii="Times New Roman" w:hAnsi="Times New Roman" w:cs="Times New Roman"/>
        </w:rPr>
      </w:pPr>
    </w:p>
    <w:p w:rsidR="00C265CF" w:rsidRPr="003A20DB" w:rsidRDefault="00C265CF" w:rsidP="00C265CF">
      <w:pPr>
        <w:spacing w:after="0"/>
        <w:rPr>
          <w:rFonts w:ascii="Times New Roman" w:hAnsi="Times New Roman" w:cs="Times New Roman"/>
        </w:rPr>
      </w:pPr>
    </w:p>
    <w:p w:rsidR="00C265CF" w:rsidRPr="003A20DB" w:rsidRDefault="00C265CF" w:rsidP="00C265CF">
      <w:pPr>
        <w:spacing w:after="0"/>
        <w:rPr>
          <w:rFonts w:ascii="Times New Roman" w:hAnsi="Times New Roman" w:cs="Times New Roman"/>
        </w:rPr>
      </w:pPr>
    </w:p>
    <w:p w:rsidR="00C265CF" w:rsidRPr="003A20DB" w:rsidRDefault="00C265CF" w:rsidP="00C265CF">
      <w:pPr>
        <w:spacing w:after="0"/>
        <w:rPr>
          <w:rFonts w:ascii="Times New Roman" w:hAnsi="Times New Roman" w:cs="Times New Roman"/>
        </w:rPr>
      </w:pPr>
    </w:p>
    <w:p w:rsidR="00C265CF" w:rsidRPr="003A20DB" w:rsidRDefault="00C265CF" w:rsidP="00C265CF">
      <w:pPr>
        <w:spacing w:after="0"/>
        <w:rPr>
          <w:rFonts w:ascii="Times New Roman" w:hAnsi="Times New Roman" w:cs="Times New Roman"/>
        </w:rPr>
      </w:pPr>
    </w:p>
    <w:p w:rsidR="00C265CF" w:rsidRPr="003A20DB" w:rsidRDefault="00C265CF" w:rsidP="00C265CF">
      <w:pPr>
        <w:spacing w:after="0"/>
        <w:rPr>
          <w:rFonts w:ascii="Times New Roman" w:hAnsi="Times New Roman" w:cs="Times New Roman"/>
        </w:rPr>
      </w:pPr>
    </w:p>
    <w:p w:rsidR="00C265CF" w:rsidRPr="003A20DB" w:rsidRDefault="00C265CF" w:rsidP="00C265CF">
      <w:pPr>
        <w:spacing w:after="0"/>
        <w:rPr>
          <w:rFonts w:ascii="Times New Roman" w:hAnsi="Times New Roman" w:cs="Times New Roman"/>
        </w:rPr>
      </w:pPr>
    </w:p>
    <w:p w:rsidR="00C265CF" w:rsidRPr="003A20DB" w:rsidRDefault="00C265CF" w:rsidP="00C265CF">
      <w:pPr>
        <w:spacing w:after="0"/>
        <w:rPr>
          <w:rFonts w:ascii="Times New Roman" w:hAnsi="Times New Roman" w:cs="Times New Roman"/>
        </w:rPr>
      </w:pPr>
    </w:p>
    <w:p w:rsidR="00C265CF" w:rsidRPr="003A20DB" w:rsidRDefault="00C265CF" w:rsidP="00C265CF">
      <w:pPr>
        <w:spacing w:after="0"/>
        <w:rPr>
          <w:rFonts w:ascii="Times New Roman" w:hAnsi="Times New Roman" w:cs="Times New Roman"/>
        </w:rPr>
      </w:pPr>
    </w:p>
    <w:p w:rsidR="00C265CF" w:rsidRPr="003A20DB" w:rsidRDefault="00C265CF" w:rsidP="00C265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5CF" w:rsidRPr="003A20DB" w:rsidRDefault="00C265CF" w:rsidP="00C265CF">
      <w:pPr>
        <w:spacing w:after="0"/>
        <w:rPr>
          <w:rFonts w:ascii="Times New Roman" w:hAnsi="Times New Roman" w:cs="Times New Roman"/>
        </w:rPr>
      </w:pPr>
    </w:p>
    <w:p w:rsidR="00C265CF" w:rsidRPr="003A20DB" w:rsidRDefault="00C265CF" w:rsidP="00C265CF">
      <w:pPr>
        <w:spacing w:after="0"/>
        <w:rPr>
          <w:rFonts w:ascii="Times New Roman" w:hAnsi="Times New Roman" w:cs="Times New Roman"/>
        </w:rPr>
      </w:pPr>
    </w:p>
    <w:p w:rsidR="00C265CF" w:rsidRPr="003A20DB" w:rsidRDefault="00C265CF" w:rsidP="00C265CF">
      <w:pPr>
        <w:spacing w:after="0"/>
        <w:rPr>
          <w:rFonts w:ascii="Times New Roman" w:hAnsi="Times New Roman" w:cs="Times New Roman"/>
        </w:rPr>
      </w:pPr>
    </w:p>
    <w:p w:rsidR="00C265CF" w:rsidRPr="003A20DB" w:rsidRDefault="00C265CF" w:rsidP="00C265CF">
      <w:pPr>
        <w:spacing w:after="0"/>
        <w:rPr>
          <w:rFonts w:ascii="Times New Roman" w:hAnsi="Times New Roman" w:cs="Times New Roman"/>
        </w:rPr>
      </w:pPr>
    </w:p>
    <w:p w:rsidR="00C265CF" w:rsidRPr="003A20DB" w:rsidRDefault="00C265CF" w:rsidP="00C265CF">
      <w:pPr>
        <w:spacing w:after="0"/>
        <w:rPr>
          <w:rFonts w:ascii="Times New Roman" w:hAnsi="Times New Roman" w:cs="Times New Roman"/>
        </w:rPr>
      </w:pPr>
    </w:p>
    <w:p w:rsidR="00C265CF" w:rsidRPr="003A20DB" w:rsidRDefault="00C265CF" w:rsidP="00C265CF">
      <w:pPr>
        <w:spacing w:after="0"/>
        <w:rPr>
          <w:rFonts w:ascii="Times New Roman" w:hAnsi="Times New Roman" w:cs="Times New Roman"/>
        </w:rPr>
      </w:pPr>
    </w:p>
    <w:p w:rsidR="00C265CF" w:rsidRDefault="00C265CF" w:rsidP="00C265CF">
      <w:pPr>
        <w:spacing w:after="0"/>
        <w:rPr>
          <w:rFonts w:ascii="Times New Roman" w:hAnsi="Times New Roman" w:cs="Times New Roman"/>
        </w:rPr>
      </w:pPr>
    </w:p>
    <w:p w:rsidR="00C265CF" w:rsidRDefault="00C265CF" w:rsidP="00C265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5CF" w:rsidRDefault="00C265CF" w:rsidP="00C265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5CF" w:rsidRDefault="00C265CF" w:rsidP="00C265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5CF" w:rsidRPr="003A20DB" w:rsidRDefault="00C265CF" w:rsidP="00C265CF">
      <w:pPr>
        <w:tabs>
          <w:tab w:val="left" w:pos="1620"/>
          <w:tab w:val="left" w:pos="18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20D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265CF" w:rsidRPr="003A20DB" w:rsidRDefault="00C265CF" w:rsidP="00C265CF">
      <w:pPr>
        <w:tabs>
          <w:tab w:val="left" w:pos="1620"/>
          <w:tab w:val="left" w:pos="18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5CF" w:rsidRDefault="00C265CF" w:rsidP="00C265CF">
      <w:pPr>
        <w:pStyle w:val="a4"/>
        <w:ind w:firstLine="709"/>
        <w:jc w:val="both"/>
      </w:pPr>
      <w:bookmarkStart w:id="2" w:name="_Hlk87770527"/>
      <w:r>
        <w:t>Никитский ботанический сад – Национальный научный центр представляет собой огромную коллекцию растений</w:t>
      </w:r>
      <w:bookmarkEnd w:id="2"/>
      <w:r>
        <w:t>, в основном субтропических, из разных уголков земного шара, размещенную на огромной территории трех парков: Верхнего, Нижнего и Приморского (парка Приключений)</w:t>
      </w:r>
      <w:r w:rsidRPr="00F12998">
        <w:rPr>
          <w:color w:val="000000"/>
        </w:rPr>
        <w:t xml:space="preserve"> </w:t>
      </w:r>
      <w:r>
        <w:rPr>
          <w:color w:val="000000"/>
        </w:rPr>
        <w:t>[6].</w:t>
      </w:r>
      <w:r>
        <w:t xml:space="preserve"> </w:t>
      </w:r>
    </w:p>
    <w:p w:rsidR="00C265CF" w:rsidRDefault="00C265CF" w:rsidP="00C265CF">
      <w:pPr>
        <w:pStyle w:val="a4"/>
        <w:ind w:firstLine="709"/>
        <w:jc w:val="both"/>
      </w:pPr>
      <w:r>
        <w:t xml:space="preserve">Многие растения, привезенные когда-то на полуостров для Никитского сада, размноженные в его питомниках, широко распространились по Южному берегу Крыма, создавая экзотический облик курорта </w:t>
      </w:r>
      <w:r>
        <w:rPr>
          <w:color w:val="000000"/>
        </w:rPr>
        <w:t>[2].</w:t>
      </w:r>
      <w:r>
        <w:t xml:space="preserve"> Есть среди растений сада и представители местной флоры, имеющие возраст 200 и более лет.</w:t>
      </w:r>
    </w:p>
    <w:p w:rsidR="00C265CF" w:rsidRDefault="00C265CF" w:rsidP="00C265CF">
      <w:pPr>
        <w:pStyle w:val="a4"/>
        <w:ind w:firstLine="709"/>
        <w:jc w:val="both"/>
      </w:pPr>
      <w:bookmarkStart w:id="3" w:name="_Hlk87770662"/>
      <w:r>
        <w:t xml:space="preserve">Одним из главных сокровищ Никитского сада считается его арборетум </w:t>
      </w:r>
      <w:bookmarkEnd w:id="3"/>
      <w:r>
        <w:t xml:space="preserve">–коллекция древесных растений, представленная во всех парках сада </w:t>
      </w:r>
      <w:r>
        <w:rPr>
          <w:color w:val="000000"/>
        </w:rPr>
        <w:t>[4]</w:t>
      </w:r>
      <w:r>
        <w:t xml:space="preserve">. Часто эти деревья размещены далеко друг от друга, а внимание посетителей сосредотачивается на цветущих растениях </w:t>
      </w:r>
      <w:r>
        <w:rPr>
          <w:color w:val="000000"/>
        </w:rPr>
        <w:t>[7].</w:t>
      </w:r>
      <w:r>
        <w:t xml:space="preserve"> Облик парков Никитского сада меняется в зависимости от времени года. Поэтому посещая его неоднократно, можно легко определить растения, которые составляют основу композиционных решений с момента закладки сада.</w:t>
      </w:r>
    </w:p>
    <w:p w:rsidR="00C265CF" w:rsidRDefault="00C265CF" w:rsidP="00C265CF">
      <w:pPr>
        <w:pStyle w:val="a4"/>
        <w:ind w:firstLine="709"/>
        <w:jc w:val="both"/>
      </w:pPr>
      <w:r>
        <w:t xml:space="preserve">Ландшафт Верхнего и Нижнего парка создавался на протяжении двух столетий </w:t>
      </w:r>
      <w:r>
        <w:rPr>
          <w:color w:val="000000"/>
        </w:rPr>
        <w:t>[3].</w:t>
      </w:r>
      <w:r>
        <w:t xml:space="preserve"> Его композиционную основу составили местные аборигенные растения и завезенные экзоты. Данная территория остается регламентировано доступной для посещения, и информация о саде встречается в справочной литературе. Однако особенности растений, их принадлежность, распространение известны только специалистам. Меня заинтересовало, какие растения составляют основу композиции и представляют интерес для посетителей сада в любое время года. </w:t>
      </w:r>
    </w:p>
    <w:p w:rsidR="00C265CF" w:rsidRDefault="00C265CF" w:rsidP="00C265CF">
      <w:pPr>
        <w:pStyle w:val="a4"/>
        <w:ind w:firstLine="709"/>
        <w:jc w:val="both"/>
      </w:pPr>
      <w:r>
        <w:t xml:space="preserve">Посещая территорию на протяжении двух лет, я постаралась определить, в чем существенные особенность Верхнего и Нижнего парков Никитского сада, какие растения, представленные в нем наиболее интересны для широкого круга посетителей. </w:t>
      </w:r>
    </w:p>
    <w:p w:rsidR="00C265CF" w:rsidRPr="003A20DB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0DB">
        <w:rPr>
          <w:rFonts w:ascii="Times New Roman" w:hAnsi="Times New Roman" w:cs="Times New Roman"/>
          <w:sz w:val="28"/>
          <w:szCs w:val="28"/>
        </w:rPr>
        <w:t>Поэтому актуальность данной ра</w:t>
      </w:r>
      <w:r>
        <w:rPr>
          <w:rFonts w:ascii="Times New Roman" w:hAnsi="Times New Roman" w:cs="Times New Roman"/>
          <w:sz w:val="28"/>
          <w:szCs w:val="28"/>
        </w:rPr>
        <w:t>боты состоит в сборе информации</w:t>
      </w:r>
      <w:r w:rsidRPr="003A20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 особенностях парков Никитского сада </w:t>
      </w:r>
      <w:r w:rsidRPr="003A20DB">
        <w:rPr>
          <w:rFonts w:ascii="Times New Roman" w:hAnsi="Times New Roman" w:cs="Times New Roman"/>
          <w:sz w:val="28"/>
          <w:szCs w:val="28"/>
        </w:rPr>
        <w:t xml:space="preserve">и выявлении </w:t>
      </w:r>
      <w:r>
        <w:rPr>
          <w:rFonts w:ascii="Times New Roman" w:hAnsi="Times New Roman" w:cs="Times New Roman"/>
          <w:sz w:val="28"/>
          <w:szCs w:val="28"/>
        </w:rPr>
        <w:t xml:space="preserve">наиболее интересных </w:t>
      </w:r>
      <w:r w:rsidRPr="003A20DB">
        <w:rPr>
          <w:rFonts w:ascii="Times New Roman" w:hAnsi="Times New Roman" w:cs="Times New Roman"/>
          <w:sz w:val="28"/>
          <w:szCs w:val="28"/>
        </w:rPr>
        <w:t xml:space="preserve">растений </w:t>
      </w:r>
      <w:r w:rsidRPr="003A20DB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3A20DB">
        <w:rPr>
          <w:rFonts w:ascii="Times New Roman" w:hAnsi="Times New Roman" w:cs="Times New Roman"/>
          <w:sz w:val="28"/>
          <w:szCs w:val="28"/>
        </w:rPr>
        <w:t xml:space="preserve">территории. </w:t>
      </w:r>
      <w:r w:rsidR="00916A8C">
        <w:rPr>
          <w:rFonts w:ascii="Times New Roman" w:hAnsi="Times New Roman" w:cs="Times New Roman"/>
          <w:sz w:val="28"/>
          <w:szCs w:val="28"/>
        </w:rPr>
        <w:t xml:space="preserve">Новизна работы состоит в сборе информации, известной только узкому кругу специалистов, и создании учебной экскурсии по Верхнему и Нижнему парку для обучающихся МБУДО «ДЭЦ». </w:t>
      </w:r>
      <w:r w:rsidRPr="003A20DB">
        <w:rPr>
          <w:rFonts w:ascii="Times New Roman" w:hAnsi="Times New Roman" w:cs="Times New Roman"/>
          <w:sz w:val="28"/>
          <w:szCs w:val="28"/>
        </w:rPr>
        <w:t xml:space="preserve">Полученные данные и весь обобщенный материал можно широко использовать в школьной и </w:t>
      </w:r>
      <w:r>
        <w:rPr>
          <w:rFonts w:ascii="Times New Roman" w:hAnsi="Times New Roman" w:cs="Times New Roman"/>
          <w:sz w:val="28"/>
          <w:szCs w:val="28"/>
        </w:rPr>
        <w:t>внешкольной работе при изучении особенностей растительности ЮБК и отдельных видов растений (Приложение А</w:t>
      </w:r>
      <w:r w:rsidRPr="003A20DB">
        <w:rPr>
          <w:rFonts w:ascii="Times New Roman" w:hAnsi="Times New Roman" w:cs="Times New Roman"/>
          <w:sz w:val="28"/>
          <w:szCs w:val="28"/>
        </w:rPr>
        <w:t>).</w:t>
      </w:r>
    </w:p>
    <w:p w:rsidR="00C265CF" w:rsidRPr="003A20DB" w:rsidRDefault="00C265CF" w:rsidP="00C265CF">
      <w:pPr>
        <w:pStyle w:val="a4"/>
        <w:ind w:firstLine="709"/>
        <w:jc w:val="both"/>
      </w:pPr>
      <w:r w:rsidRPr="003A20DB">
        <w:rPr>
          <w:b/>
        </w:rPr>
        <w:t>Основная цель работы</w:t>
      </w:r>
      <w:r w:rsidRPr="003A20DB">
        <w:t xml:space="preserve"> – </w:t>
      </w:r>
      <w:r>
        <w:t>определить наиболее интересные и популярные у посетителей древесные растения коллекции Никитского ботанического сада.</w:t>
      </w:r>
    </w:p>
    <w:p w:rsidR="00C265CF" w:rsidRPr="003A20DB" w:rsidRDefault="00C265CF" w:rsidP="00C265CF">
      <w:pPr>
        <w:pStyle w:val="a4"/>
        <w:ind w:firstLine="709"/>
        <w:jc w:val="both"/>
        <w:rPr>
          <w:b/>
        </w:rPr>
      </w:pPr>
      <w:r w:rsidRPr="003A20DB">
        <w:rPr>
          <w:b/>
        </w:rPr>
        <w:t>Задачи работы:</w:t>
      </w:r>
    </w:p>
    <w:p w:rsidR="00C265CF" w:rsidRPr="005C63B3" w:rsidRDefault="00C265CF" w:rsidP="00C265CF">
      <w:pPr>
        <w:pStyle w:val="a4"/>
        <w:numPr>
          <w:ilvl w:val="0"/>
          <w:numId w:val="3"/>
        </w:numPr>
        <w:tabs>
          <w:tab w:val="clear" w:pos="1620"/>
          <w:tab w:val="left" w:pos="993"/>
        </w:tabs>
        <w:ind w:left="0" w:firstLine="709"/>
        <w:jc w:val="both"/>
        <w:rPr>
          <w:b/>
        </w:rPr>
      </w:pPr>
      <w:r>
        <w:t>изучить информацию о коллекции Верхнего и Нижнего парков Никитского ботанического сада</w:t>
      </w:r>
      <w:r w:rsidRPr="003A20DB">
        <w:t>;</w:t>
      </w:r>
    </w:p>
    <w:p w:rsidR="00C265CF" w:rsidRPr="003A20DB" w:rsidRDefault="00C265CF" w:rsidP="00C265CF">
      <w:pPr>
        <w:pStyle w:val="a4"/>
        <w:numPr>
          <w:ilvl w:val="0"/>
          <w:numId w:val="3"/>
        </w:numPr>
        <w:tabs>
          <w:tab w:val="clear" w:pos="1620"/>
          <w:tab w:val="left" w:pos="993"/>
        </w:tabs>
        <w:ind w:left="0" w:firstLine="709"/>
        <w:jc w:val="both"/>
        <w:rPr>
          <w:b/>
        </w:rPr>
      </w:pPr>
      <w:r>
        <w:t xml:space="preserve">собрать и изучить информацию о наиболее значимых древесных растениях в коллекции парков; </w:t>
      </w:r>
    </w:p>
    <w:p w:rsidR="00C265CF" w:rsidRPr="00AE10EF" w:rsidRDefault="00C265CF" w:rsidP="00C265CF">
      <w:pPr>
        <w:pStyle w:val="a4"/>
        <w:numPr>
          <w:ilvl w:val="0"/>
          <w:numId w:val="3"/>
        </w:numPr>
        <w:tabs>
          <w:tab w:val="clear" w:pos="1620"/>
          <w:tab w:val="left" w:pos="993"/>
        </w:tabs>
        <w:ind w:left="0" w:firstLine="709"/>
        <w:jc w:val="both"/>
        <w:rPr>
          <w:b/>
        </w:rPr>
      </w:pPr>
      <w:r>
        <w:t>провести наблюдения и определить, какие деревья наиболее интересны для посетителей Верхнего и Нижнего парков Никитского сада;</w:t>
      </w:r>
    </w:p>
    <w:p w:rsidR="00246EE5" w:rsidRPr="003C6F73" w:rsidRDefault="00246EE5" w:rsidP="00C265CF">
      <w:pPr>
        <w:pStyle w:val="a4"/>
        <w:numPr>
          <w:ilvl w:val="0"/>
          <w:numId w:val="3"/>
        </w:numPr>
        <w:tabs>
          <w:tab w:val="clear" w:pos="1620"/>
          <w:tab w:val="left" w:pos="993"/>
        </w:tabs>
        <w:ind w:left="0" w:firstLine="709"/>
        <w:jc w:val="both"/>
        <w:rPr>
          <w:b/>
        </w:rPr>
      </w:pPr>
      <w:r>
        <w:t xml:space="preserve">провести опрос обучающихся нескольких групп </w:t>
      </w:r>
      <w:r w:rsidR="00223215">
        <w:t>детского центра</w:t>
      </w:r>
      <w:r>
        <w:t>;</w:t>
      </w:r>
    </w:p>
    <w:p w:rsidR="003C6F73" w:rsidRPr="003A20DB" w:rsidRDefault="003C6F73" w:rsidP="00C265CF">
      <w:pPr>
        <w:pStyle w:val="a4"/>
        <w:numPr>
          <w:ilvl w:val="0"/>
          <w:numId w:val="3"/>
        </w:numPr>
        <w:tabs>
          <w:tab w:val="clear" w:pos="1620"/>
          <w:tab w:val="left" w:pos="993"/>
        </w:tabs>
        <w:ind w:left="0" w:firstLine="709"/>
        <w:jc w:val="both"/>
        <w:rPr>
          <w:b/>
        </w:rPr>
      </w:pPr>
      <w:r>
        <w:t>разработать маршрут учебной экскурсии;</w:t>
      </w:r>
    </w:p>
    <w:p w:rsidR="00C265CF" w:rsidRPr="003A20DB" w:rsidRDefault="00C265CF" w:rsidP="00C265CF">
      <w:pPr>
        <w:pStyle w:val="a4"/>
        <w:numPr>
          <w:ilvl w:val="0"/>
          <w:numId w:val="3"/>
        </w:numPr>
        <w:tabs>
          <w:tab w:val="clear" w:pos="1620"/>
          <w:tab w:val="left" w:pos="993"/>
        </w:tabs>
        <w:ind w:left="0" w:firstLine="709"/>
        <w:jc w:val="both"/>
      </w:pPr>
      <w:r w:rsidRPr="003A20DB">
        <w:t xml:space="preserve">объединить полученную информацию в данной работе.  </w:t>
      </w:r>
    </w:p>
    <w:p w:rsidR="00C265CF" w:rsidRPr="003A20DB" w:rsidRDefault="00C265CF" w:rsidP="00C265CF">
      <w:pPr>
        <w:pStyle w:val="a4"/>
        <w:tabs>
          <w:tab w:val="clear" w:pos="1620"/>
          <w:tab w:val="left" w:pos="709"/>
        </w:tabs>
        <w:ind w:firstLine="709"/>
        <w:jc w:val="both"/>
      </w:pPr>
      <w:r w:rsidRPr="003A20DB">
        <w:rPr>
          <w:b/>
        </w:rPr>
        <w:t>Объектом исследования</w:t>
      </w:r>
      <w:r w:rsidRPr="003A20DB">
        <w:t xml:space="preserve"> стала уникальная </w:t>
      </w:r>
      <w:r>
        <w:t xml:space="preserve">коллекция древесных растений Никитского ботанического сада. </w:t>
      </w:r>
    </w:p>
    <w:p w:rsidR="00BE6E01" w:rsidRDefault="00C265CF" w:rsidP="00C265CF">
      <w:pPr>
        <w:pStyle w:val="a4"/>
        <w:ind w:firstLine="709"/>
        <w:jc w:val="both"/>
      </w:pPr>
      <w:r w:rsidRPr="003A20DB">
        <w:rPr>
          <w:b/>
        </w:rPr>
        <w:t xml:space="preserve">Предметом исследования </w:t>
      </w:r>
      <w:r w:rsidR="00BE6E01" w:rsidRPr="003A20DB">
        <w:t xml:space="preserve">являются </w:t>
      </w:r>
      <w:r w:rsidR="00BE6E01">
        <w:t xml:space="preserve">наиболее интересные с точки зрения посетителей деревья из коллекции сада, выбранные для создания маршрута учебной экскурсии. </w:t>
      </w:r>
    </w:p>
    <w:p w:rsidR="00C265CF" w:rsidRPr="003A20DB" w:rsidRDefault="00C265CF" w:rsidP="00C265CF">
      <w:pPr>
        <w:pStyle w:val="a4"/>
        <w:ind w:firstLine="709"/>
        <w:jc w:val="both"/>
        <w:rPr>
          <w:b/>
        </w:rPr>
      </w:pPr>
      <w:r w:rsidRPr="003A20DB">
        <w:t>Во время работы над данно</w:t>
      </w:r>
      <w:r>
        <w:t xml:space="preserve">й темой, с января 2019 по </w:t>
      </w:r>
      <w:r w:rsidR="00246EE5">
        <w:t>октябрь</w:t>
      </w:r>
      <w:r>
        <w:t xml:space="preserve"> 202</w:t>
      </w:r>
      <w:r w:rsidR="002D089C">
        <w:t>2</w:t>
      </w:r>
      <w:r w:rsidRPr="003A20DB">
        <w:t xml:space="preserve"> года, мной были использованы различные </w:t>
      </w:r>
      <w:r w:rsidRPr="003A20DB">
        <w:rPr>
          <w:b/>
        </w:rPr>
        <w:t>методы исследования</w:t>
      </w:r>
      <w:r w:rsidRPr="003A20DB">
        <w:t>:</w:t>
      </w:r>
    </w:p>
    <w:p w:rsidR="00C265CF" w:rsidRPr="003A20DB" w:rsidRDefault="00C265CF" w:rsidP="0044757A">
      <w:pPr>
        <w:pStyle w:val="a4"/>
        <w:numPr>
          <w:ilvl w:val="0"/>
          <w:numId w:val="2"/>
        </w:numPr>
        <w:tabs>
          <w:tab w:val="clear" w:pos="1620"/>
          <w:tab w:val="left" w:pos="993"/>
        </w:tabs>
        <w:ind w:left="0" w:firstLine="709"/>
        <w:jc w:val="both"/>
      </w:pPr>
      <w:r w:rsidRPr="003A20DB">
        <w:t>полевые исследования и сбор материала (неоднократные выходы на местность с целью изучения отдельных ландшафтных, природных деталей и зна</w:t>
      </w:r>
      <w:r>
        <w:t>комство с растениями парков Никитского сада</w:t>
      </w:r>
      <w:r w:rsidRPr="003A20DB">
        <w:t>);</w:t>
      </w:r>
    </w:p>
    <w:p w:rsidR="00C265CF" w:rsidRDefault="00C265CF" w:rsidP="0044757A">
      <w:pPr>
        <w:pStyle w:val="a4"/>
        <w:numPr>
          <w:ilvl w:val="0"/>
          <w:numId w:val="2"/>
        </w:numPr>
        <w:ind w:left="0" w:firstLine="709"/>
        <w:jc w:val="both"/>
      </w:pPr>
      <w:r>
        <w:t>фенологические</w:t>
      </w:r>
      <w:r w:rsidRPr="003A20DB">
        <w:t xml:space="preserve"> (наблюдения за природны</w:t>
      </w:r>
      <w:r>
        <w:t>ми изменениями в ландшафте парков</w:t>
      </w:r>
      <w:r w:rsidRPr="003A20DB">
        <w:t xml:space="preserve"> по сезонам года);</w:t>
      </w:r>
    </w:p>
    <w:p w:rsidR="00C265CF" w:rsidRPr="003A20DB" w:rsidRDefault="00C265CF" w:rsidP="0044757A">
      <w:pPr>
        <w:pStyle w:val="a4"/>
        <w:numPr>
          <w:ilvl w:val="0"/>
          <w:numId w:val="2"/>
        </w:numPr>
        <w:ind w:left="0" w:firstLine="709"/>
        <w:jc w:val="both"/>
      </w:pPr>
      <w:r>
        <w:lastRenderedPageBreak/>
        <w:t>социологический опрос (изучение мнения посетителей сада, о том, какие растения им интересны, по сезонам года</w:t>
      </w:r>
      <w:r w:rsidR="00246EE5">
        <w:t xml:space="preserve">, и выяснение мнения обучающихся </w:t>
      </w:r>
      <w:r w:rsidR="00223215">
        <w:t>творческих объединений);</w:t>
      </w:r>
    </w:p>
    <w:p w:rsidR="00C265CF" w:rsidRPr="003A20DB" w:rsidRDefault="00C265CF" w:rsidP="0044757A">
      <w:pPr>
        <w:pStyle w:val="a4"/>
        <w:numPr>
          <w:ilvl w:val="0"/>
          <w:numId w:val="2"/>
        </w:numPr>
        <w:ind w:left="0" w:firstLine="709"/>
        <w:jc w:val="both"/>
      </w:pPr>
      <w:r w:rsidRPr="003A20DB">
        <w:t>литературно-ана</w:t>
      </w:r>
      <w:r>
        <w:t>литический (работа в библиотеке и научном отделе Никитского,</w:t>
      </w:r>
      <w:r w:rsidRPr="003A20DB">
        <w:t xml:space="preserve"> поиск данных в Интернете, систематизация собранного материала);</w:t>
      </w:r>
    </w:p>
    <w:p w:rsidR="00C265CF" w:rsidRPr="003A20DB" w:rsidRDefault="00C265CF" w:rsidP="0044757A">
      <w:pPr>
        <w:pStyle w:val="a4"/>
        <w:numPr>
          <w:ilvl w:val="0"/>
          <w:numId w:val="2"/>
        </w:numPr>
        <w:tabs>
          <w:tab w:val="clear" w:pos="1620"/>
          <w:tab w:val="clear" w:pos="1800"/>
          <w:tab w:val="left" w:pos="709"/>
          <w:tab w:val="left" w:pos="993"/>
        </w:tabs>
        <w:ind w:left="0" w:firstLine="709"/>
        <w:jc w:val="both"/>
      </w:pPr>
      <w:r w:rsidRPr="003A20DB">
        <w:t xml:space="preserve">сравнительно-аналитический (определение при помощи </w:t>
      </w:r>
      <w:r>
        <w:t xml:space="preserve">консультантов и </w:t>
      </w:r>
      <w:r w:rsidRPr="003A20DB">
        <w:t>справочников видо</w:t>
      </w:r>
      <w:r>
        <w:t xml:space="preserve">вой принадлежности и особенностей растений, и </w:t>
      </w:r>
      <w:r w:rsidRPr="003A20DB">
        <w:t>обобщение полученного материала).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D42">
        <w:rPr>
          <w:rFonts w:ascii="Times New Roman" w:hAnsi="Times New Roman" w:cs="Times New Roman"/>
          <w:b/>
          <w:sz w:val="28"/>
          <w:szCs w:val="28"/>
        </w:rPr>
        <w:t>Теоретической и методологической</w:t>
      </w:r>
      <w:r w:rsidRPr="002E3D42">
        <w:rPr>
          <w:rFonts w:ascii="Times New Roman" w:hAnsi="Times New Roman" w:cs="Times New Roman"/>
          <w:sz w:val="28"/>
          <w:szCs w:val="28"/>
        </w:rPr>
        <w:t xml:space="preserve"> основой проведения исследований стала специальная справочная и научная литература </w:t>
      </w:r>
      <w:r>
        <w:rPr>
          <w:rFonts w:ascii="Times New Roman" w:hAnsi="Times New Roman" w:cs="Times New Roman"/>
          <w:sz w:val="28"/>
          <w:szCs w:val="28"/>
        </w:rPr>
        <w:t xml:space="preserve">библиотеки </w:t>
      </w:r>
      <w:r w:rsidR="0044757A">
        <w:rPr>
          <w:rFonts w:ascii="Times New Roman" w:hAnsi="Times New Roman" w:cs="Times New Roman"/>
          <w:sz w:val="28"/>
          <w:szCs w:val="28"/>
        </w:rPr>
        <w:t>ФГБУН «</w:t>
      </w:r>
      <w:r>
        <w:rPr>
          <w:rFonts w:ascii="Times New Roman" w:hAnsi="Times New Roman" w:cs="Times New Roman"/>
          <w:sz w:val="28"/>
          <w:szCs w:val="28"/>
        </w:rPr>
        <w:t xml:space="preserve">НБС </w:t>
      </w:r>
      <w:r w:rsidR="0044757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ННЦ</w:t>
      </w:r>
      <w:r w:rsidR="0044757A">
        <w:rPr>
          <w:rFonts w:ascii="Times New Roman" w:hAnsi="Times New Roman" w:cs="Times New Roman"/>
          <w:sz w:val="28"/>
          <w:szCs w:val="28"/>
        </w:rPr>
        <w:t xml:space="preserve"> РАН»</w:t>
      </w:r>
      <w:r w:rsidRPr="002E3D42">
        <w:rPr>
          <w:rFonts w:ascii="Times New Roman" w:hAnsi="Times New Roman" w:cs="Times New Roman"/>
          <w:sz w:val="28"/>
          <w:szCs w:val="28"/>
        </w:rPr>
        <w:t xml:space="preserve"> и материалы, с которыми познакомилась во время занятий кружка на базе </w:t>
      </w:r>
      <w:r>
        <w:rPr>
          <w:rFonts w:ascii="Times New Roman" w:hAnsi="Times New Roman" w:cs="Times New Roman"/>
          <w:sz w:val="28"/>
          <w:szCs w:val="28"/>
        </w:rPr>
        <w:t xml:space="preserve">НБС. </w:t>
      </w:r>
      <w:r w:rsidRPr="002E3D42">
        <w:rPr>
          <w:rFonts w:ascii="Times New Roman" w:hAnsi="Times New Roman" w:cs="Times New Roman"/>
          <w:sz w:val="28"/>
          <w:szCs w:val="28"/>
        </w:rPr>
        <w:t xml:space="preserve">Индивидуальные консультации были проведены кандидатом биологических наук, </w:t>
      </w:r>
      <w:r w:rsidR="00246EE5">
        <w:rPr>
          <w:rFonts w:ascii="Times New Roman" w:hAnsi="Times New Roman" w:cs="Times New Roman"/>
          <w:sz w:val="28"/>
          <w:szCs w:val="28"/>
        </w:rPr>
        <w:t>ведущим</w:t>
      </w:r>
      <w:r w:rsidRPr="002E3D42">
        <w:rPr>
          <w:rFonts w:ascii="Times New Roman" w:hAnsi="Times New Roman" w:cs="Times New Roman"/>
          <w:sz w:val="28"/>
          <w:szCs w:val="28"/>
        </w:rPr>
        <w:t xml:space="preserve"> научным сотрудником отдела природных экосистем и заповедного дела </w:t>
      </w:r>
      <w:r w:rsidR="0044757A">
        <w:rPr>
          <w:rFonts w:ascii="Times New Roman" w:hAnsi="Times New Roman" w:cs="Times New Roman"/>
          <w:sz w:val="28"/>
          <w:szCs w:val="28"/>
        </w:rPr>
        <w:t>Ф</w:t>
      </w:r>
      <w:r w:rsidRPr="002E3D42">
        <w:rPr>
          <w:rFonts w:ascii="Times New Roman" w:hAnsi="Times New Roman" w:cs="Times New Roman"/>
          <w:sz w:val="28"/>
          <w:szCs w:val="28"/>
        </w:rPr>
        <w:t>ГБУ</w:t>
      </w:r>
      <w:r w:rsidR="0044757A">
        <w:rPr>
          <w:rFonts w:ascii="Times New Roman" w:hAnsi="Times New Roman" w:cs="Times New Roman"/>
          <w:sz w:val="28"/>
          <w:szCs w:val="28"/>
        </w:rPr>
        <w:t>Н «</w:t>
      </w:r>
      <w:r w:rsidRPr="002E3D42">
        <w:rPr>
          <w:rFonts w:ascii="Times New Roman" w:hAnsi="Times New Roman" w:cs="Times New Roman"/>
          <w:sz w:val="28"/>
          <w:szCs w:val="28"/>
        </w:rPr>
        <w:t>Никитский ботанический сад – Национальн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2E3D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научный</w:t>
      </w:r>
      <w:r w:rsidRPr="002E3D42">
        <w:rPr>
          <w:rFonts w:ascii="Times New Roman" w:hAnsi="Times New Roman" w:cs="Times New Roman"/>
          <w:sz w:val="28"/>
          <w:szCs w:val="28"/>
        </w:rPr>
        <w:t xml:space="preserve"> цен</w:t>
      </w:r>
      <w:r>
        <w:rPr>
          <w:rFonts w:ascii="Times New Roman" w:hAnsi="Times New Roman" w:cs="Times New Roman"/>
          <w:sz w:val="28"/>
          <w:szCs w:val="28"/>
        </w:rPr>
        <w:t>тр</w:t>
      </w:r>
      <w:r w:rsidR="0044757A">
        <w:rPr>
          <w:rFonts w:ascii="Times New Roman" w:hAnsi="Times New Roman" w:cs="Times New Roman"/>
          <w:sz w:val="28"/>
          <w:szCs w:val="28"/>
        </w:rPr>
        <w:t xml:space="preserve"> РАН»</w:t>
      </w:r>
      <w:r w:rsidRPr="002E3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3D42">
        <w:rPr>
          <w:rFonts w:ascii="Times New Roman" w:hAnsi="Times New Roman" w:cs="Times New Roman"/>
          <w:sz w:val="28"/>
          <w:szCs w:val="28"/>
        </w:rPr>
        <w:t>Крайнюк</w:t>
      </w:r>
      <w:proofErr w:type="spellEnd"/>
      <w:r w:rsidRPr="002E3D42">
        <w:rPr>
          <w:rFonts w:ascii="Times New Roman" w:hAnsi="Times New Roman" w:cs="Times New Roman"/>
          <w:sz w:val="28"/>
          <w:szCs w:val="28"/>
        </w:rPr>
        <w:t xml:space="preserve"> Е.С.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5CF" w:rsidRPr="002535B0" w:rsidRDefault="00C265CF" w:rsidP="00C265CF">
      <w:pPr>
        <w:pStyle w:val="1"/>
        <w:numPr>
          <w:ilvl w:val="0"/>
          <w:numId w:val="0"/>
        </w:numPr>
        <w:spacing w:line="360" w:lineRule="auto"/>
        <w:ind w:left="426"/>
        <w:rPr>
          <w:b/>
        </w:rPr>
      </w:pPr>
      <w:r w:rsidRPr="002535B0">
        <w:rPr>
          <w:b/>
          <w:lang w:val="uk-UA"/>
        </w:rPr>
        <w:lastRenderedPageBreak/>
        <w:t>РАЗДЕЛ 1</w:t>
      </w:r>
      <w:r w:rsidRPr="002535B0">
        <w:rPr>
          <w:b/>
        </w:rPr>
        <w:t xml:space="preserve">. КОЛЛЕКЦИЯ НИКИТСКОГО САДА </w:t>
      </w:r>
    </w:p>
    <w:p w:rsidR="00C265CF" w:rsidRPr="003A20DB" w:rsidRDefault="00C265CF" w:rsidP="00C265CF">
      <w:pPr>
        <w:spacing w:after="0"/>
        <w:rPr>
          <w:rFonts w:ascii="Times New Roman" w:hAnsi="Times New Roman" w:cs="Times New Roman"/>
        </w:rPr>
      </w:pP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множества южнобережных экскурсий одна из самых привлекательных и интересных в любое время года – прогулка по паркам Никитского ботанического сада </w:t>
      </w:r>
      <w:r>
        <w:rPr>
          <w:rFonts w:ascii="Times New Roman" w:hAnsi="Times New Roman" w:cs="Times New Roman"/>
          <w:color w:val="000000"/>
          <w:sz w:val="28"/>
          <w:szCs w:val="28"/>
        </w:rPr>
        <w:t>[1].</w:t>
      </w:r>
      <w:r>
        <w:rPr>
          <w:rFonts w:ascii="Times New Roman" w:hAnsi="Times New Roman" w:cs="Times New Roman"/>
          <w:sz w:val="28"/>
          <w:szCs w:val="28"/>
        </w:rPr>
        <w:t xml:space="preserve"> Летом здесь царит прохлада, а зимой околдовывают ароматы цветущих деревьев и кустарников. В любое время года в Никитском саду есть растения, достойные восхищения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[7]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собраны растения из разных уголков земли, наиболее широко представлены субтропические области Средиземноморья, Северной Америки и Юго-Восточной Азии. Но есть и более редкие экземпляры из Южной Америки, Австралии и Новой Зеландии </w:t>
      </w:r>
      <w:r>
        <w:rPr>
          <w:rFonts w:ascii="Times New Roman" w:hAnsi="Times New Roman" w:cs="Times New Roman"/>
          <w:color w:val="000000"/>
          <w:sz w:val="28"/>
          <w:szCs w:val="28"/>
        </w:rPr>
        <w:t>[9]</w:t>
      </w:r>
      <w:r>
        <w:rPr>
          <w:rFonts w:ascii="Times New Roman" w:hAnsi="Times New Roman" w:cs="Times New Roman"/>
          <w:sz w:val="28"/>
          <w:szCs w:val="28"/>
        </w:rPr>
        <w:t xml:space="preserve">. Некоторые из находящихся в Никитском саду растений не встречаются больше нигде в Европейской части страны. Знакомство с ними позволит представить себе, как выглядела эта земля два века назад, до создания Никитского сада, до привлечения в Крым иноземных растений </w:t>
      </w:r>
      <w:r>
        <w:rPr>
          <w:rFonts w:ascii="Times New Roman" w:hAnsi="Times New Roman" w:cs="Times New Roman"/>
          <w:color w:val="000000"/>
          <w:sz w:val="28"/>
          <w:szCs w:val="28"/>
        </w:rPr>
        <w:t>[2].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создания Никитского сада была сформулирована Х.Х.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Стевеном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собрание максимально полной коллекции всех полезных растений, их изучение, размножение лучших видов и сортов для внедрения их в сельское хозяйство страны </w:t>
      </w:r>
      <w:r>
        <w:rPr>
          <w:rFonts w:ascii="Times New Roman" w:hAnsi="Times New Roman" w:cs="Times New Roman"/>
          <w:color w:val="000000"/>
          <w:sz w:val="28"/>
          <w:szCs w:val="28"/>
        </w:rPr>
        <w:t>[5].</w:t>
      </w:r>
      <w:r>
        <w:rPr>
          <w:rFonts w:ascii="Times New Roman" w:hAnsi="Times New Roman" w:cs="Times New Roman"/>
          <w:sz w:val="28"/>
          <w:szCs w:val="28"/>
        </w:rPr>
        <w:t xml:space="preserve"> Сейчас можно добавить – и использование в ландшафтной архитектуре территории.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Никитском саду сосредоточены: одна из крупнейших коллекций винограда; помологическая коллекция, насчитывающая более 11000 сортов южных культур; богатейшая коллекция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пряноароматических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эфиромасличных, лекарственных и красильных растений; коллекция технических культур – табака, чая, маслин, пробкового дуба </w:t>
      </w:r>
      <w:r>
        <w:rPr>
          <w:rFonts w:ascii="Times New Roman" w:hAnsi="Times New Roman" w:cs="Times New Roman"/>
          <w:color w:val="000000"/>
          <w:sz w:val="28"/>
          <w:szCs w:val="28"/>
        </w:rPr>
        <w:t>[6].</w:t>
      </w:r>
      <w:r>
        <w:rPr>
          <w:rFonts w:ascii="Times New Roman" w:hAnsi="Times New Roman" w:cs="Times New Roman"/>
          <w:sz w:val="28"/>
          <w:szCs w:val="28"/>
        </w:rPr>
        <w:t xml:space="preserve"> Научные подразделения сада занимаются селекцией субтропических плодовых культур, биохимией и биотехнологией растений</w:t>
      </w:r>
      <w:r w:rsidR="0044757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вопросами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фитореабилитации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Самой крупной в Никитском саду является коллекция декоративных травянистых, кустарниковых и древесных растений, насчитывающая более 16000 сортов, видов и форм</w:t>
      </w:r>
      <w:r w:rsidR="004475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[4]</w:t>
      </w:r>
      <w:r>
        <w:rPr>
          <w:rFonts w:ascii="Times New Roman" w:hAnsi="Times New Roman" w:cs="Times New Roman"/>
          <w:sz w:val="28"/>
          <w:szCs w:val="28"/>
        </w:rPr>
        <w:t xml:space="preserve">. Около 2000 видов и форм древесных растений можно увидеть в выставочных парках: Нижнем, с которого начинался Никитский сад, Верхнем, устроенном в конце девятнадцатого века, Приморском, созданном к </w:t>
      </w:r>
      <w:r>
        <w:rPr>
          <w:rFonts w:ascii="Times New Roman" w:hAnsi="Times New Roman" w:cs="Times New Roman"/>
          <w:sz w:val="28"/>
          <w:szCs w:val="28"/>
        </w:rPr>
        <w:lastRenderedPageBreak/>
        <w:t>столетнему юбилею сада (после реконструкции к 200-летнему юбилею сада он носит название парк Приключений)</w:t>
      </w:r>
      <w:r w:rsidRPr="00866B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[6].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6EE5">
        <w:rPr>
          <w:rFonts w:ascii="Times New Roman" w:hAnsi="Times New Roman" w:cs="Times New Roman"/>
          <w:sz w:val="28"/>
          <w:szCs w:val="28"/>
        </w:rPr>
        <w:t>И в</w:t>
      </w:r>
      <w:r>
        <w:rPr>
          <w:rFonts w:ascii="Times New Roman" w:hAnsi="Times New Roman" w:cs="Times New Roman"/>
          <w:sz w:val="28"/>
          <w:szCs w:val="28"/>
        </w:rPr>
        <w:t xml:space="preserve"> парке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</w:t>
      </w:r>
      <w:r w:rsidR="00887E8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едор</w:t>
      </w:r>
      <w:proofErr w:type="spellEnd"/>
      <w:r>
        <w:rPr>
          <w:rFonts w:ascii="Times New Roman" w:hAnsi="Times New Roman" w:cs="Times New Roman"/>
          <w:sz w:val="28"/>
          <w:szCs w:val="28"/>
        </w:rPr>
        <w:t>, заложенном после Великой Отечественной войны.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 из уникальных сокровищ Никитского сада – его арборетум. Отдельные экспонаты – старейшие и красивые деревья Южного берега Крыма</w:t>
      </w:r>
      <w:r w:rsidR="004475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[10].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ними доставляет удовольствие посетителям в любое время года и создает общее представление о зеленой жемчужине Крыма – Никитском ботаническом саде. Так, в любое время года великолепны экзотические рощи: бамбуковая, магнолиевая, пробковых дубов, оливковая, лавровая; и аллеи: кипарисовая, платановая, пальмовая, каменных дубов.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Облик парков Никитского сада во многом зависит от времени года. Весной или летом посетители в основном знакомятся с цветущими растениями. Осенью гостей привлекает выставка хризантем. В зимние месяцы, когда цветут лишь некоторые виды, на первый план выступают деревья и кустарники с необычной окраской листвы, а также собранные в Саду коллекции хвойных растений. Однако эти растения интересны круглый год.  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5CF" w:rsidRPr="003643C8" w:rsidRDefault="00C265CF" w:rsidP="00C265C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265CF" w:rsidRDefault="00C265CF" w:rsidP="00C265C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265CF" w:rsidRDefault="00C265CF" w:rsidP="00C265C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265CF" w:rsidRDefault="00C265CF" w:rsidP="00C265C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265CF" w:rsidRDefault="00C265CF" w:rsidP="00C265C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265CF" w:rsidRDefault="00C265CF" w:rsidP="00C265C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265CF" w:rsidRDefault="00C265CF" w:rsidP="00C265C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265CF" w:rsidRDefault="00C265CF" w:rsidP="00C265C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265CF" w:rsidRDefault="00C265CF" w:rsidP="00C265C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265CF" w:rsidRDefault="00C265CF" w:rsidP="00C265C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265CF" w:rsidRDefault="00C265CF" w:rsidP="00C265C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265CF" w:rsidRDefault="00C265CF" w:rsidP="00C265C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265CF" w:rsidRDefault="00C265CF" w:rsidP="00C265C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6EE5" w:rsidRDefault="00C265CF" w:rsidP="00C265CF">
      <w:pPr>
        <w:spacing w:after="0" w:line="33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697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РАЗДЕЛ 2.</w:t>
      </w:r>
      <w:r w:rsidRPr="007C69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6EE5">
        <w:rPr>
          <w:rFonts w:ascii="Times New Roman" w:hAnsi="Times New Roman" w:cs="Times New Roman"/>
          <w:b/>
          <w:sz w:val="28"/>
          <w:szCs w:val="28"/>
        </w:rPr>
        <w:t xml:space="preserve">МАРШРУТ УЧЕБНОЙ ЭКСКУРСИИ </w:t>
      </w:r>
    </w:p>
    <w:p w:rsidR="00C265CF" w:rsidRPr="007C6974" w:rsidRDefault="00246EE5" w:rsidP="00C265CF">
      <w:pPr>
        <w:spacing w:after="0" w:line="33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C265CF" w:rsidRPr="007C6974">
        <w:rPr>
          <w:rFonts w:ascii="Times New Roman" w:hAnsi="Times New Roman" w:cs="Times New Roman"/>
          <w:b/>
          <w:sz w:val="28"/>
          <w:szCs w:val="28"/>
        </w:rPr>
        <w:t xml:space="preserve">УНИКАЛЬНЫЕ ДЕРЕВЬЯ НИКИТСКОГО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БОТАНИЧЕСКОГО </w:t>
      </w:r>
      <w:r w:rsidR="00C265CF" w:rsidRPr="007C6974">
        <w:rPr>
          <w:rFonts w:ascii="Times New Roman" w:hAnsi="Times New Roman" w:cs="Times New Roman"/>
          <w:b/>
          <w:sz w:val="28"/>
          <w:szCs w:val="28"/>
        </w:rPr>
        <w:t>САДА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C265CF" w:rsidRPr="007C69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65CF" w:rsidRPr="007C6974" w:rsidRDefault="00C265CF" w:rsidP="00C265CF">
      <w:pPr>
        <w:spacing w:line="336" w:lineRule="auto"/>
        <w:rPr>
          <w:sz w:val="28"/>
          <w:szCs w:val="28"/>
        </w:rPr>
      </w:pPr>
    </w:p>
    <w:p w:rsidR="00C265CF" w:rsidRDefault="00C265CF" w:rsidP="00C265CF">
      <w:pPr>
        <w:tabs>
          <w:tab w:val="left" w:pos="751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Посещая парки Никитского сада на протяжении двух лет, я заинтересовалась, какие растения наиболее популярны среди посетителей сада. Помогая маме, я проводила опрос экскурсантов в разное время года во время каникул, и во время практических занятий школьного кружка на территории сада. </w:t>
      </w:r>
    </w:p>
    <w:p w:rsidR="00C265CF" w:rsidRDefault="00C265CF" w:rsidP="00C265CF">
      <w:pPr>
        <w:tabs>
          <w:tab w:val="left" w:pos="751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Экскурсионные маршруты проложены по Верхнему и Нижнему паркам в разных направлениях </w:t>
      </w:r>
      <w:r>
        <w:rPr>
          <w:rFonts w:ascii="Times New Roman" w:hAnsi="Times New Roman" w:cs="Times New Roman"/>
          <w:color w:val="000000"/>
          <w:sz w:val="28"/>
          <w:szCs w:val="28"/>
        </w:rPr>
        <w:t>[9].</w:t>
      </w:r>
      <w:r>
        <w:rPr>
          <w:rFonts w:ascii="Times New Roman" w:hAnsi="Times New Roman" w:cs="Times New Roman"/>
          <w:sz w:val="28"/>
          <w:szCs w:val="28"/>
        </w:rPr>
        <w:t xml:space="preserve"> В зависимости от времени года туристические группы останавливаются, чтобы полюбоваться коллекцией сада, в разных местах. Однако в пределах Верхнего и Нижнего парка есть несколько растений, которые интересны экскурсантам независимо от времени года, поэтому туристические группы и самостоятельные посетители останавливаются около них чаще всего. </w:t>
      </w:r>
      <w:r w:rsidR="00682708">
        <w:rPr>
          <w:rFonts w:ascii="Times New Roman" w:hAnsi="Times New Roman" w:cs="Times New Roman"/>
          <w:sz w:val="28"/>
          <w:szCs w:val="28"/>
        </w:rPr>
        <w:t xml:space="preserve">Опрос отдельных экскурсантов и представителей групп выглядит следующим образом (Приложение </w:t>
      </w:r>
      <w:r w:rsidR="00F12A1A">
        <w:rPr>
          <w:rFonts w:ascii="Times New Roman" w:hAnsi="Times New Roman" w:cs="Times New Roman"/>
          <w:sz w:val="28"/>
          <w:szCs w:val="28"/>
        </w:rPr>
        <w:t>Б</w:t>
      </w:r>
      <w:r w:rsidR="00682708">
        <w:rPr>
          <w:rFonts w:ascii="Times New Roman" w:hAnsi="Times New Roman" w:cs="Times New Roman"/>
          <w:sz w:val="28"/>
          <w:szCs w:val="28"/>
        </w:rPr>
        <w:t>).</w:t>
      </w:r>
    </w:p>
    <w:p w:rsidR="00682708" w:rsidRDefault="00682708" w:rsidP="00C265CF">
      <w:pPr>
        <w:tabs>
          <w:tab w:val="left" w:pos="751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во время учебной экскурсии прошлого года для объединенной группы обучающихся «Детского экологического центра» и «Центра детско-юношеского туризма и краеведения» был проведен опрос-голосование, целью которого стало выяснение названий деревьев, которые привлекли наибольшее внимание ребят. Результаты распределились следующим образом (Приложение </w:t>
      </w:r>
      <w:r w:rsidR="00F12A1A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). Причем большинство участников опроса сказали, что готовы полюбоваться этими растениями и в следующий раз. Сопоставив ответы взрослых и детей, я выбрала растения, которые включила в учебный экскурсионный маршрут.</w:t>
      </w:r>
    </w:p>
    <w:p w:rsidR="00C265CF" w:rsidRDefault="00C265CF" w:rsidP="00C265CF">
      <w:pPr>
        <w:tabs>
          <w:tab w:val="left" w:pos="751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основном – это деревья </w:t>
      </w:r>
      <w:r>
        <w:rPr>
          <w:rFonts w:ascii="Times New Roman" w:hAnsi="Times New Roman" w:cs="Times New Roman"/>
          <w:color w:val="000000"/>
          <w:sz w:val="28"/>
          <w:szCs w:val="28"/>
        </w:rPr>
        <w:t>[1</w:t>
      </w:r>
      <w:r w:rsidRPr="00A65B8E">
        <w:rPr>
          <w:rFonts w:ascii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Они хорошо заметны среди других растений парков в любое время года и при любой погоде благодаря своим морфологическим признакам. </w:t>
      </w:r>
    </w:p>
    <w:p w:rsidR="00C265CF" w:rsidRDefault="00C265CF" w:rsidP="00C265CF">
      <w:pPr>
        <w:tabs>
          <w:tab w:val="left" w:pos="751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Мной исследованы 18 уникальных деревьев, и в </w:t>
      </w:r>
      <w:r w:rsidR="00C616D1">
        <w:rPr>
          <w:rFonts w:ascii="Times New Roman" w:hAnsi="Times New Roman" w:cs="Times New Roman"/>
          <w:color w:val="000000"/>
          <w:sz w:val="28"/>
          <w:szCs w:val="28"/>
        </w:rPr>
        <w:t>учебную экскурсию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включены 8 экземпляров. К ним обеспечен легкий доступ, т.к. они расположены</w:t>
      </w:r>
      <w:r w:rsidRPr="009975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пересечении дорожек </w:t>
      </w:r>
      <w:r w:rsidR="00C616D1">
        <w:rPr>
          <w:rFonts w:ascii="Times New Roman" w:hAnsi="Times New Roman" w:cs="Times New Roman"/>
          <w:color w:val="000000"/>
          <w:sz w:val="28"/>
          <w:szCs w:val="28"/>
        </w:rPr>
        <w:t>и нескольких маршрутов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616D1">
        <w:rPr>
          <w:rFonts w:ascii="Times New Roman" w:hAnsi="Times New Roman" w:cs="Times New Roman"/>
          <w:color w:val="000000"/>
          <w:sz w:val="28"/>
          <w:szCs w:val="28"/>
        </w:rPr>
        <w:t>Деревья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хорошо просматриваются на фоне других растений, занимая центральную часть своих куртин и являясь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основой композиции. Все деревья имеют значительную высоту и возраст, мощный ствол, заметную крону, легко определяются по своему описанию. У некоторых растений размещены информационные таблички.</w:t>
      </w:r>
    </w:p>
    <w:p w:rsidR="00C265CF" w:rsidRDefault="00C265CF" w:rsidP="0044757A">
      <w:pPr>
        <w:tabs>
          <w:tab w:val="left" w:pos="751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Исследования показали, что из выбранных растений 4 вида – хвойные и 4 – лиственные; 7 видов являются вечнозелеными и 1 – листопадным; у 5 растений родина произрастания – Средиземноморье, Передняя, Центральная и Восточная Азия, а у 3 – Северная Америка. </w:t>
      </w:r>
    </w:p>
    <w:p w:rsidR="00C616D1" w:rsidRPr="00C616D1" w:rsidRDefault="00C616D1" w:rsidP="0044757A">
      <w:pPr>
        <w:tabs>
          <w:tab w:val="left" w:pos="751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616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Справочная информация </w:t>
      </w:r>
    </w:p>
    <w:p w:rsidR="00C616D1" w:rsidRDefault="00C616D1" w:rsidP="00C616D1">
      <w:pPr>
        <w:pStyle w:val="1"/>
        <w:numPr>
          <w:ilvl w:val="0"/>
          <w:numId w:val="0"/>
        </w:numPr>
        <w:spacing w:line="360" w:lineRule="auto"/>
        <w:ind w:firstLine="709"/>
        <w:jc w:val="both"/>
      </w:pPr>
      <w:r w:rsidRPr="00126D98">
        <w:t>Название</w:t>
      </w:r>
      <w:r>
        <w:t xml:space="preserve">: </w:t>
      </w:r>
      <w:r w:rsidRPr="00A26C4E">
        <w:rPr>
          <w:i/>
          <w:lang w:val="uk-UA"/>
        </w:rPr>
        <w:t>Маршрут</w:t>
      </w:r>
      <w:r w:rsidRPr="0031125E">
        <w:rPr>
          <w:i/>
        </w:rPr>
        <w:t xml:space="preserve"> экскурсии</w:t>
      </w:r>
      <w:r>
        <w:rPr>
          <w:i/>
          <w:lang w:val="uk-UA"/>
        </w:rPr>
        <w:t xml:space="preserve"> </w:t>
      </w:r>
      <w:r w:rsidRPr="00A26C4E">
        <w:rPr>
          <w:i/>
        </w:rPr>
        <w:t xml:space="preserve">«Уникальные деревья </w:t>
      </w:r>
      <w:r>
        <w:rPr>
          <w:i/>
        </w:rPr>
        <w:t>Никитского ботанического сада</w:t>
      </w:r>
      <w:r w:rsidRPr="00A26C4E">
        <w:rPr>
          <w:i/>
        </w:rPr>
        <w:t>».</w:t>
      </w:r>
    </w:p>
    <w:p w:rsidR="00C616D1" w:rsidRPr="004F1EF4" w:rsidRDefault="00C616D1" w:rsidP="00C616D1">
      <w:pPr>
        <w:spacing w:after="0" w:line="336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F1EF4">
        <w:rPr>
          <w:rFonts w:ascii="Times New Roman" w:hAnsi="Times New Roman" w:cs="Times New Roman"/>
          <w:sz w:val="28"/>
          <w:szCs w:val="28"/>
        </w:rPr>
        <w:t>Тематика: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эколого</w:t>
      </w:r>
      <w:r w:rsidRPr="00AC3B33">
        <w:rPr>
          <w:rFonts w:ascii="Times New Roman" w:hAnsi="Times New Roman" w:cs="Times New Roman"/>
          <w:i/>
          <w:sz w:val="28"/>
          <w:szCs w:val="28"/>
        </w:rPr>
        <w:t>-географическая.</w:t>
      </w:r>
      <w:r w:rsidRPr="004F1E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16D1" w:rsidRPr="004F1EF4" w:rsidRDefault="00C616D1" w:rsidP="00C616D1">
      <w:pPr>
        <w:spacing w:after="0" w:line="336" w:lineRule="auto"/>
        <w:ind w:firstLine="709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4F1EF4">
        <w:rPr>
          <w:rFonts w:ascii="Times New Roman" w:hAnsi="Times New Roman" w:cs="Times New Roman"/>
          <w:sz w:val="28"/>
          <w:szCs w:val="28"/>
        </w:rPr>
        <w:t xml:space="preserve">Возраст участников: </w:t>
      </w:r>
      <w:r w:rsidRPr="004F1EF4">
        <w:rPr>
          <w:rFonts w:ascii="Times New Roman" w:hAnsi="Times New Roman" w:cs="Times New Roman"/>
          <w:i/>
          <w:sz w:val="28"/>
          <w:szCs w:val="28"/>
        </w:rPr>
        <w:t>от</w:t>
      </w:r>
      <w:r>
        <w:rPr>
          <w:rFonts w:ascii="Times New Roman" w:hAnsi="Times New Roman" w:cs="Times New Roman"/>
          <w:i/>
          <w:sz w:val="28"/>
          <w:szCs w:val="28"/>
        </w:rPr>
        <w:t xml:space="preserve"> 10</w:t>
      </w:r>
      <w:r w:rsidRPr="004F1EF4">
        <w:rPr>
          <w:rFonts w:ascii="Times New Roman" w:hAnsi="Times New Roman" w:cs="Times New Roman"/>
          <w:i/>
          <w:sz w:val="28"/>
          <w:szCs w:val="28"/>
        </w:rPr>
        <w:t xml:space="preserve"> лет и старше.</w:t>
      </w:r>
    </w:p>
    <w:p w:rsidR="00C616D1" w:rsidRPr="004F1EF4" w:rsidRDefault="00C616D1" w:rsidP="00C616D1">
      <w:pPr>
        <w:spacing w:after="0" w:line="33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1EF4">
        <w:rPr>
          <w:rFonts w:ascii="Times New Roman" w:hAnsi="Times New Roman" w:cs="Times New Roman"/>
          <w:sz w:val="28"/>
          <w:szCs w:val="28"/>
        </w:rPr>
        <w:t xml:space="preserve">Сезонность: </w:t>
      </w:r>
      <w:r w:rsidRPr="004F1EF4">
        <w:rPr>
          <w:rFonts w:ascii="Times New Roman" w:hAnsi="Times New Roman" w:cs="Times New Roman"/>
          <w:i/>
          <w:sz w:val="28"/>
          <w:szCs w:val="28"/>
        </w:rPr>
        <w:t>на протяжении всего года</w:t>
      </w:r>
      <w:r w:rsidRPr="004F1E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16D1" w:rsidRDefault="00C616D1" w:rsidP="00C616D1">
      <w:pPr>
        <w:spacing w:after="0" w:line="336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1EF4">
        <w:rPr>
          <w:rFonts w:ascii="Times New Roman" w:hAnsi="Times New Roman" w:cs="Times New Roman"/>
          <w:sz w:val="28"/>
          <w:szCs w:val="28"/>
        </w:rPr>
        <w:t xml:space="preserve">Способ передвижения: </w:t>
      </w:r>
      <w:r>
        <w:rPr>
          <w:rFonts w:ascii="Times New Roman" w:hAnsi="Times New Roman" w:cs="Times New Roman"/>
          <w:i/>
          <w:sz w:val="28"/>
          <w:szCs w:val="28"/>
        </w:rPr>
        <w:t>пешком по территории Верхнего и Нижнего парков Никитского сада.</w:t>
      </w:r>
    </w:p>
    <w:p w:rsidR="00C616D1" w:rsidRPr="004F1EF4" w:rsidRDefault="00C616D1" w:rsidP="00C616D1">
      <w:pPr>
        <w:spacing w:after="0" w:line="336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59D0">
        <w:rPr>
          <w:rFonts w:ascii="Times New Roman" w:hAnsi="Times New Roman" w:cs="Times New Roman"/>
          <w:sz w:val="28"/>
          <w:szCs w:val="28"/>
        </w:rPr>
        <w:t>Начало маршрута:</w:t>
      </w:r>
      <w:r>
        <w:rPr>
          <w:rFonts w:ascii="Times New Roman" w:hAnsi="Times New Roman" w:cs="Times New Roman"/>
          <w:i/>
          <w:sz w:val="28"/>
          <w:szCs w:val="28"/>
        </w:rPr>
        <w:t xml:space="preserve"> центральный вход в Верхний парк Никитского сада, проезд автобусом № 129, 130, троллейбусом № 42, заказным транспортом.</w:t>
      </w:r>
    </w:p>
    <w:p w:rsidR="00C616D1" w:rsidRPr="004F1EF4" w:rsidRDefault="00C616D1" w:rsidP="00C616D1">
      <w:pPr>
        <w:spacing w:after="0" w:line="336" w:lineRule="auto"/>
        <w:ind w:firstLine="709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4F1EF4">
        <w:rPr>
          <w:rFonts w:ascii="Times New Roman" w:hAnsi="Times New Roman" w:cs="Times New Roman"/>
          <w:sz w:val="28"/>
          <w:szCs w:val="28"/>
        </w:rPr>
        <w:t xml:space="preserve">Расстояние: </w:t>
      </w:r>
      <w:r>
        <w:rPr>
          <w:rFonts w:ascii="Times New Roman" w:hAnsi="Times New Roman" w:cs="Times New Roman"/>
          <w:i/>
          <w:sz w:val="28"/>
          <w:szCs w:val="28"/>
        </w:rPr>
        <w:t>2,3</w:t>
      </w:r>
      <w:r w:rsidRPr="004F1EF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километра</w:t>
      </w:r>
      <w:r w:rsidRPr="004F1EF4">
        <w:rPr>
          <w:rFonts w:ascii="Times New Roman" w:hAnsi="Times New Roman" w:cs="Times New Roman"/>
          <w:i/>
          <w:sz w:val="28"/>
          <w:szCs w:val="28"/>
        </w:rPr>
        <w:t>.</w:t>
      </w:r>
    </w:p>
    <w:p w:rsidR="00C616D1" w:rsidRDefault="00C616D1" w:rsidP="00C616D1">
      <w:pPr>
        <w:spacing w:after="0" w:line="336" w:lineRule="auto"/>
        <w:ind w:firstLine="709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4F1EF4">
        <w:rPr>
          <w:rFonts w:ascii="Times New Roman" w:hAnsi="Times New Roman" w:cs="Times New Roman"/>
          <w:sz w:val="28"/>
          <w:szCs w:val="28"/>
        </w:rPr>
        <w:t xml:space="preserve">Время: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>часа</w:t>
      </w:r>
      <w:r w:rsidRPr="004F1EF4">
        <w:rPr>
          <w:rFonts w:ascii="Times New Roman" w:hAnsi="Times New Roman" w:cs="Times New Roman"/>
          <w:i/>
          <w:sz w:val="28"/>
          <w:szCs w:val="28"/>
        </w:rPr>
        <w:t>.</w:t>
      </w:r>
    </w:p>
    <w:p w:rsidR="00C616D1" w:rsidRPr="00725575" w:rsidRDefault="00C616D1" w:rsidP="00C616D1">
      <w:pPr>
        <w:spacing w:after="0" w:line="336" w:lineRule="auto"/>
        <w:ind w:firstLine="709"/>
        <w:jc w:val="both"/>
        <w:outlineLvl w:val="0"/>
        <w:rPr>
          <w:i/>
          <w:color w:val="000000"/>
          <w:sz w:val="28"/>
          <w:szCs w:val="28"/>
        </w:rPr>
      </w:pPr>
      <w:r w:rsidRPr="004F1EF4">
        <w:rPr>
          <w:rFonts w:ascii="Times New Roman" w:hAnsi="Times New Roman" w:cs="Times New Roman"/>
          <w:sz w:val="28"/>
          <w:szCs w:val="28"/>
        </w:rPr>
        <w:t xml:space="preserve">Стоимость: </w:t>
      </w:r>
      <w:r w:rsidRPr="0072557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для детей школьного возраста (с 7 до 14 лет) – </w:t>
      </w:r>
      <w:r w:rsidRPr="00C616D1">
        <w:rPr>
          <w:rStyle w:val="aa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150,00 руб.</w:t>
      </w:r>
      <w:r w:rsidRPr="00725575">
        <w:rPr>
          <w:rStyle w:val="aa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C616D1" w:rsidRPr="004F1EF4" w:rsidRDefault="00C616D1" w:rsidP="00C616D1">
      <w:pPr>
        <w:spacing w:after="0" w:line="336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1EF4">
        <w:rPr>
          <w:rFonts w:ascii="Times New Roman" w:hAnsi="Times New Roman" w:cs="Times New Roman"/>
          <w:sz w:val="28"/>
          <w:szCs w:val="28"/>
        </w:rPr>
        <w:t>Питание:</w:t>
      </w:r>
      <w:r w:rsidRPr="004F1EF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не предусмотрено.</w:t>
      </w:r>
      <w:r w:rsidRPr="004F1EF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616D1" w:rsidRPr="004F1EF4" w:rsidRDefault="00C616D1" w:rsidP="00C616D1">
      <w:pPr>
        <w:spacing w:after="0" w:line="33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F1EF4">
        <w:rPr>
          <w:rFonts w:ascii="Times New Roman" w:hAnsi="Times New Roman" w:cs="Times New Roman"/>
          <w:sz w:val="28"/>
          <w:szCs w:val="28"/>
        </w:rPr>
        <w:t xml:space="preserve">Места ночлега: </w:t>
      </w:r>
      <w:r>
        <w:rPr>
          <w:rFonts w:ascii="Times New Roman" w:hAnsi="Times New Roman" w:cs="Times New Roman"/>
          <w:i/>
          <w:sz w:val="28"/>
          <w:szCs w:val="28"/>
        </w:rPr>
        <w:t>не предоставляется</w:t>
      </w:r>
      <w:r w:rsidRPr="004F1EF4">
        <w:rPr>
          <w:rFonts w:ascii="Times New Roman" w:hAnsi="Times New Roman" w:cs="Times New Roman"/>
          <w:sz w:val="28"/>
          <w:szCs w:val="28"/>
        </w:rPr>
        <w:t>.</w:t>
      </w:r>
    </w:p>
    <w:p w:rsidR="00C616D1" w:rsidRDefault="00C616D1" w:rsidP="00C616D1">
      <w:pPr>
        <w:spacing w:after="0" w:line="33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F1EF4">
        <w:rPr>
          <w:rFonts w:ascii="Times New Roman" w:hAnsi="Times New Roman" w:cs="Times New Roman"/>
          <w:sz w:val="28"/>
          <w:szCs w:val="28"/>
        </w:rPr>
        <w:t xml:space="preserve">Место расположения: </w:t>
      </w:r>
      <w:r w:rsidRPr="004F1EF4">
        <w:rPr>
          <w:rFonts w:ascii="Times New Roman" w:hAnsi="Times New Roman" w:cs="Times New Roman"/>
          <w:i/>
          <w:sz w:val="28"/>
          <w:szCs w:val="28"/>
        </w:rPr>
        <w:t xml:space="preserve">территория </w:t>
      </w:r>
      <w:r>
        <w:rPr>
          <w:rFonts w:ascii="Times New Roman" w:hAnsi="Times New Roman" w:cs="Times New Roman"/>
          <w:i/>
          <w:sz w:val="28"/>
          <w:szCs w:val="28"/>
        </w:rPr>
        <w:t xml:space="preserve">Муниципального образования городской округ </w:t>
      </w:r>
      <w:r w:rsidRPr="004F1EF4">
        <w:rPr>
          <w:rFonts w:ascii="Times New Roman" w:hAnsi="Times New Roman" w:cs="Times New Roman"/>
          <w:i/>
          <w:sz w:val="28"/>
          <w:szCs w:val="28"/>
        </w:rPr>
        <w:t>Ял</w:t>
      </w:r>
      <w:r>
        <w:rPr>
          <w:rFonts w:ascii="Times New Roman" w:hAnsi="Times New Roman" w:cs="Times New Roman"/>
          <w:i/>
          <w:sz w:val="28"/>
          <w:szCs w:val="28"/>
        </w:rPr>
        <w:t xml:space="preserve">та </w:t>
      </w:r>
      <w:r w:rsidRPr="004F1EF4">
        <w:rPr>
          <w:rFonts w:ascii="Times New Roman" w:hAnsi="Times New Roman" w:cs="Times New Roman"/>
          <w:i/>
          <w:sz w:val="28"/>
          <w:szCs w:val="28"/>
        </w:rPr>
        <w:t>Республики Крым</w:t>
      </w:r>
      <w:r w:rsidRPr="004F1EF4">
        <w:rPr>
          <w:rFonts w:ascii="Times New Roman" w:hAnsi="Times New Roman" w:cs="Times New Roman"/>
          <w:sz w:val="28"/>
          <w:szCs w:val="28"/>
        </w:rPr>
        <w:t xml:space="preserve"> (см. карту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2708">
        <w:rPr>
          <w:rFonts w:ascii="Times New Roman" w:hAnsi="Times New Roman" w:cs="Times New Roman"/>
          <w:sz w:val="28"/>
          <w:szCs w:val="28"/>
        </w:rPr>
        <w:t>Приложен</w:t>
      </w:r>
      <w:r w:rsidR="00682708" w:rsidRPr="00682708">
        <w:rPr>
          <w:rFonts w:ascii="Times New Roman" w:hAnsi="Times New Roman" w:cs="Times New Roman"/>
          <w:sz w:val="28"/>
          <w:szCs w:val="28"/>
        </w:rPr>
        <w:t>ия</w:t>
      </w:r>
      <w:r w:rsidRPr="00682708">
        <w:rPr>
          <w:rFonts w:ascii="Times New Roman" w:hAnsi="Times New Roman" w:cs="Times New Roman"/>
          <w:sz w:val="28"/>
          <w:szCs w:val="28"/>
        </w:rPr>
        <w:t xml:space="preserve"> </w:t>
      </w:r>
      <w:r w:rsidR="00F12A1A">
        <w:rPr>
          <w:rFonts w:ascii="Times New Roman" w:hAnsi="Times New Roman" w:cs="Times New Roman"/>
          <w:sz w:val="28"/>
          <w:szCs w:val="28"/>
        </w:rPr>
        <w:t>В</w:t>
      </w:r>
      <w:r w:rsidRPr="00682708">
        <w:rPr>
          <w:rFonts w:ascii="Times New Roman" w:hAnsi="Times New Roman" w:cs="Times New Roman"/>
          <w:sz w:val="28"/>
          <w:szCs w:val="28"/>
        </w:rPr>
        <w:t>).</w:t>
      </w:r>
    </w:p>
    <w:p w:rsidR="00C265CF" w:rsidRPr="00817F5A" w:rsidRDefault="00C265CF" w:rsidP="00C265C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3A20DB">
        <w:rPr>
          <w:rFonts w:ascii="Times New Roman" w:hAnsi="Times New Roman" w:cs="Times New Roman"/>
          <w:b/>
          <w:bCs/>
          <w:sz w:val="28"/>
          <w:szCs w:val="28"/>
        </w:rPr>
        <w:t xml:space="preserve">.1. </w:t>
      </w:r>
      <w:r w:rsidR="00C616D1">
        <w:rPr>
          <w:rFonts w:ascii="Times New Roman" w:hAnsi="Times New Roman" w:cs="Times New Roman"/>
          <w:b/>
          <w:bCs/>
          <w:sz w:val="28"/>
          <w:szCs w:val="28"/>
        </w:rPr>
        <w:t xml:space="preserve">Остановка 1. </w:t>
      </w:r>
      <w:r w:rsidRPr="002C4178">
        <w:rPr>
          <w:rFonts w:ascii="Times New Roman" w:hAnsi="Times New Roman" w:cs="Times New Roman"/>
          <w:b/>
          <w:sz w:val="28"/>
          <w:szCs w:val="28"/>
        </w:rPr>
        <w:t>Кедр гималайский</w:t>
      </w:r>
      <w:r>
        <w:rPr>
          <w:sz w:val="28"/>
          <w:szCs w:val="28"/>
        </w:rPr>
        <w:t xml:space="preserve"> </w:t>
      </w:r>
      <w:r w:rsidRPr="00817F5A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817F5A">
        <w:rPr>
          <w:rFonts w:ascii="Times New Roman" w:hAnsi="Times New Roman" w:cs="Times New Roman"/>
          <w:i/>
          <w:sz w:val="28"/>
          <w:szCs w:val="28"/>
          <w:lang w:val="en-US"/>
        </w:rPr>
        <w:t>Cedrus</w:t>
      </w:r>
      <w:proofErr w:type="spellEnd"/>
      <w:r w:rsidRPr="00817F5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17F5A">
        <w:rPr>
          <w:rFonts w:ascii="Times New Roman" w:hAnsi="Times New Roman" w:cs="Times New Roman"/>
          <w:i/>
          <w:sz w:val="28"/>
          <w:szCs w:val="28"/>
          <w:lang w:val="en-US"/>
        </w:rPr>
        <w:t>deodara</w:t>
      </w:r>
      <w:proofErr w:type="spellEnd"/>
      <w:r w:rsidRPr="00817F5A">
        <w:rPr>
          <w:rFonts w:ascii="Times New Roman" w:hAnsi="Times New Roman" w:cs="Times New Roman"/>
          <w:i/>
          <w:sz w:val="28"/>
          <w:szCs w:val="28"/>
        </w:rPr>
        <w:t>)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Родина Гималаи, горы Афганистана (Приложение </w:t>
      </w:r>
      <w:r w:rsidR="00F12A1A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). У него мощная раскидистая крона, длинная ярко-зелёная хвоя, мягкая и упругая. Цветёт в октябре-ноябре. Шишки созревают в ноябре-декабре следующего года. По форме они напоминают бочонки или крупные толстые свечи, которые растрескиваются и рассыпаются на изящные деревянные чешуи, разбрасывая вокруг лёгкие мелкие </w:t>
      </w:r>
      <w:r>
        <w:rPr>
          <w:rFonts w:ascii="Times New Roman" w:hAnsi="Times New Roman" w:cs="Times New Roman"/>
          <w:sz w:val="28"/>
          <w:szCs w:val="28"/>
        </w:rPr>
        <w:lastRenderedPageBreak/>
        <w:t>семена с крылатками. Кедр огромен, а размножается по принципу одуванчика: ветер дунул – все разлетелось</w:t>
      </w:r>
      <w:r w:rsidR="004475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[4].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Кедровая древесина ценна тем, что не гниёт в воде, не подвергается обрастанию водорослями и моллюсками.</w:t>
      </w:r>
      <w:r w:rsidRPr="00EC0D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Растение достаточно хорошо переносит местную засуху и морозы.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Древесина настоящего кедра обладает ещё одним уникальным свойством: она не подвергается воздействию термитов. Вот почему до сих пор сохранились древние индийские храмы IV–V тысячелетия. В Индии кедр – священное дерево: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деодар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– дословно «дар богов». </w:t>
      </w:r>
    </w:p>
    <w:p w:rsidR="00C265CF" w:rsidRDefault="00C265CF" w:rsidP="00447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НБС выращивается с 1847 года</w:t>
      </w:r>
      <w:r w:rsidR="004475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[5].</w:t>
      </w:r>
      <w:r>
        <w:rPr>
          <w:rFonts w:ascii="Times New Roman" w:hAnsi="Times New Roman" w:cs="Times New Roman"/>
          <w:sz w:val="28"/>
          <w:szCs w:val="28"/>
        </w:rPr>
        <w:t xml:space="preserve"> Сейчас насчитывается более 1000 взрослых экземпляров, некоторые достигают высоты 40 метров.</w:t>
      </w:r>
    </w:p>
    <w:p w:rsidR="00C265CF" w:rsidRPr="00E239CC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2D2A"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C616D1">
        <w:rPr>
          <w:rFonts w:ascii="Times New Roman" w:hAnsi="Times New Roman" w:cs="Times New Roman"/>
          <w:b/>
          <w:sz w:val="28"/>
          <w:szCs w:val="28"/>
        </w:rPr>
        <w:t xml:space="preserve">Остановка 2. </w:t>
      </w:r>
      <w:r w:rsidRPr="002E2D2A">
        <w:rPr>
          <w:rFonts w:ascii="Times New Roman" w:hAnsi="Times New Roman" w:cs="Times New Roman"/>
          <w:b/>
          <w:sz w:val="28"/>
          <w:szCs w:val="28"/>
        </w:rPr>
        <w:t>Пиния итальянская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39CC">
        <w:rPr>
          <w:rFonts w:ascii="Times New Roman" w:hAnsi="Times New Roman" w:cs="Times New Roman"/>
          <w:i/>
          <w:sz w:val="28"/>
          <w:szCs w:val="28"/>
        </w:rPr>
        <w:t>(</w:t>
      </w:r>
      <w:r w:rsidRPr="00E239CC">
        <w:rPr>
          <w:rFonts w:ascii="Times New Roman" w:hAnsi="Times New Roman" w:cs="Times New Roman"/>
          <w:i/>
          <w:sz w:val="28"/>
          <w:szCs w:val="28"/>
          <w:lang w:val="en-US"/>
        </w:rPr>
        <w:t>Pinus</w:t>
      </w:r>
      <w:r w:rsidRPr="00E239C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39CC">
        <w:rPr>
          <w:rFonts w:ascii="Times New Roman" w:hAnsi="Times New Roman" w:cs="Times New Roman"/>
          <w:i/>
          <w:sz w:val="28"/>
          <w:szCs w:val="28"/>
          <w:lang w:val="en-US"/>
        </w:rPr>
        <w:t>pinea</w:t>
      </w:r>
      <w:proofErr w:type="spellEnd"/>
      <w:r w:rsidRPr="00E239CC">
        <w:rPr>
          <w:rFonts w:ascii="Times New Roman" w:hAnsi="Times New Roman" w:cs="Times New Roman"/>
          <w:i/>
          <w:sz w:val="28"/>
          <w:szCs w:val="28"/>
        </w:rPr>
        <w:t>)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Относится к семейству сосновых. </w:t>
      </w:r>
      <w:r w:rsidRPr="00534F93">
        <w:rPr>
          <w:rFonts w:ascii="Times New Roman" w:hAnsi="Times New Roman" w:cs="Times New Roman"/>
          <w:sz w:val="28"/>
          <w:szCs w:val="28"/>
        </w:rPr>
        <w:t>Любимица своей родины</w:t>
      </w:r>
      <w:r>
        <w:rPr>
          <w:rFonts w:ascii="Times New Roman" w:hAnsi="Times New Roman" w:cs="Times New Roman"/>
          <w:sz w:val="28"/>
          <w:szCs w:val="28"/>
        </w:rPr>
        <w:t xml:space="preserve"> – Средиземноморья, где по праву считается красивейшим деревом (Приложение </w:t>
      </w:r>
      <w:r w:rsidR="00F12A1A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). Крона зонтиковидная. Растение имеет плотную ярко-зелёную длинную (до 15 см) хвою. Шишки пинии округло-яйцевидные, преимущественно одиночные, редко – по 2-3, достаточно крупные длиной 8-15 см, диаметром до 15 см, созревают на третий год в октябре и не раскрываются до следующей весны. Спелые шишки привлекают в крону дерева белок, соек, дятлов и местных мальчишек. В каждой шишке содержится до сотни сладких маслянистых орешков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пинеоли</w:t>
      </w:r>
      <w:proofErr w:type="spellEnd"/>
      <w:r>
        <w:rPr>
          <w:rFonts w:ascii="Times New Roman" w:hAnsi="Times New Roman" w:cs="Times New Roman"/>
          <w:sz w:val="28"/>
          <w:szCs w:val="28"/>
        </w:rPr>
        <w:t>», подобных сибирским «кедровым». В Италии и Греции орех пинии имеет промышленное значение. С 1 гектара в хорошие урожайные годы собирают до 6-8 тонн этого ценного пищевого продукта, используемого в кондитерских изделиях и для изготовления масла.</w:t>
      </w:r>
      <w:r w:rsidRPr="006742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Считается, что пиния дала своё имя любимому герою детских сказок – Пиноккио.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Пиния неприхотлива к почвам, ветроустойчива, хорошо переносит засуху, образует чудесные рощи в монокультуре, поэтому её любят высаживать на границах полупустынь, «перекрывая» движения песков. 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НБС с 1814 года </w:t>
      </w:r>
      <w:r>
        <w:rPr>
          <w:rFonts w:ascii="Times New Roman" w:hAnsi="Times New Roman" w:cs="Times New Roman"/>
          <w:color w:val="000000"/>
          <w:sz w:val="28"/>
          <w:szCs w:val="28"/>
        </w:rPr>
        <w:t>[5]</w:t>
      </w:r>
      <w:r>
        <w:rPr>
          <w:rFonts w:ascii="Times New Roman" w:hAnsi="Times New Roman" w:cs="Times New Roman"/>
          <w:sz w:val="28"/>
          <w:szCs w:val="28"/>
        </w:rPr>
        <w:t xml:space="preserve">. Эта сосна посажена в 1834году </w:t>
      </w:r>
      <w:r>
        <w:rPr>
          <w:rFonts w:ascii="Times New Roman" w:hAnsi="Times New Roman" w:cs="Times New Roman"/>
          <w:color w:val="000000"/>
          <w:sz w:val="28"/>
          <w:szCs w:val="28"/>
        </w:rPr>
        <w:t>[4].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5CF" w:rsidRPr="00095DAE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5D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2.3. </w:t>
      </w:r>
      <w:r w:rsidR="00C616D1">
        <w:rPr>
          <w:rFonts w:ascii="Times New Roman" w:hAnsi="Times New Roman" w:cs="Times New Roman"/>
          <w:b/>
          <w:sz w:val="28"/>
          <w:szCs w:val="28"/>
        </w:rPr>
        <w:t xml:space="preserve">Остановка 3. </w:t>
      </w:r>
      <w:proofErr w:type="spellStart"/>
      <w:r w:rsidRPr="00095DAE">
        <w:rPr>
          <w:rFonts w:ascii="Times New Roman" w:hAnsi="Times New Roman" w:cs="Times New Roman"/>
          <w:b/>
          <w:sz w:val="28"/>
          <w:szCs w:val="28"/>
        </w:rPr>
        <w:t>Секвойядендрон</w:t>
      </w:r>
      <w:proofErr w:type="spellEnd"/>
      <w:r w:rsidRPr="00095DAE">
        <w:rPr>
          <w:rFonts w:ascii="Times New Roman" w:hAnsi="Times New Roman" w:cs="Times New Roman"/>
          <w:b/>
          <w:sz w:val="28"/>
          <w:szCs w:val="28"/>
        </w:rPr>
        <w:t xml:space="preserve"> гигантский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2BA7">
        <w:rPr>
          <w:rFonts w:ascii="Times New Roman" w:hAnsi="Times New Roman" w:cs="Times New Roman"/>
          <w:iCs/>
          <w:sz w:val="28"/>
        </w:rPr>
        <w:t>(</w:t>
      </w:r>
      <w:proofErr w:type="spellStart"/>
      <w:r w:rsidRPr="007D2BA7">
        <w:rPr>
          <w:rFonts w:ascii="Times New Roman" w:hAnsi="Times New Roman" w:cs="Times New Roman"/>
          <w:i/>
          <w:sz w:val="28"/>
          <w:lang w:val="en-US"/>
        </w:rPr>
        <w:t>Sequoidendron</w:t>
      </w:r>
      <w:proofErr w:type="spellEnd"/>
      <w:r w:rsidRPr="007D2BA7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7D2BA7">
        <w:rPr>
          <w:rFonts w:ascii="Times New Roman" w:hAnsi="Times New Roman" w:cs="Times New Roman"/>
          <w:i/>
          <w:sz w:val="28"/>
          <w:lang w:val="en-US"/>
        </w:rPr>
        <w:t>giganteum</w:t>
      </w:r>
      <w:proofErr w:type="spellEnd"/>
      <w:r w:rsidRPr="007D2BA7">
        <w:rPr>
          <w:rFonts w:ascii="Times New Roman" w:hAnsi="Times New Roman" w:cs="Times New Roman"/>
          <w:i/>
          <w:sz w:val="28"/>
        </w:rPr>
        <w:t xml:space="preserve"> </w:t>
      </w:r>
      <w:r w:rsidRPr="007D2BA7">
        <w:rPr>
          <w:rFonts w:ascii="Times New Roman" w:hAnsi="Times New Roman" w:cs="Times New Roman"/>
          <w:iCs/>
          <w:sz w:val="28"/>
        </w:rPr>
        <w:t>(</w:t>
      </w:r>
      <w:proofErr w:type="spellStart"/>
      <w:r w:rsidRPr="007D2BA7">
        <w:rPr>
          <w:rFonts w:ascii="Times New Roman" w:hAnsi="Times New Roman" w:cs="Times New Roman"/>
          <w:iCs/>
          <w:sz w:val="28"/>
          <w:lang w:val="en-US"/>
        </w:rPr>
        <w:t>Lindl</w:t>
      </w:r>
      <w:proofErr w:type="spellEnd"/>
      <w:r w:rsidRPr="007D2BA7">
        <w:rPr>
          <w:rFonts w:ascii="Times New Roman" w:hAnsi="Times New Roman" w:cs="Times New Roman"/>
          <w:iCs/>
          <w:sz w:val="28"/>
        </w:rPr>
        <w:t xml:space="preserve">) </w:t>
      </w:r>
      <w:r w:rsidRPr="007D2BA7">
        <w:rPr>
          <w:rFonts w:ascii="Times New Roman" w:hAnsi="Times New Roman" w:cs="Times New Roman"/>
          <w:iCs/>
          <w:sz w:val="28"/>
          <w:lang w:val="en-US"/>
        </w:rPr>
        <w:t>Buchholz</w:t>
      </w:r>
      <w:r w:rsidRPr="007D2BA7">
        <w:rPr>
          <w:rFonts w:ascii="Times New Roman" w:hAnsi="Times New Roman" w:cs="Times New Roman"/>
          <w:i/>
          <w:iCs/>
          <w:sz w:val="28"/>
        </w:rPr>
        <w:t>)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Относится к семейству кипарисовых (Приложение </w:t>
      </w:r>
      <w:r w:rsidR="00F12A1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). Величественное дерево, которое считается самым высоким в Верхнем парке, носит название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секвойядендрон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гигантский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Sequoiadendron</w:t>
      </w:r>
      <w:proofErr w:type="spellEnd"/>
      <w:r w:rsidRPr="00D43C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giganteum</w:t>
      </w:r>
      <w:proofErr w:type="spellEnd"/>
      <w:r>
        <w:rPr>
          <w:rFonts w:ascii="Times New Roman" w:hAnsi="Times New Roman" w:cs="Times New Roman"/>
          <w:sz w:val="28"/>
          <w:szCs w:val="28"/>
        </w:rPr>
        <w:t>), 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мамонтово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дерево». Растет в глубине куртины за аллеей кипариса пирамидального вечнозеленого. Несколько молодых экземпляров встречаются в разных частях парка.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Его родина – Западные склоны Сьерры-Невады и тёплая Калифорния. На родине это огромное вечнозелёное дерево достигает 80-100 м высоты и может прожить до 5 тысяч лет </w:t>
      </w:r>
      <w:r>
        <w:rPr>
          <w:rFonts w:ascii="Times New Roman" w:hAnsi="Times New Roman" w:cs="Times New Roman"/>
          <w:color w:val="000000"/>
          <w:sz w:val="28"/>
          <w:szCs w:val="28"/>
        </w:rPr>
        <w:t>[9].</w:t>
      </w:r>
      <w:r>
        <w:rPr>
          <w:rFonts w:ascii="Times New Roman" w:hAnsi="Times New Roman" w:cs="Times New Roman"/>
          <w:sz w:val="28"/>
          <w:szCs w:val="28"/>
        </w:rPr>
        <w:t xml:space="preserve"> Этот экземпляр посажен в 1885г. И его высота около 38 метров, диаметр – около 2 метров.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Дерево имеет правильную широкопирамидальную крону. Ветвление у молодых деревьев густое, у старых деревьев ствол очищается от ветвей на высоту до 50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красно-бурая, в глубоких трещинах, отделяется пластинами. Хвоя грубая, жёсткая, тёмно-зелёного цвета с серым оттенком. Шишки небольшие (5–8 см), продолговато-яйцевидные. Созревают к концу 2-го года.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Порода медленнорастущая, особенно в первые 10-15 лет жизни. Довольно морозостойкая – выносит кратковременные понижения температуры до –24–25°С. Любит рыхлые, глубокие, свежие почвы, но и здесь, в Крыму, на известковых почвах чувствует себя неплохо.</w:t>
      </w:r>
    </w:p>
    <w:p w:rsidR="00C265CF" w:rsidRDefault="00C265CF" w:rsidP="00447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Древесина мягкая и не столь ценная, как у секвойи вечнозелёной. Однако так же не горит в огне. Сухость летнего крымского воздуха «научила» дерево в особенно жаркие годы частично сбрасывать ветви, пытаясь уменьшить площадь испарения влаги. Воронкообразные углубления по всему стволу – следы подобного «раздевания». В НБС с – 1858 года</w:t>
      </w:r>
      <w:r w:rsidR="004475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[4].</w:t>
      </w:r>
    </w:p>
    <w:p w:rsidR="00C265CF" w:rsidRPr="007771F1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3646">
        <w:rPr>
          <w:rFonts w:ascii="Times New Roman" w:hAnsi="Times New Roman" w:cs="Times New Roman"/>
          <w:b/>
          <w:sz w:val="28"/>
          <w:szCs w:val="28"/>
        </w:rPr>
        <w:t xml:space="preserve">2.4. </w:t>
      </w:r>
      <w:r w:rsidR="00C616D1">
        <w:rPr>
          <w:rFonts w:ascii="Times New Roman" w:hAnsi="Times New Roman" w:cs="Times New Roman"/>
          <w:b/>
          <w:sz w:val="28"/>
          <w:szCs w:val="28"/>
        </w:rPr>
        <w:t xml:space="preserve">Остановка 4. </w:t>
      </w:r>
      <w:r w:rsidRPr="00CB3646">
        <w:rPr>
          <w:rFonts w:ascii="Times New Roman" w:hAnsi="Times New Roman" w:cs="Times New Roman"/>
          <w:b/>
          <w:sz w:val="28"/>
          <w:szCs w:val="28"/>
        </w:rPr>
        <w:t xml:space="preserve">Дуб </w:t>
      </w:r>
      <w:proofErr w:type="spellStart"/>
      <w:r w:rsidRPr="00CB3646">
        <w:rPr>
          <w:rFonts w:ascii="Times New Roman" w:hAnsi="Times New Roman" w:cs="Times New Roman"/>
          <w:b/>
          <w:sz w:val="28"/>
          <w:szCs w:val="28"/>
        </w:rPr>
        <w:t>траволистный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71F1">
        <w:rPr>
          <w:rFonts w:ascii="Times New Roman" w:hAnsi="Times New Roman" w:cs="Times New Roman"/>
          <w:i/>
          <w:sz w:val="28"/>
          <w:szCs w:val="28"/>
        </w:rPr>
        <w:t>(</w:t>
      </w:r>
      <w:r w:rsidRPr="007771F1">
        <w:rPr>
          <w:rFonts w:ascii="Times New Roman" w:hAnsi="Times New Roman" w:cs="Times New Roman"/>
          <w:i/>
          <w:sz w:val="28"/>
          <w:szCs w:val="28"/>
          <w:lang w:val="en-US"/>
        </w:rPr>
        <w:t>Quercus</w:t>
      </w:r>
      <w:r w:rsidRPr="007771F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71F1">
        <w:rPr>
          <w:rFonts w:ascii="Times New Roman" w:hAnsi="Times New Roman" w:cs="Times New Roman"/>
          <w:i/>
          <w:sz w:val="28"/>
          <w:szCs w:val="28"/>
          <w:lang w:val="en-US"/>
        </w:rPr>
        <w:t>agrifolia</w:t>
      </w:r>
      <w:proofErr w:type="spellEnd"/>
      <w:r w:rsidRPr="007771F1">
        <w:rPr>
          <w:rFonts w:ascii="Times New Roman" w:hAnsi="Times New Roman" w:cs="Times New Roman"/>
          <w:i/>
          <w:sz w:val="28"/>
          <w:szCs w:val="28"/>
        </w:rPr>
        <w:t>)</w:t>
      </w:r>
    </w:p>
    <w:p w:rsidR="00C265CF" w:rsidRPr="00DB44C9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Относится к семейству буковых (Приложение </w:t>
      </w:r>
      <w:r w:rsidR="00F12A1A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Pr="00DB44C9">
        <w:rPr>
          <w:rFonts w:ascii="Times New Roman" w:hAnsi="Times New Roman" w:cs="Times New Roman"/>
          <w:sz w:val="28"/>
          <w:szCs w:val="28"/>
        </w:rPr>
        <w:t>Дуб</w:t>
      </w:r>
      <w:r w:rsidRPr="001600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44C9">
        <w:rPr>
          <w:rFonts w:ascii="Times New Roman" w:hAnsi="Times New Roman" w:cs="Times New Roman"/>
          <w:sz w:val="28"/>
          <w:szCs w:val="28"/>
        </w:rPr>
        <w:t>траволистный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09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вечнозелёное</w:t>
      </w:r>
      <w:r w:rsidRPr="001600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древесное растение. Ареал естественного распространения ограничен единственным штатом США, расположенным на западе – Калифорнией, поэтому </w:t>
      </w:r>
      <w:r>
        <w:rPr>
          <w:rFonts w:ascii="Times New Roman" w:hAnsi="Times New Roman" w:cs="Times New Roman"/>
          <w:sz w:val="28"/>
          <w:szCs w:val="28"/>
        </w:rPr>
        <w:lastRenderedPageBreak/>
        <w:t>этот дуб часто называют калифорнийским.  Растет над смотровой площадкой рядом со старой оливковой рощей.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Небольшие (2,5-6 см длиной и 2-4 см шириной) округлые, кожистые листья зубчатые по краям. Жёлуди до 3 см длиной, почти сидячие, конические, с коротким остриём на верхушке, созревают осенью в год цветения. Жёлтая мучнистая мякоть жёлудя содержит до 75% сладких крахмалистых веществ. Североамериканские индейцы некоторых племён использовали ядра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жёлудей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получения муки, из которой пекли лепёшки, называя этот дуб «хлебным деревом».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не надо путать с Хлебными деревьями Индонезии, Африки и Южной Америки. У каждого континента – своё «хлебное дерево».</w:t>
      </w:r>
      <w:r w:rsidRPr="00656C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Засухоустойчив, не подмерзает даже в суровые зимы, хорошо цветёт каждый год, но плодоносит слабо. В культуре размножается семенами. Является перспективным декоративным видом для засушливых районов Южного берега Крыма </w:t>
      </w:r>
      <w:r>
        <w:rPr>
          <w:rFonts w:ascii="Times New Roman" w:hAnsi="Times New Roman" w:cs="Times New Roman"/>
          <w:color w:val="000000"/>
          <w:sz w:val="28"/>
          <w:szCs w:val="28"/>
        </w:rPr>
        <w:t>[5].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265CF" w:rsidRPr="00D43CE5" w:rsidRDefault="00C265CF" w:rsidP="00447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Крыму с 1861 года</w:t>
      </w:r>
      <w:r w:rsidR="004475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[4].</w:t>
      </w:r>
      <w:r>
        <w:rPr>
          <w:rFonts w:ascii="Times New Roman" w:hAnsi="Times New Roman" w:cs="Times New Roman"/>
          <w:sz w:val="28"/>
          <w:szCs w:val="28"/>
        </w:rPr>
        <w:t xml:space="preserve"> Культивируется только в НБС</w:t>
      </w:r>
      <w:r w:rsidR="004475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[6].</w:t>
      </w:r>
    </w:p>
    <w:p w:rsidR="00C265CF" w:rsidRPr="00D74DD2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2269">
        <w:rPr>
          <w:rFonts w:ascii="Times New Roman" w:hAnsi="Times New Roman" w:cs="Times New Roman"/>
          <w:b/>
          <w:sz w:val="28"/>
          <w:szCs w:val="28"/>
        </w:rPr>
        <w:t xml:space="preserve">2.5. </w:t>
      </w:r>
      <w:r w:rsidR="00C616D1">
        <w:rPr>
          <w:rFonts w:ascii="Times New Roman" w:hAnsi="Times New Roman" w:cs="Times New Roman"/>
          <w:b/>
          <w:sz w:val="28"/>
          <w:szCs w:val="28"/>
        </w:rPr>
        <w:t xml:space="preserve">Остановка 5. </w:t>
      </w:r>
      <w:r w:rsidRPr="002D2269">
        <w:rPr>
          <w:rFonts w:ascii="Times New Roman" w:hAnsi="Times New Roman" w:cs="Times New Roman"/>
          <w:b/>
          <w:sz w:val="28"/>
          <w:szCs w:val="28"/>
        </w:rPr>
        <w:t>Кипарис крупноплодный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4DD2">
        <w:rPr>
          <w:rFonts w:ascii="Times New Roman" w:hAnsi="Times New Roman" w:cs="Times New Roman"/>
          <w:i/>
          <w:sz w:val="28"/>
          <w:szCs w:val="28"/>
        </w:rPr>
        <w:t>(</w:t>
      </w:r>
      <w:r w:rsidRPr="00D74DD2">
        <w:rPr>
          <w:rFonts w:ascii="Times New Roman" w:hAnsi="Times New Roman" w:cs="Times New Roman"/>
          <w:i/>
          <w:sz w:val="28"/>
          <w:szCs w:val="28"/>
          <w:lang w:val="en-US"/>
        </w:rPr>
        <w:t>Cupressus</w:t>
      </w:r>
      <w:r w:rsidRPr="00D74DD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4DD2">
        <w:rPr>
          <w:rFonts w:ascii="Times New Roman" w:hAnsi="Times New Roman" w:cs="Times New Roman"/>
          <w:i/>
          <w:sz w:val="28"/>
          <w:szCs w:val="28"/>
          <w:lang w:val="en-US"/>
        </w:rPr>
        <w:t>macrocarpa</w:t>
      </w:r>
      <w:proofErr w:type="spellEnd"/>
      <w:r w:rsidRPr="00D74DD2">
        <w:rPr>
          <w:rFonts w:ascii="Times New Roman" w:hAnsi="Times New Roman" w:cs="Times New Roman"/>
          <w:i/>
          <w:sz w:val="28"/>
          <w:szCs w:val="28"/>
        </w:rPr>
        <w:t>)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Семейство кипарисовых </w:t>
      </w:r>
      <w:r>
        <w:rPr>
          <w:rFonts w:ascii="Times New Roman" w:hAnsi="Times New Roman" w:cs="Times New Roman"/>
          <w:color w:val="000000"/>
          <w:sz w:val="28"/>
          <w:szCs w:val="28"/>
        </w:rPr>
        <w:t>[9].</w:t>
      </w:r>
      <w:r>
        <w:rPr>
          <w:rFonts w:ascii="Times New Roman" w:hAnsi="Times New Roman" w:cs="Times New Roman"/>
          <w:sz w:val="28"/>
          <w:szCs w:val="28"/>
        </w:rPr>
        <w:t xml:space="preserve"> Монументальное хвойное дерево Нижнего парка – кипарис крупноплодный (Приложение </w:t>
      </w:r>
      <w:r w:rsidR="00F12A1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). Растение имеет одно особенность – его пять стволов из одного корня тесно переплетены между собой и изогнуты как канат. Растет на пересечении дорожек, ведущих к центральной и нижней аллеям Нижнего парка. 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810">
        <w:rPr>
          <w:rFonts w:ascii="Times New Roman" w:hAnsi="Times New Roman" w:cs="Times New Roman"/>
          <w:sz w:val="28"/>
          <w:szCs w:val="28"/>
        </w:rPr>
        <w:t>Родина</w:t>
      </w:r>
      <w:r>
        <w:rPr>
          <w:rFonts w:ascii="Times New Roman" w:hAnsi="Times New Roman" w:cs="Times New Roman"/>
          <w:sz w:val="28"/>
          <w:szCs w:val="28"/>
        </w:rPr>
        <w:t xml:space="preserve"> этого вида – Калифорния. Он растёт неширокой полосой вдоль берега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Монтерейского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залива, поэтому европейцы иногда называют его кипарисом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монтерейским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 вот американцы за схожесть рисунка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рисунком шкуры крокодила прозвали кипарис «крокодиловым деревом». Среди аборигенов сохранились ещё умельцы, способные из тёмно-серой, отслаивающейся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сделать грубую подделку – имитацию изделия из крокодиловой кожи.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Отличается от других видов своей зонтиковидной, расширяющейся кверху кроной с мощными скелетными ветвями, направленными косо вверх, отчего стволы кажутся как бы перекрученными.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«Цветёт» в апреле-мае и сентябре-октябре, шишки созревают на второй год осенью (сентябрь-октябрь). Зрелые шишки округлые или яйцевидные диаметром до 4 см, серо-коричневого цвета.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Растёт быстро. Светолюбивый, относительно засухоустойчивый вид, на ЮБК в летнее время в сухих условиях произрастания требует полива. Выносит без повреждения морозы до – 12°С. Наиболее ценными его качествами является то, что он хорошо переносит сильные ветры и солёные брызги. </w:t>
      </w:r>
    </w:p>
    <w:p w:rsidR="00C265CF" w:rsidRPr="0044757A" w:rsidRDefault="00C265CF" w:rsidP="00447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НБС с 1854 года </w:t>
      </w:r>
      <w:r>
        <w:rPr>
          <w:rFonts w:ascii="Times New Roman" w:hAnsi="Times New Roman" w:cs="Times New Roman"/>
          <w:color w:val="000000"/>
          <w:sz w:val="28"/>
          <w:szCs w:val="28"/>
        </w:rPr>
        <w:t>[4].</w:t>
      </w:r>
      <w:r>
        <w:rPr>
          <w:rFonts w:ascii="Times New Roman" w:hAnsi="Times New Roman" w:cs="Times New Roman"/>
          <w:sz w:val="28"/>
          <w:szCs w:val="28"/>
        </w:rPr>
        <w:t xml:space="preserve"> Широко распространен в парках ЮБК. Имеется несколько декоративных форм, которые встречаются в Нижнем парке</w:t>
      </w:r>
      <w:r w:rsidR="004475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[6].</w:t>
      </w:r>
    </w:p>
    <w:p w:rsidR="00C265CF" w:rsidRPr="00750933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2055">
        <w:rPr>
          <w:rFonts w:ascii="Times New Roman" w:hAnsi="Times New Roman" w:cs="Times New Roman"/>
          <w:b/>
          <w:sz w:val="28"/>
          <w:szCs w:val="28"/>
        </w:rPr>
        <w:t xml:space="preserve">2.6. </w:t>
      </w:r>
      <w:r w:rsidR="00C616D1">
        <w:rPr>
          <w:rFonts w:ascii="Times New Roman" w:hAnsi="Times New Roman" w:cs="Times New Roman"/>
          <w:b/>
          <w:sz w:val="28"/>
          <w:szCs w:val="28"/>
        </w:rPr>
        <w:t xml:space="preserve">Остановка 6. </w:t>
      </w:r>
      <w:r w:rsidRPr="00CE2055">
        <w:rPr>
          <w:rFonts w:ascii="Times New Roman" w:hAnsi="Times New Roman" w:cs="Times New Roman"/>
          <w:b/>
          <w:sz w:val="28"/>
          <w:szCs w:val="28"/>
        </w:rPr>
        <w:t>Дуб каменный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0933">
        <w:rPr>
          <w:rFonts w:ascii="Times New Roman" w:hAnsi="Times New Roman" w:cs="Times New Roman"/>
          <w:i/>
          <w:sz w:val="28"/>
          <w:szCs w:val="28"/>
        </w:rPr>
        <w:t>(</w:t>
      </w:r>
      <w:r w:rsidRPr="00750933">
        <w:rPr>
          <w:rFonts w:ascii="Times New Roman" w:hAnsi="Times New Roman" w:cs="Times New Roman"/>
          <w:i/>
          <w:sz w:val="28"/>
          <w:szCs w:val="28"/>
          <w:lang w:val="en-US"/>
        </w:rPr>
        <w:t>Quercus</w:t>
      </w:r>
      <w:r w:rsidRPr="007509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0933">
        <w:rPr>
          <w:rFonts w:ascii="Times New Roman" w:hAnsi="Times New Roman" w:cs="Times New Roman"/>
          <w:i/>
          <w:sz w:val="28"/>
          <w:szCs w:val="28"/>
          <w:lang w:val="en-US"/>
        </w:rPr>
        <w:t>ilex</w:t>
      </w:r>
      <w:r w:rsidRPr="00750933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Относится к семейству буковых. Несколько старых растений посадки 1860-х годов украшают по периметру площадку с мраморным бассейном в Нижнем парке (Приложение </w:t>
      </w:r>
      <w:r w:rsidR="00F12A1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). Большая аллея молодого дуба каменного располагается недалеко от партера с бассейном в Верхнем парке. 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Кверкус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илекс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переводится как дуб – падуб, видимо из-за формы листьев. Этот вид относится к вечнозелёным «южным» дубам, поэтому у него такие цельно-крайние листья, без выемок по краям </w:t>
      </w:r>
      <w:r>
        <w:rPr>
          <w:rFonts w:ascii="Times New Roman" w:hAnsi="Times New Roman" w:cs="Times New Roman"/>
          <w:color w:val="000000"/>
          <w:sz w:val="28"/>
          <w:szCs w:val="28"/>
        </w:rPr>
        <w:t>[8].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Знакомый «лопастной» лист – привилегия листопадных северных дубов. Они занимают огромные площади на Земле, хотя по количеству видов их намного меньше, чем вечнозелёных. Всего же на планете около 400 видов дубов, распространённых, в основном, в Северном полушарии. Жёлуди шоколадно-коричневого цвета, вытянутые, с такой же шапочкой-плюской, только мельче. У некоторых садовых форм жёлуди сладкие и съедобные, например, у дуба каменного круглолистного.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Цветёт дуб в мае невзрачными желтоватыми мужскими серёжками, неприметные женские цветки помещаются на концах молодых побегов и почти не видны. Жёлуди созревают в октябре-ноябре и отличаются хорошей всхожестью. Легко размножаются желудями, а садовые формы – прививкой. 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Вид не прихотливый к почвам и отличается засухоустойчивостью, выдерживает морозы до –20°С. Древесина прочная, твёрдая (удельный вес 1,14), тонет в воде. В силу этого на родине получил название «каменный»</w:t>
      </w:r>
      <w:r w:rsidRPr="000817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[10].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Южнобережья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Закавказья дуб каменный – ценнейший вечнозелёный экзот. Прекрасно выдерживает стрижку, долговечен (живет до 1000 лет). Перспективная лесная культура для нижнего пояса крымских лесов.</w:t>
      </w:r>
    </w:p>
    <w:p w:rsidR="00C265CF" w:rsidRDefault="00C265CF" w:rsidP="00447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НБС введён в культур</w:t>
      </w:r>
      <w:r w:rsidR="0044757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в 1819 году, представлен в коллекции девятью разновидностями, которые различаются размерами и окраской листьев </w:t>
      </w:r>
      <w:r>
        <w:rPr>
          <w:rFonts w:ascii="Times New Roman" w:hAnsi="Times New Roman" w:cs="Times New Roman"/>
          <w:color w:val="000000"/>
          <w:sz w:val="28"/>
          <w:szCs w:val="28"/>
        </w:rPr>
        <w:t>[5].</w:t>
      </w:r>
    </w:p>
    <w:p w:rsidR="00C265CF" w:rsidRPr="000C453C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7ED">
        <w:rPr>
          <w:rFonts w:ascii="Times New Roman" w:hAnsi="Times New Roman" w:cs="Times New Roman"/>
          <w:b/>
          <w:sz w:val="28"/>
          <w:szCs w:val="28"/>
        </w:rPr>
        <w:t xml:space="preserve">2.7. </w:t>
      </w:r>
      <w:r w:rsidR="00223215">
        <w:rPr>
          <w:rFonts w:ascii="Times New Roman" w:hAnsi="Times New Roman" w:cs="Times New Roman"/>
          <w:b/>
          <w:sz w:val="28"/>
          <w:szCs w:val="28"/>
        </w:rPr>
        <w:t xml:space="preserve">Остановка 7. </w:t>
      </w:r>
      <w:r w:rsidRPr="00E027ED">
        <w:rPr>
          <w:rFonts w:ascii="Times New Roman" w:hAnsi="Times New Roman" w:cs="Times New Roman"/>
          <w:b/>
          <w:sz w:val="28"/>
          <w:szCs w:val="28"/>
        </w:rPr>
        <w:t>Платан восточный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453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0C453C">
        <w:rPr>
          <w:rFonts w:ascii="Times New Roman" w:hAnsi="Times New Roman" w:cs="Times New Roman"/>
          <w:i/>
          <w:sz w:val="28"/>
          <w:szCs w:val="28"/>
          <w:lang w:val="en-US"/>
        </w:rPr>
        <w:t>Platanus</w:t>
      </w:r>
      <w:proofErr w:type="spellEnd"/>
      <w:r w:rsidRPr="000C453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453C">
        <w:rPr>
          <w:rFonts w:ascii="Times New Roman" w:hAnsi="Times New Roman" w:cs="Times New Roman"/>
          <w:i/>
          <w:sz w:val="28"/>
          <w:szCs w:val="28"/>
          <w:lang w:val="en-US"/>
        </w:rPr>
        <w:t>orientalis</w:t>
      </w:r>
      <w:proofErr w:type="spellEnd"/>
      <w:r w:rsidRPr="000C453C">
        <w:rPr>
          <w:rFonts w:ascii="Times New Roman" w:hAnsi="Times New Roman" w:cs="Times New Roman"/>
          <w:i/>
          <w:sz w:val="28"/>
          <w:szCs w:val="28"/>
        </w:rPr>
        <w:t>)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Рядом с копией «Фонтана слез»</w:t>
      </w:r>
      <w:r w:rsidRPr="00E30375">
        <w:rPr>
          <w:rFonts w:ascii="Times New Roman" w:hAnsi="Times New Roman" w:cs="Times New Roman"/>
          <w:sz w:val="28"/>
          <w:szCs w:val="28"/>
        </w:rPr>
        <w:t xml:space="preserve"> вы</w:t>
      </w:r>
      <w:r>
        <w:rPr>
          <w:rFonts w:ascii="Times New Roman" w:hAnsi="Times New Roman" w:cs="Times New Roman"/>
          <w:sz w:val="28"/>
          <w:szCs w:val="28"/>
        </w:rPr>
        <w:t xml:space="preserve">сится красивое и мощное дерево платана восточного, или чинары (Приложение </w:t>
      </w:r>
      <w:r w:rsidR="00F12A1A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). Относится к семейству платановых.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ветви создают над площадкой уютный полог, раскидистая крона даёт густую тень. У всех платанов листья располагаются мозаично, поэтому летом здесь всегда прохладно. Это дерево посажено в 1867 году </w:t>
      </w:r>
      <w:r>
        <w:rPr>
          <w:rFonts w:ascii="Times New Roman" w:hAnsi="Times New Roman" w:cs="Times New Roman"/>
          <w:color w:val="000000"/>
          <w:sz w:val="28"/>
          <w:szCs w:val="28"/>
        </w:rPr>
        <w:t>[4].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вид – платан восточный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Platanus</w:t>
      </w:r>
      <w:proofErr w:type="spellEnd"/>
      <w:r w:rsidRPr="00E303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orientalis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имеет более обширный естественный ареал, чем платан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кленолистный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Platanus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acerifolia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или европейский: Балканский полуостров, острова Эгейского моря, Турция, Сирия, Ливан, острова Кипр и Крит. Виды платана различаются, главным образом, степенью рассеченности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опушенности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листьев, числом головок в соцветии, формой и строением плодов </w:t>
      </w:r>
      <w:r>
        <w:rPr>
          <w:rFonts w:ascii="Times New Roman" w:hAnsi="Times New Roman" w:cs="Times New Roman"/>
          <w:color w:val="000000"/>
          <w:sz w:val="28"/>
          <w:szCs w:val="28"/>
        </w:rPr>
        <w:t>[8].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Платан восточный имеет крупные (до 15 см длиной и 15-18 см шириной) 5–7-лопастные листья. Головчатые соцветия по 3-7 на общей ножке расположены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чётковидно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Плод – коническая опушённая семянка, более узкая, чем у платана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кленолистного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родине, в Азии, платан восточный называют чинара. Живет растение до 2000 лет. Размножаемый в культуре, платан растёт в степенной и лесостепной зоне Центральной и Юго-Восточной Европы. Но в естественных условиях платаны обитают на богатых аллювиальных почвах по берегам рек и озёр, по днищам ущелий, отмечая своими высокими кронами ход горных потоков в приречных низинах. 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саду платановая аллея украшает каскад бассейнов над мексиканской горкой.</w:t>
      </w:r>
    </w:p>
    <w:p w:rsidR="00C265CF" w:rsidRPr="006E3113" w:rsidRDefault="00C265CF" w:rsidP="00447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коллекции НБС имеется форма платана восточного: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Liquidambarifolia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ликвидамбаролистная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[6].</w:t>
      </w:r>
    </w:p>
    <w:p w:rsidR="00C265CF" w:rsidRPr="00E34556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482">
        <w:rPr>
          <w:rFonts w:ascii="Times New Roman" w:hAnsi="Times New Roman" w:cs="Times New Roman"/>
          <w:b/>
          <w:sz w:val="28"/>
          <w:szCs w:val="28"/>
        </w:rPr>
        <w:t xml:space="preserve">2.8. </w:t>
      </w:r>
      <w:r w:rsidR="00223215">
        <w:rPr>
          <w:rFonts w:ascii="Times New Roman" w:hAnsi="Times New Roman" w:cs="Times New Roman"/>
          <w:b/>
          <w:sz w:val="28"/>
          <w:szCs w:val="28"/>
        </w:rPr>
        <w:t xml:space="preserve">Остановка 8. </w:t>
      </w:r>
      <w:r w:rsidRPr="00903482">
        <w:rPr>
          <w:rFonts w:ascii="Times New Roman" w:hAnsi="Times New Roman" w:cs="Times New Roman"/>
          <w:b/>
          <w:sz w:val="28"/>
          <w:szCs w:val="28"/>
        </w:rPr>
        <w:t>Дуб пробковый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4556">
        <w:rPr>
          <w:rFonts w:ascii="Times New Roman" w:hAnsi="Times New Roman" w:cs="Times New Roman"/>
          <w:i/>
          <w:sz w:val="28"/>
          <w:szCs w:val="28"/>
        </w:rPr>
        <w:t>(</w:t>
      </w:r>
      <w:r w:rsidRPr="00E34556">
        <w:rPr>
          <w:rFonts w:ascii="Times New Roman" w:hAnsi="Times New Roman" w:cs="Times New Roman"/>
          <w:i/>
          <w:sz w:val="28"/>
          <w:szCs w:val="28"/>
          <w:lang w:val="en-US"/>
        </w:rPr>
        <w:t>Quercus</w:t>
      </w:r>
      <w:r w:rsidRPr="00E3455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34556">
        <w:rPr>
          <w:rFonts w:ascii="Times New Roman" w:hAnsi="Times New Roman" w:cs="Times New Roman"/>
          <w:i/>
          <w:sz w:val="28"/>
          <w:szCs w:val="28"/>
          <w:lang w:val="en-US"/>
        </w:rPr>
        <w:t>suber</w:t>
      </w:r>
      <w:proofErr w:type="spellEnd"/>
      <w:r w:rsidRPr="00E34556">
        <w:rPr>
          <w:rFonts w:ascii="Times New Roman" w:hAnsi="Times New Roman" w:cs="Times New Roman"/>
          <w:i/>
          <w:sz w:val="28"/>
          <w:szCs w:val="28"/>
        </w:rPr>
        <w:t>)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Роща дуба пробкового растет у колоннады Нижнего парка (Приложение </w:t>
      </w:r>
      <w:r w:rsidR="00F12A1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). Эти дубы были выращены из желудей, полученных из Португалии и Прованса в 1819-1822 годах</w:t>
      </w:r>
      <w:r w:rsidR="004475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[5].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Дуб пробковый дико произрастает в приморском поясе Португалии. Относится к семейству буковых. 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высокое (до 20 м) вечнозелёное дерево имеет простые, овальные, кожистые листья, сильно опушённые с нижней стороны. Они живут 2 года. Верхний слой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глубокими трещинами называется пробкой. Пробка – это омертвевшие клетки с тонкими стенками, пропитанными специальным веществом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суберином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они не пропускают ни газа, ни воды. Слой пробки – продукт жизнедеятельности особой ткани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феллогена, или пробкового камбия. Образуется она у многих растений, но только три дерева дают пробку в таком количестве, что её можно использовать в промышленных целях: дуб пробковый, бархат амурский и дуб изменчивый из Китая.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 этого слоя у дуба пробкового во многом объясняется тем, что на родине он произрастает в сухих жарких районах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служит для защиты от пересыхания и перегрева ствола и ветвей жгучим солнцем субтропиков. Мелкие поры в пробке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содержат воздух и поэтому она – чудесный изолятор </w:t>
      </w:r>
      <w:r>
        <w:rPr>
          <w:rFonts w:ascii="Times New Roman" w:hAnsi="Times New Roman" w:cs="Times New Roman"/>
          <w:color w:val="000000"/>
          <w:sz w:val="28"/>
          <w:szCs w:val="28"/>
        </w:rPr>
        <w:t>[3].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 пробки идёт медленно: 7-8 мм в год. Первый съём пробки на промышленных плантациях проводят в 15–18-летнем возрасте. Средний урожай пробки с одного дуба в Испании не превышает 1,5 кг. Лучшую пробку дуб даёт от 30 до 150 лет. Только после третьего съёма пробка становится высшего качества. 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 сбора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очень трудоёмкий. В настоящее время из пробки делают декоративные и звукоизоляционные панели, паркет, обои, прокладки, линолеум, лёгкие упругие подошвы, различные уплотнители, водные спасательные средства и многое другое.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сожалению, в Крыму нет промышленных плантаций дуба пробкового, из-за низкой холодостойкости культуры и плохого качества пробки. На Черноморском </w:t>
      </w:r>
      <w:r>
        <w:rPr>
          <w:rFonts w:ascii="Times New Roman" w:hAnsi="Times New Roman" w:cs="Times New Roman"/>
          <w:sz w:val="28"/>
          <w:szCs w:val="28"/>
        </w:rPr>
        <w:lastRenderedPageBreak/>
        <w:t>побережье Кавказа дуб пробковый чувствует себя намного лучше и там имеется несколько промышленных плантаций.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роще произрастает несколько экземпляров дуба пробкового западного </w:t>
      </w:r>
      <w:r w:rsidRPr="00BC5037">
        <w:rPr>
          <w:rFonts w:ascii="Times New Roman" w:hAnsi="Times New Roman" w:cs="Times New Roman"/>
          <w:i/>
          <w:sz w:val="28"/>
          <w:szCs w:val="28"/>
        </w:rPr>
        <w:t>(</w:t>
      </w:r>
      <w:r w:rsidRPr="00BC5037">
        <w:rPr>
          <w:rFonts w:ascii="Times New Roman" w:hAnsi="Times New Roman" w:cs="Times New Roman"/>
          <w:i/>
          <w:sz w:val="28"/>
          <w:szCs w:val="28"/>
          <w:lang w:val="en-US"/>
        </w:rPr>
        <w:t>Quercus</w:t>
      </w:r>
      <w:r w:rsidRPr="00BC503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C5037">
        <w:rPr>
          <w:rFonts w:ascii="Times New Roman" w:hAnsi="Times New Roman" w:cs="Times New Roman"/>
          <w:i/>
          <w:sz w:val="28"/>
          <w:szCs w:val="28"/>
          <w:lang w:val="en-US"/>
        </w:rPr>
        <w:t>suber</w:t>
      </w:r>
      <w:proofErr w:type="spellEnd"/>
      <w:r w:rsidRPr="00BC503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C5037">
        <w:rPr>
          <w:rFonts w:ascii="Times New Roman" w:hAnsi="Times New Roman" w:cs="Times New Roman"/>
          <w:i/>
          <w:sz w:val="28"/>
          <w:szCs w:val="28"/>
        </w:rPr>
        <w:t>occidentalis</w:t>
      </w:r>
      <w:proofErr w:type="spellEnd"/>
      <w:r w:rsidRPr="00BC5037">
        <w:rPr>
          <w:rFonts w:ascii="Times New Roman" w:hAnsi="Times New Roman" w:cs="Times New Roman"/>
          <w:i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отличающегося от дуба пробкового более тонкими и менее опушёнными листьями. Жёлуди у дуба пробкового западного созревают только на второй год. Оба вида пробкового дуба являются ценными декоративными растениями для Южного Берега Крыма.   </w:t>
      </w:r>
    </w:p>
    <w:p w:rsidR="00C265CF" w:rsidRDefault="00C265CF" w:rsidP="00C265C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 описанные растения находятся в хорошем или удовлетворительном состоянии. У некоторых растений размещены информационные таблички, что позволяет посетителям сада знакомиться с ними самостоятельно (Приложение И). Информация о некоторых видах (кедр гималайский, дуб каменный, </w:t>
      </w:r>
      <w:proofErr w:type="spellStart"/>
      <w:r>
        <w:rPr>
          <w:color w:val="000000"/>
          <w:sz w:val="28"/>
          <w:szCs w:val="28"/>
        </w:rPr>
        <w:t>секвойядендрон</w:t>
      </w:r>
      <w:proofErr w:type="spellEnd"/>
      <w:r>
        <w:rPr>
          <w:color w:val="000000"/>
          <w:sz w:val="28"/>
          <w:szCs w:val="28"/>
        </w:rPr>
        <w:t xml:space="preserve"> гигантский, сосна итальянская, дуб пробковый) включена в рассказ экскурсионного маршрута по Верхнему и Нижнему паркам Никитского сада [4].</w:t>
      </w:r>
    </w:p>
    <w:p w:rsidR="00C265CF" w:rsidRDefault="00C265CF" w:rsidP="00C265C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Таким образом, все исследованные мной растения представляют огромный интерес как деревья-долгожители, имеющие охранный статус, удобно расположены недалеко друг дорожек, декоративны в течение года и знакомство с ними может служить основой для создания учебной экологической тропы по саду для школьников, изучающих свой край. </w:t>
      </w:r>
    </w:p>
    <w:p w:rsidR="00C265CF" w:rsidRDefault="00C265CF" w:rsidP="00C265C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265CF" w:rsidRDefault="00C265CF" w:rsidP="00C265C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265CF" w:rsidRDefault="00C265CF" w:rsidP="00C265C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265CF" w:rsidRDefault="00C265CF" w:rsidP="00C265C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265CF" w:rsidRDefault="00C265CF" w:rsidP="00C265C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4757A" w:rsidRDefault="0044757A" w:rsidP="00C265C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4757A" w:rsidRDefault="0044757A" w:rsidP="00C265C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4757A" w:rsidRDefault="0044757A" w:rsidP="00C265C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4757A" w:rsidRDefault="0044757A" w:rsidP="00C265C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4757A" w:rsidRDefault="0044757A" w:rsidP="00C265C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4757A" w:rsidRDefault="0044757A" w:rsidP="00C265C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4757A" w:rsidRDefault="0044757A" w:rsidP="00C265C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265CF" w:rsidRDefault="00C265CF" w:rsidP="00C265C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20DB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F12A1A" w:rsidRPr="003A20DB" w:rsidRDefault="00F12A1A" w:rsidP="00C265C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A1A" w:rsidRDefault="00F12A1A" w:rsidP="00F12A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 из главных сокровищ Никитского сада – его арборетум. В нем можно увидеть около 2000 видов и форм древесных растений.  </w:t>
      </w:r>
    </w:p>
    <w:p w:rsidR="00C265CF" w:rsidRDefault="00C265CF" w:rsidP="00C26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0DB">
        <w:rPr>
          <w:rFonts w:ascii="Times New Roman" w:hAnsi="Times New Roman" w:cs="Times New Roman"/>
          <w:sz w:val="28"/>
          <w:szCs w:val="28"/>
        </w:rPr>
        <w:t>В процессе работы над данной темой я собрал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A20DB">
        <w:rPr>
          <w:rFonts w:ascii="Times New Roman" w:hAnsi="Times New Roman" w:cs="Times New Roman"/>
          <w:sz w:val="28"/>
          <w:szCs w:val="28"/>
        </w:rPr>
        <w:t xml:space="preserve"> много новых сведений о</w:t>
      </w:r>
      <w:r>
        <w:rPr>
          <w:rFonts w:ascii="Times New Roman" w:hAnsi="Times New Roman" w:cs="Times New Roman"/>
          <w:sz w:val="28"/>
          <w:szCs w:val="28"/>
        </w:rPr>
        <w:t>б уникальных растениях Верхнего и Нижнего парков, составляющих основу композиции центральных куртин и аллей, интересных как специалистам, так и широкому кругу посетителей Никитского ботанического сада.</w:t>
      </w:r>
      <w:r w:rsidRPr="002E3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A1A" w:rsidRPr="003165EE" w:rsidRDefault="00F12A1A" w:rsidP="00F12A1A">
      <w:pPr>
        <w:tabs>
          <w:tab w:val="left" w:pos="751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заинтересовалась, какие растения наиболее популярны среди взрослых и юных посетителей сада. Проведя опрос, я обнаружила, что в пределах Верхнего и Нижнего парка есть несколько растений, которые интересны экскурсантам независимо от времени года. В основном – это деревь</w:t>
      </w:r>
      <w:r w:rsidR="005C56A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Они хорошо заметны среди других растений парков благодаря своим морфологическим признакам. </w:t>
      </w:r>
    </w:p>
    <w:p w:rsidR="00C265CF" w:rsidRDefault="00F12A1A" w:rsidP="00C265CF">
      <w:pPr>
        <w:pStyle w:val="a4"/>
        <w:tabs>
          <w:tab w:val="clear" w:pos="1620"/>
          <w:tab w:val="left" w:pos="567"/>
        </w:tabs>
        <w:ind w:firstLine="709"/>
        <w:jc w:val="both"/>
      </w:pPr>
      <w:r>
        <w:t>Выбранные на основании опроса взрослых посетителей и обучающихся детских творческий объединений данные о растениях сада легли в основу создания учебного экскурсионного маршрута для школьников. Теперь ребята во время практических занятий могут познакомиться с особенностями растений, морфологическими признаками, провести фенологические наблюдения, получить консультации у специалистов. Для них определенные виды, составляющие композиционную основу большинства парков Южного берега, станут «узнаваемы».</w:t>
      </w:r>
    </w:p>
    <w:p w:rsidR="00C265CF" w:rsidRDefault="00C265CF" w:rsidP="00C265CF">
      <w:pPr>
        <w:tabs>
          <w:tab w:val="left" w:pos="751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Мной обследованы 18 деревьев, и в </w:t>
      </w:r>
      <w:r w:rsidR="005C56AB">
        <w:rPr>
          <w:rFonts w:ascii="Times New Roman" w:hAnsi="Times New Roman" w:cs="Times New Roman"/>
          <w:color w:val="000000"/>
          <w:sz w:val="28"/>
          <w:szCs w:val="28"/>
        </w:rPr>
        <w:t>маршрут созданной учебной экскурсии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включены 8 экземпляров: кедр гималайский, сосна итальянская,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секвойядендрон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гигантский, дуб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траволистный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кипарис крупноплодный, дуб каменный, платан восточный, дуб пробковый. Они </w:t>
      </w:r>
      <w:r w:rsidR="005C56AB">
        <w:rPr>
          <w:rFonts w:ascii="Times New Roman" w:hAnsi="Times New Roman" w:cs="Times New Roman"/>
          <w:color w:val="000000"/>
          <w:sz w:val="28"/>
          <w:szCs w:val="28"/>
        </w:rPr>
        <w:t>удобно расположены,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имеют значительную высоту</w:t>
      </w:r>
      <w:r w:rsidR="005C56AB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мощный ствол, заметную крону, легко определяются по своему описанию. У некоторых растений размещены информационные таблички.</w:t>
      </w:r>
    </w:p>
    <w:p w:rsidR="00C265CF" w:rsidRDefault="00C265CF" w:rsidP="00C265CF">
      <w:pPr>
        <w:tabs>
          <w:tab w:val="left" w:pos="751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Исследования показали, что из выбранных растений 4</w:t>
      </w:r>
      <w:r w:rsidR="005C56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вида – хвойные (кедр гималайский, сосна итальянская,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секвойядендрон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гигантский, кипарис крупноплодный) и 4 – лиственные (дуб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траволистный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 дуб каменный, платан восточный, дуб пробковый); 7 видов являются вечнозелеными (кедр гималайский,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сосна итальянская,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секвойядендрон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гигантский, дуб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траволистный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кипарис крупноплодный, дуб каменный, дуб пробковый)  и 1 – листопадным (платан восточный); у 5 растений родина произрастания – Средиземноморье, Передняя, Центральная и Восточная Азия (кедр гималайский, сосна итальянская, дуб каменный, платан восточный, дуб пробковый), а у 3 – Северная Америка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секвойядендрон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гигантский, дуб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траволистный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кипарис крупноплодный). </w:t>
      </w:r>
    </w:p>
    <w:p w:rsidR="00C265CF" w:rsidRPr="00C47D8B" w:rsidRDefault="00C265CF" w:rsidP="00C265C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C0D8B">
        <w:rPr>
          <w:sz w:val="28"/>
        </w:rPr>
        <w:t>Эти древес</w:t>
      </w:r>
      <w:r>
        <w:rPr>
          <w:sz w:val="28"/>
        </w:rPr>
        <w:t>ные растения составляют основу композиции своих куртин</w:t>
      </w:r>
      <w:r>
        <w:rPr>
          <w:sz w:val="28"/>
          <w:szCs w:val="28"/>
        </w:rPr>
        <w:t>,</w:t>
      </w:r>
      <w:r w:rsidRPr="001C0D8B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находятся в хорошем или удовлетворительном состоянии. У некоторых растений размещены информационные таблички, что позволяет посетителям сада знакомиться с ними самостоятельно</w:t>
      </w:r>
      <w:r w:rsidR="005C56A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Информация о некоторых видах (кедр гималайский, дуб каменный, </w:t>
      </w:r>
      <w:proofErr w:type="spellStart"/>
      <w:r>
        <w:rPr>
          <w:color w:val="000000"/>
          <w:sz w:val="28"/>
          <w:szCs w:val="28"/>
        </w:rPr>
        <w:t>секвойядендрон</w:t>
      </w:r>
      <w:proofErr w:type="spellEnd"/>
      <w:r>
        <w:rPr>
          <w:color w:val="000000"/>
          <w:sz w:val="28"/>
          <w:szCs w:val="28"/>
        </w:rPr>
        <w:t xml:space="preserve"> гигантский, сосна итальянская, дуб пробковый) включена в рассказ экскурсионного маршрута по Верхнему и Нижнему паркам Никитского сада.</w:t>
      </w:r>
    </w:p>
    <w:p w:rsidR="00C265CF" w:rsidRDefault="00C265CF" w:rsidP="0044757A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Полученная информация имеет прикладное значение. Все исследованные мной растения представляют огромный интерес как деревья-долгожители, </w:t>
      </w:r>
      <w:r w:rsidR="005C56AB">
        <w:rPr>
          <w:color w:val="000000"/>
          <w:sz w:val="28"/>
          <w:szCs w:val="28"/>
        </w:rPr>
        <w:t xml:space="preserve">они охраняются в пределах «НБС-ННЦ». А </w:t>
      </w:r>
      <w:r>
        <w:rPr>
          <w:color w:val="000000"/>
          <w:sz w:val="28"/>
          <w:szCs w:val="28"/>
        </w:rPr>
        <w:t xml:space="preserve">знакомство с ними </w:t>
      </w:r>
      <w:r w:rsidR="005C56AB">
        <w:rPr>
          <w:color w:val="000000"/>
          <w:sz w:val="28"/>
          <w:szCs w:val="28"/>
        </w:rPr>
        <w:t>стало</w:t>
      </w:r>
      <w:r>
        <w:rPr>
          <w:color w:val="000000"/>
          <w:sz w:val="28"/>
          <w:szCs w:val="28"/>
        </w:rPr>
        <w:t xml:space="preserve"> основой для создания учебной экологической </w:t>
      </w:r>
      <w:r w:rsidR="00E53490">
        <w:rPr>
          <w:color w:val="000000"/>
          <w:sz w:val="28"/>
          <w:szCs w:val="28"/>
        </w:rPr>
        <w:t>экскурсии</w:t>
      </w:r>
      <w:r>
        <w:rPr>
          <w:color w:val="000000"/>
          <w:sz w:val="28"/>
          <w:szCs w:val="28"/>
        </w:rPr>
        <w:t xml:space="preserve"> по саду для школьников, изучающих </w:t>
      </w:r>
      <w:r w:rsidR="005C56AB">
        <w:rPr>
          <w:color w:val="000000"/>
          <w:sz w:val="28"/>
          <w:szCs w:val="28"/>
        </w:rPr>
        <w:t>природное наследие родного края</w:t>
      </w:r>
      <w:r>
        <w:rPr>
          <w:color w:val="000000"/>
          <w:sz w:val="28"/>
          <w:szCs w:val="28"/>
        </w:rPr>
        <w:t xml:space="preserve">. </w:t>
      </w:r>
    </w:p>
    <w:p w:rsidR="005C56AB" w:rsidRDefault="005C56AB" w:rsidP="0044757A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C56AB" w:rsidRDefault="005C56AB" w:rsidP="0044757A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C56AB" w:rsidRDefault="005C56AB" w:rsidP="0044757A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C56AB" w:rsidRDefault="005C56AB" w:rsidP="0044757A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C56AB" w:rsidRDefault="005C56AB" w:rsidP="0044757A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C56AB" w:rsidRDefault="005C56AB" w:rsidP="0044757A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C56AB" w:rsidRDefault="005C56AB" w:rsidP="0044757A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C56AB" w:rsidRDefault="005C56AB" w:rsidP="0044757A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C56AB" w:rsidRDefault="005C56AB" w:rsidP="0044757A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C56AB" w:rsidRDefault="005C56AB" w:rsidP="0044757A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C56AB" w:rsidRDefault="005C56AB" w:rsidP="0044757A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C56AB" w:rsidRPr="003A20DB" w:rsidRDefault="005C56AB" w:rsidP="0044757A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265CF" w:rsidRPr="003A20DB" w:rsidRDefault="00C265CF" w:rsidP="00C265CF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20DB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 И ИСТОЧНИКОВ</w:t>
      </w:r>
    </w:p>
    <w:p w:rsidR="00C265CF" w:rsidRPr="003A20DB" w:rsidRDefault="00C265CF" w:rsidP="00C265CF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5CF" w:rsidRPr="006010BF" w:rsidRDefault="00C265CF" w:rsidP="0044757A">
      <w:pPr>
        <w:pStyle w:val="a6"/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Арбатская</w:t>
      </w:r>
      <w:r w:rsidR="0044757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Ю., Вихляев</w:t>
      </w:r>
      <w:r w:rsidR="0044757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К. Парки Массандры.</w:t>
      </w:r>
      <w:r w:rsidRPr="006010BF">
        <w:rPr>
          <w:sz w:val="28"/>
          <w:szCs w:val="28"/>
        </w:rPr>
        <w:t xml:space="preserve"> </w:t>
      </w:r>
      <w:r>
        <w:rPr>
          <w:sz w:val="28"/>
          <w:szCs w:val="28"/>
        </w:rPr>
        <w:t>– Симферополь: Н.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Оріанда</w:t>
      </w:r>
      <w:proofErr w:type="spellEnd"/>
      <w:r>
        <w:rPr>
          <w:sz w:val="28"/>
          <w:szCs w:val="28"/>
        </w:rPr>
        <w:t xml:space="preserve">, 2014. – 56с. </w:t>
      </w:r>
    </w:p>
    <w:p w:rsidR="00C265CF" w:rsidRDefault="00C265CF" w:rsidP="0044757A">
      <w:pPr>
        <w:pStyle w:val="a6"/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>
        <w:rPr>
          <w:sz w:val="28"/>
          <w:szCs w:val="28"/>
        </w:rPr>
        <w:t>Будзар</w:t>
      </w:r>
      <w:proofErr w:type="spellEnd"/>
      <w:r w:rsidR="0044757A">
        <w:rPr>
          <w:sz w:val="28"/>
          <w:szCs w:val="28"/>
        </w:rPr>
        <w:t>,</w:t>
      </w:r>
      <w:r>
        <w:rPr>
          <w:sz w:val="28"/>
          <w:szCs w:val="28"/>
        </w:rPr>
        <w:t xml:space="preserve"> М.М, Филатова</w:t>
      </w:r>
      <w:r w:rsidR="0044757A">
        <w:rPr>
          <w:sz w:val="28"/>
          <w:szCs w:val="28"/>
        </w:rPr>
        <w:t>,</w:t>
      </w:r>
      <w:r>
        <w:rPr>
          <w:sz w:val="28"/>
          <w:szCs w:val="28"/>
        </w:rPr>
        <w:t xml:space="preserve"> Г.Г. Имения Ялты. </w:t>
      </w:r>
      <w:r>
        <w:rPr>
          <w:sz w:val="28"/>
          <w:szCs w:val="28"/>
          <w:lang w:val="uk-UA"/>
        </w:rPr>
        <w:t xml:space="preserve">ХІХ – </w:t>
      </w:r>
      <w:r>
        <w:rPr>
          <w:sz w:val="28"/>
          <w:szCs w:val="28"/>
        </w:rPr>
        <w:t xml:space="preserve"> начало ХХ </w:t>
      </w:r>
      <w:proofErr w:type="spellStart"/>
      <w:r>
        <w:rPr>
          <w:sz w:val="28"/>
          <w:szCs w:val="28"/>
        </w:rPr>
        <w:t>в.в</w:t>
      </w:r>
      <w:proofErr w:type="spellEnd"/>
      <w:r>
        <w:rPr>
          <w:sz w:val="28"/>
          <w:szCs w:val="28"/>
        </w:rPr>
        <w:t>. – С.-Пб.: «НП-Принт», 2014. – 640с.</w:t>
      </w:r>
    </w:p>
    <w:p w:rsidR="00C265CF" w:rsidRPr="00967D94" w:rsidRDefault="00C265CF" w:rsidP="0044757A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5457">
        <w:rPr>
          <w:rFonts w:ascii="Times New Roman" w:eastAsia="Times New Roman" w:hAnsi="Times New Roman" w:cs="Times New Roman"/>
          <w:color w:val="000000"/>
          <w:sz w:val="28"/>
          <w:szCs w:val="28"/>
        </w:rPr>
        <w:t>Ена</w:t>
      </w:r>
      <w:r w:rsidR="0044757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A54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В.Г., Ена</w:t>
      </w:r>
      <w:r w:rsidR="0044757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A54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A5457">
        <w:rPr>
          <w:rFonts w:ascii="Times New Roman" w:eastAsia="Times New Roman" w:hAnsi="Times New Roman" w:cs="Times New Roman"/>
          <w:color w:val="000000"/>
          <w:sz w:val="28"/>
          <w:szCs w:val="28"/>
        </w:rPr>
        <w:t>Ал.В</w:t>
      </w:r>
      <w:proofErr w:type="spellEnd"/>
      <w:r w:rsidRPr="00EA5457">
        <w:rPr>
          <w:rFonts w:ascii="Times New Roman" w:eastAsia="Times New Roman" w:hAnsi="Times New Roman" w:cs="Times New Roman"/>
          <w:color w:val="000000"/>
          <w:sz w:val="28"/>
          <w:szCs w:val="28"/>
        </w:rPr>
        <w:t>., Ена</w:t>
      </w:r>
      <w:r w:rsidR="0044757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A54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A5457">
        <w:rPr>
          <w:rFonts w:ascii="Times New Roman" w:eastAsia="Times New Roman" w:hAnsi="Times New Roman" w:cs="Times New Roman"/>
          <w:color w:val="000000"/>
          <w:sz w:val="28"/>
          <w:szCs w:val="28"/>
        </w:rPr>
        <w:t>Ан.В</w:t>
      </w:r>
      <w:proofErr w:type="spellEnd"/>
      <w:r w:rsidRPr="00EA5457">
        <w:rPr>
          <w:rFonts w:ascii="Times New Roman" w:eastAsia="Times New Roman" w:hAnsi="Times New Roman" w:cs="Times New Roman"/>
          <w:color w:val="000000"/>
          <w:sz w:val="28"/>
          <w:szCs w:val="28"/>
        </w:rPr>
        <w:t>. Заповедные ландшафты Тавриды. – Симферополь: Бизнес-</w:t>
      </w:r>
      <w:proofErr w:type="spellStart"/>
      <w:r w:rsidRPr="00EA5457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proofErr w:type="spellEnd"/>
      <w:r w:rsidRPr="00EA5457">
        <w:rPr>
          <w:rFonts w:ascii="Times New Roman" w:eastAsia="Times New Roman" w:hAnsi="Times New Roman" w:cs="Times New Roman"/>
          <w:color w:val="000000"/>
          <w:sz w:val="28"/>
          <w:szCs w:val="28"/>
        </w:rPr>
        <w:t>, 2004. –424с.</w:t>
      </w:r>
    </w:p>
    <w:p w:rsidR="00C265CF" w:rsidRDefault="00C265CF" w:rsidP="0044757A">
      <w:pPr>
        <w:pStyle w:val="a6"/>
        <w:widowControl/>
        <w:numPr>
          <w:ilvl w:val="0"/>
          <w:numId w:val="4"/>
        </w:numPr>
        <w:shd w:val="clear" w:color="auto" w:fill="FFFFFF"/>
        <w:tabs>
          <w:tab w:val="left" w:pos="0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Клименко</w:t>
      </w:r>
      <w:r w:rsidR="0044757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З.Н., Зыкова</w:t>
      </w:r>
      <w:r w:rsidR="0044757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В.К., Сергеенко</w:t>
      </w:r>
      <w:r w:rsidR="0044757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А.Л. Никитский ботанический сад круглый год. Путеводитель</w:t>
      </w:r>
      <w:r w:rsidR="0044757A">
        <w:rPr>
          <w:color w:val="000000"/>
          <w:sz w:val="28"/>
          <w:szCs w:val="28"/>
        </w:rPr>
        <w:t xml:space="preserve"> </w:t>
      </w:r>
      <w:r w:rsidRPr="003A20DB">
        <w:rPr>
          <w:color w:val="000000"/>
          <w:sz w:val="28"/>
          <w:szCs w:val="28"/>
        </w:rPr>
        <w:t xml:space="preserve">– Симферополь: </w:t>
      </w:r>
      <w:r w:rsidRPr="00EA5457">
        <w:rPr>
          <w:color w:val="000000"/>
          <w:sz w:val="28"/>
          <w:szCs w:val="28"/>
        </w:rPr>
        <w:t>Биз</w:t>
      </w:r>
      <w:r>
        <w:rPr>
          <w:color w:val="000000"/>
          <w:sz w:val="28"/>
          <w:szCs w:val="28"/>
        </w:rPr>
        <w:t>нес-</w:t>
      </w:r>
      <w:proofErr w:type="spellStart"/>
      <w:r>
        <w:rPr>
          <w:color w:val="000000"/>
          <w:sz w:val="28"/>
          <w:szCs w:val="28"/>
        </w:rPr>
        <w:t>Информ</w:t>
      </w:r>
      <w:proofErr w:type="spellEnd"/>
      <w:r>
        <w:rPr>
          <w:color w:val="000000"/>
          <w:sz w:val="28"/>
          <w:szCs w:val="28"/>
        </w:rPr>
        <w:t>, 2012. –200</w:t>
      </w:r>
      <w:r w:rsidRPr="003A20DB">
        <w:rPr>
          <w:color w:val="000000"/>
          <w:sz w:val="28"/>
          <w:szCs w:val="28"/>
        </w:rPr>
        <w:t>с.</w:t>
      </w:r>
    </w:p>
    <w:p w:rsidR="00C265CF" w:rsidRPr="00EC193B" w:rsidRDefault="00C265CF" w:rsidP="0044757A">
      <w:pPr>
        <w:pStyle w:val="a6"/>
        <w:widowControl/>
        <w:numPr>
          <w:ilvl w:val="0"/>
          <w:numId w:val="4"/>
        </w:numPr>
        <w:shd w:val="clear" w:color="auto" w:fill="FFFFFF"/>
        <w:tabs>
          <w:tab w:val="left" w:pos="0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hd w:val="clear" w:color="auto" w:fill="FFFFFF"/>
        </w:rPr>
        <w:t xml:space="preserve"> </w:t>
      </w:r>
      <w:r w:rsidRPr="00EC193B">
        <w:rPr>
          <w:color w:val="000000"/>
          <w:sz w:val="28"/>
          <w:szCs w:val="28"/>
          <w:shd w:val="clear" w:color="auto" w:fill="FFFFFF"/>
        </w:rPr>
        <w:t>Колот</w:t>
      </w:r>
      <w:r w:rsidR="0044757A">
        <w:rPr>
          <w:color w:val="000000"/>
          <w:sz w:val="28"/>
          <w:szCs w:val="28"/>
          <w:shd w:val="clear" w:color="auto" w:fill="FFFFFF"/>
        </w:rPr>
        <w:t>,</w:t>
      </w:r>
      <w:r w:rsidRPr="00EC193B">
        <w:rPr>
          <w:color w:val="000000"/>
          <w:sz w:val="28"/>
          <w:szCs w:val="28"/>
          <w:shd w:val="clear" w:color="auto" w:fill="FFFFFF"/>
        </w:rPr>
        <w:t xml:space="preserve"> Г. П. Никитский сад. Созидатели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Pr="003A20DB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  <w:shd w:val="clear" w:color="auto" w:fill="FFFFFF"/>
        </w:rPr>
        <w:t>Симферополь</w:t>
      </w:r>
      <w:r w:rsidRPr="00EC193B">
        <w:rPr>
          <w:color w:val="000000"/>
          <w:sz w:val="28"/>
          <w:szCs w:val="28"/>
          <w:shd w:val="clear" w:color="auto" w:fill="FFFFFF"/>
        </w:rPr>
        <w:t>: «</w:t>
      </w:r>
      <w:proofErr w:type="spellStart"/>
      <w:r w:rsidRPr="00EC193B">
        <w:rPr>
          <w:color w:val="000000"/>
          <w:sz w:val="28"/>
          <w:szCs w:val="28"/>
          <w:shd w:val="clear" w:color="auto" w:fill="FFFFFF"/>
        </w:rPr>
        <w:t>Салта</w:t>
      </w:r>
      <w:proofErr w:type="spellEnd"/>
      <w:r w:rsidRPr="00EC193B">
        <w:rPr>
          <w:color w:val="000000"/>
          <w:sz w:val="28"/>
          <w:szCs w:val="28"/>
          <w:shd w:val="clear" w:color="auto" w:fill="FFFFFF"/>
        </w:rPr>
        <w:t xml:space="preserve"> ЛТД»,</w:t>
      </w:r>
      <w:r>
        <w:rPr>
          <w:color w:val="000000"/>
          <w:sz w:val="28"/>
          <w:szCs w:val="28"/>
        </w:rPr>
        <w:t xml:space="preserve"> </w:t>
      </w:r>
      <w:r w:rsidRPr="00EC193B">
        <w:rPr>
          <w:color w:val="000000"/>
          <w:sz w:val="28"/>
          <w:szCs w:val="28"/>
          <w:shd w:val="clear" w:color="auto" w:fill="FFFFFF"/>
        </w:rPr>
        <w:t>2012.</w:t>
      </w:r>
      <w:r w:rsidRPr="00EC193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</w:t>
      </w:r>
      <w:r w:rsidRPr="00EC193B">
        <w:rPr>
          <w:color w:val="000000"/>
          <w:sz w:val="28"/>
          <w:szCs w:val="28"/>
          <w:shd w:val="clear" w:color="auto" w:fill="FFFFFF"/>
        </w:rPr>
        <w:t>464 с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C265CF" w:rsidRPr="00967D94" w:rsidRDefault="00C265CF" w:rsidP="0044757A">
      <w:pPr>
        <w:pStyle w:val="a6"/>
        <w:widowControl/>
        <w:numPr>
          <w:ilvl w:val="0"/>
          <w:numId w:val="4"/>
        </w:numPr>
        <w:shd w:val="clear" w:color="auto" w:fill="FFFFFF"/>
        <w:tabs>
          <w:tab w:val="left" w:pos="0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780FD7">
        <w:rPr>
          <w:color w:val="000000"/>
          <w:sz w:val="28"/>
          <w:szCs w:val="28"/>
          <w:shd w:val="clear" w:color="auto" w:fill="FFFFFF"/>
        </w:rPr>
        <w:t>Крюкова</w:t>
      </w:r>
      <w:r w:rsidR="0044757A">
        <w:rPr>
          <w:color w:val="000000"/>
          <w:sz w:val="28"/>
          <w:szCs w:val="28"/>
          <w:shd w:val="clear" w:color="auto" w:fill="FFFFFF"/>
        </w:rPr>
        <w:t>,</w:t>
      </w:r>
      <w:r w:rsidRPr="00780FD7">
        <w:rPr>
          <w:color w:val="000000"/>
          <w:sz w:val="28"/>
          <w:szCs w:val="28"/>
          <w:shd w:val="clear" w:color="auto" w:fill="FFFFFF"/>
        </w:rPr>
        <w:t xml:space="preserve"> И.В. Никитский ботанический сад</w:t>
      </w:r>
      <w:r>
        <w:rPr>
          <w:color w:val="000000"/>
          <w:sz w:val="28"/>
          <w:szCs w:val="28"/>
          <w:shd w:val="clear" w:color="auto" w:fill="FFFFFF"/>
        </w:rPr>
        <w:t>. История и судьбы.</w:t>
      </w:r>
      <w:r w:rsidRPr="00FD0E7E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– Симферополь: Н.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Оріанда</w:t>
      </w:r>
      <w:proofErr w:type="spellEnd"/>
      <w:r>
        <w:rPr>
          <w:sz w:val="28"/>
          <w:szCs w:val="28"/>
        </w:rPr>
        <w:t>, 2011. – 416с.</w:t>
      </w:r>
    </w:p>
    <w:p w:rsidR="00C265CF" w:rsidRPr="003A20DB" w:rsidRDefault="00C265CF" w:rsidP="0044757A">
      <w:pPr>
        <w:pStyle w:val="a6"/>
        <w:widowControl/>
        <w:numPr>
          <w:ilvl w:val="0"/>
          <w:numId w:val="4"/>
        </w:numPr>
        <w:shd w:val="clear" w:color="auto" w:fill="FFFFFF"/>
        <w:tabs>
          <w:tab w:val="left" w:pos="0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A20DB">
        <w:rPr>
          <w:color w:val="000000"/>
          <w:sz w:val="28"/>
          <w:szCs w:val="28"/>
        </w:rPr>
        <w:t xml:space="preserve">Крым. Путеводитель. / Под ред. </w:t>
      </w:r>
      <w:proofErr w:type="spellStart"/>
      <w:r w:rsidRPr="003A20DB">
        <w:rPr>
          <w:color w:val="000000"/>
          <w:sz w:val="28"/>
          <w:szCs w:val="28"/>
        </w:rPr>
        <w:t>Бумбера</w:t>
      </w:r>
      <w:proofErr w:type="spellEnd"/>
      <w:r w:rsidRPr="003A20DB">
        <w:rPr>
          <w:color w:val="000000"/>
          <w:sz w:val="28"/>
          <w:szCs w:val="28"/>
        </w:rPr>
        <w:t xml:space="preserve"> К.Ю. и др. – Симферополь: Типография Таврического Губернского Земства, 1914. – 688с.</w:t>
      </w:r>
    </w:p>
    <w:p w:rsidR="00C265CF" w:rsidRDefault="00C265CF" w:rsidP="0044757A">
      <w:pPr>
        <w:pStyle w:val="a6"/>
        <w:widowControl/>
        <w:numPr>
          <w:ilvl w:val="0"/>
          <w:numId w:val="4"/>
        </w:numPr>
        <w:shd w:val="clear" w:color="auto" w:fill="FFFFFF"/>
        <w:tabs>
          <w:tab w:val="left" w:pos="0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A20DB">
        <w:rPr>
          <w:color w:val="000000"/>
          <w:sz w:val="28"/>
          <w:szCs w:val="28"/>
        </w:rPr>
        <w:t>Редкие растения и животные Крыма: Справочное издание</w:t>
      </w:r>
      <w:r w:rsidR="00ED7EB0">
        <w:rPr>
          <w:color w:val="000000"/>
          <w:sz w:val="28"/>
          <w:szCs w:val="28"/>
        </w:rPr>
        <w:t xml:space="preserve"> </w:t>
      </w:r>
      <w:r w:rsidRPr="003A20DB">
        <w:rPr>
          <w:color w:val="000000"/>
          <w:sz w:val="28"/>
          <w:szCs w:val="28"/>
        </w:rPr>
        <w:t>/Под ред. Крюкова И.В. и др. – Симферополь: Таврия, 1988. – 176с.</w:t>
      </w:r>
    </w:p>
    <w:p w:rsidR="00C265CF" w:rsidRDefault="00C265CF" w:rsidP="0044757A">
      <w:pPr>
        <w:pStyle w:val="a6"/>
        <w:widowControl/>
        <w:numPr>
          <w:ilvl w:val="0"/>
          <w:numId w:val="4"/>
        </w:numPr>
        <w:shd w:val="clear" w:color="auto" w:fill="FFFFFF"/>
        <w:tabs>
          <w:tab w:val="left" w:pos="0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3A20DB">
        <w:rPr>
          <w:color w:val="000000"/>
          <w:sz w:val="28"/>
          <w:szCs w:val="28"/>
        </w:rPr>
        <w:t>Слизик</w:t>
      </w:r>
      <w:proofErr w:type="spellEnd"/>
      <w:r w:rsidRPr="003A20DB">
        <w:rPr>
          <w:color w:val="000000"/>
          <w:sz w:val="28"/>
          <w:szCs w:val="28"/>
        </w:rPr>
        <w:t>-Маслова</w:t>
      </w:r>
      <w:r w:rsidR="00ED7EB0">
        <w:rPr>
          <w:color w:val="000000"/>
          <w:sz w:val="28"/>
          <w:szCs w:val="28"/>
        </w:rPr>
        <w:t>,</w:t>
      </w:r>
      <w:r w:rsidRPr="003A20DB">
        <w:rPr>
          <w:color w:val="000000"/>
          <w:sz w:val="28"/>
          <w:szCs w:val="28"/>
        </w:rPr>
        <w:t xml:space="preserve"> Л.Н. Растения крымских парков. Четыре времени года. – Севастополь: </w:t>
      </w:r>
      <w:proofErr w:type="spellStart"/>
      <w:r w:rsidRPr="003A20DB">
        <w:rPr>
          <w:color w:val="000000"/>
          <w:sz w:val="28"/>
          <w:szCs w:val="28"/>
        </w:rPr>
        <w:t>Библекс</w:t>
      </w:r>
      <w:proofErr w:type="spellEnd"/>
      <w:r w:rsidRPr="003A20DB">
        <w:rPr>
          <w:color w:val="000000"/>
          <w:sz w:val="28"/>
          <w:szCs w:val="28"/>
        </w:rPr>
        <w:t>, 2008. – 256с.</w:t>
      </w:r>
    </w:p>
    <w:p w:rsidR="00C265CF" w:rsidRPr="00CA3A0C" w:rsidRDefault="00C265CF" w:rsidP="0044757A">
      <w:pPr>
        <w:numPr>
          <w:ilvl w:val="0"/>
          <w:numId w:val="4"/>
        </w:numPr>
        <w:shd w:val="clear" w:color="auto" w:fill="FFFFFF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3A0C">
        <w:rPr>
          <w:rFonts w:ascii="Times New Roman" w:hAnsi="Times New Roman" w:cs="Times New Roman"/>
          <w:color w:val="000000"/>
          <w:sz w:val="28"/>
          <w:szCs w:val="28"/>
        </w:rPr>
        <w:t xml:space="preserve">Ялта. Путеводитель. /Авторы: Гурьянова Н.М. и др. – Симферополь: </w:t>
      </w:r>
      <w:proofErr w:type="spellStart"/>
      <w:r w:rsidRPr="00CA3A0C">
        <w:rPr>
          <w:rFonts w:ascii="Times New Roman" w:hAnsi="Times New Roman" w:cs="Times New Roman"/>
          <w:color w:val="000000"/>
          <w:sz w:val="28"/>
          <w:szCs w:val="28"/>
        </w:rPr>
        <w:t>ЧерноморПРЕСС</w:t>
      </w:r>
      <w:proofErr w:type="spellEnd"/>
      <w:r w:rsidRPr="00CA3A0C">
        <w:rPr>
          <w:rFonts w:ascii="Times New Roman" w:hAnsi="Times New Roman" w:cs="Times New Roman"/>
          <w:color w:val="000000"/>
          <w:sz w:val="28"/>
          <w:szCs w:val="28"/>
        </w:rPr>
        <w:t xml:space="preserve">, 2006, – 340с. </w:t>
      </w:r>
    </w:p>
    <w:p w:rsidR="00C265CF" w:rsidRPr="003A20DB" w:rsidRDefault="00C265CF" w:rsidP="0044757A">
      <w:pPr>
        <w:pStyle w:val="a6"/>
        <w:widowControl/>
        <w:shd w:val="clear" w:color="auto" w:fill="FFFFFF"/>
        <w:tabs>
          <w:tab w:val="left" w:pos="0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D102A6" w:rsidRDefault="00D102A6" w:rsidP="00D102A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02A6" w:rsidRDefault="00D102A6" w:rsidP="00D102A6">
      <w:pPr>
        <w:pStyle w:val="a6"/>
        <w:ind w:left="1174"/>
        <w:rPr>
          <w:sz w:val="28"/>
          <w:szCs w:val="28"/>
        </w:rPr>
      </w:pPr>
      <w:r w:rsidRPr="008D43A7">
        <w:rPr>
          <w:sz w:val="28"/>
          <w:szCs w:val="28"/>
        </w:rPr>
        <w:br w:type="page"/>
      </w:r>
    </w:p>
    <w:p w:rsidR="00D102A6" w:rsidRPr="00540C27" w:rsidRDefault="00D102A6" w:rsidP="00D102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А.</w:t>
      </w:r>
    </w:p>
    <w:p w:rsidR="00D102A6" w:rsidRDefault="00D102A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A6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1784985</wp:posOffset>
            </wp:positionH>
            <wp:positionV relativeFrom="paragraph">
              <wp:posOffset>90806</wp:posOffset>
            </wp:positionV>
            <wp:extent cx="3490411" cy="2617893"/>
            <wp:effectExtent l="0" t="552450" r="0" b="58293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0411" cy="26178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2A6" w:rsidRDefault="00D102A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A6" w:rsidRDefault="00D102A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A6" w:rsidRDefault="00D102A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A6" w:rsidRDefault="00D102A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A6" w:rsidRDefault="00D102A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A6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4095115</wp:posOffset>
            </wp:positionH>
            <wp:positionV relativeFrom="paragraph">
              <wp:posOffset>240030</wp:posOffset>
            </wp:positionV>
            <wp:extent cx="2331085" cy="3107690"/>
            <wp:effectExtent l="133350" t="114300" r="88265" b="130810"/>
            <wp:wrapTight wrapText="bothSides">
              <wp:wrapPolygon edited="0">
                <wp:start x="-883" y="-794"/>
                <wp:lineTo x="-1236" y="-530"/>
                <wp:lineTo x="-1059" y="22509"/>
                <wp:lineTo x="22418" y="22509"/>
                <wp:lineTo x="22418" y="-794"/>
                <wp:lineTo x="-883" y="-79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3107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2A6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290830</wp:posOffset>
            </wp:positionV>
            <wp:extent cx="3888105" cy="2916555"/>
            <wp:effectExtent l="0" t="590550" r="0" b="626745"/>
            <wp:wrapTight wrapText="bothSides">
              <wp:wrapPolygon edited="0">
                <wp:start x="-582" y="22376"/>
                <wp:lineTo x="21642" y="22517"/>
                <wp:lineTo x="22383" y="22235"/>
                <wp:lineTo x="22383" y="-339"/>
                <wp:lineTo x="21748" y="-762"/>
                <wp:lineTo x="-582" y="-621"/>
                <wp:lineTo x="-582" y="22376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8105" cy="2916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2A6" w:rsidRDefault="00D102A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A6" w:rsidRDefault="00D102A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A6" w:rsidRDefault="00D102A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A6" w:rsidRDefault="00D102A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A6" w:rsidRDefault="00D102A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A6" w:rsidRDefault="00D102A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A6" w:rsidRDefault="00D102A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A6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-1078230</wp:posOffset>
            </wp:positionH>
            <wp:positionV relativeFrom="paragraph">
              <wp:posOffset>561340</wp:posOffset>
            </wp:positionV>
            <wp:extent cx="3343275" cy="2506980"/>
            <wp:effectExtent l="133350" t="114300" r="123825" b="140970"/>
            <wp:wrapTight wrapText="bothSides">
              <wp:wrapPolygon edited="0">
                <wp:start x="-738" y="-985"/>
                <wp:lineTo x="-862" y="21502"/>
                <wp:lineTo x="-492" y="22815"/>
                <wp:lineTo x="22031" y="22815"/>
                <wp:lineTo x="22400" y="20517"/>
                <wp:lineTo x="22400" y="1970"/>
                <wp:lineTo x="22154" y="-985"/>
                <wp:lineTo x="-738" y="-985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6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2A6" w:rsidRDefault="00D102A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A6" w:rsidRDefault="00D102A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A6" w:rsidRDefault="00D102A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A6" w:rsidRDefault="00D102A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A6" w:rsidRDefault="00D102A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A6" w:rsidRDefault="00D102A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A6" w:rsidRDefault="00D102A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A6" w:rsidRDefault="00D102A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A6" w:rsidRPr="0076213B" w:rsidRDefault="00D102A6" w:rsidP="00D102A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Рис. 1. Этапы </w:t>
      </w:r>
      <w:r w:rsidR="00C90580">
        <w:rPr>
          <w:rFonts w:ascii="Times New Roman" w:hAnsi="Times New Roman" w:cs="Times New Roman"/>
          <w:b/>
          <w:i/>
          <w:sz w:val="28"/>
          <w:szCs w:val="28"/>
        </w:rPr>
        <w:t>исследовательской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работы</w:t>
      </w:r>
      <w:r w:rsidR="00C90580">
        <w:rPr>
          <w:rFonts w:ascii="Times New Roman" w:hAnsi="Times New Roman" w:cs="Times New Roman"/>
          <w:b/>
          <w:i/>
          <w:sz w:val="28"/>
          <w:szCs w:val="28"/>
        </w:rPr>
        <w:t xml:space="preserve"> и пробная экскурсия для кружковцев</w:t>
      </w:r>
      <w:r>
        <w:rPr>
          <w:rFonts w:ascii="Times New Roman" w:hAnsi="Times New Roman" w:cs="Times New Roman"/>
          <w:b/>
          <w:i/>
          <w:sz w:val="28"/>
          <w:szCs w:val="28"/>
        </w:rPr>
        <w:t>…</w:t>
      </w:r>
    </w:p>
    <w:p w:rsidR="00415436" w:rsidRDefault="00415436" w:rsidP="00415436">
      <w:pPr>
        <w:pStyle w:val="a6"/>
        <w:ind w:left="1174"/>
        <w:rPr>
          <w:sz w:val="28"/>
          <w:szCs w:val="28"/>
        </w:rPr>
      </w:pPr>
      <w:bookmarkStart w:id="4" w:name="_Hlk68899572"/>
      <w:r w:rsidRPr="008D43A7">
        <w:rPr>
          <w:sz w:val="28"/>
          <w:szCs w:val="28"/>
        </w:rPr>
        <w:br w:type="page"/>
      </w:r>
    </w:p>
    <w:bookmarkEnd w:id="4"/>
    <w:p w:rsidR="00D102A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43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Б.</w:t>
      </w:r>
    </w:p>
    <w:p w:rsidR="00EA6BBC" w:rsidRDefault="00C90580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159385</wp:posOffset>
            </wp:positionV>
            <wp:extent cx="5810250" cy="3495675"/>
            <wp:effectExtent l="0" t="0" r="0" b="0"/>
            <wp:wrapTight wrapText="bothSides">
              <wp:wrapPolygon edited="0">
                <wp:start x="0" y="0"/>
                <wp:lineTo x="0" y="21541"/>
                <wp:lineTo x="21529" y="21541"/>
                <wp:lineTo x="21529" y="0"/>
                <wp:lineTo x="0" y="0"/>
              </wp:wrapPolygon>
            </wp:wrapTight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Default="00C90580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31D943B" wp14:editId="00CC8264">
            <wp:simplePos x="0" y="0"/>
            <wp:positionH relativeFrom="column">
              <wp:posOffset>504190</wp:posOffset>
            </wp:positionH>
            <wp:positionV relativeFrom="paragraph">
              <wp:posOffset>57150</wp:posOffset>
            </wp:positionV>
            <wp:extent cx="579120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529" y="21486"/>
                <wp:lineTo x="21529" y="0"/>
                <wp:lineTo x="0" y="0"/>
              </wp:wrapPolygon>
            </wp:wrapTight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Default="00EA6BBC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BC" w:rsidRPr="005448EA" w:rsidRDefault="00C90580" w:rsidP="005448EA">
      <w:pPr>
        <w:tabs>
          <w:tab w:val="left" w:pos="32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448EA">
        <w:rPr>
          <w:rFonts w:ascii="Times New Roman" w:hAnsi="Times New Roman" w:cs="Times New Roman"/>
          <w:b/>
          <w:i/>
          <w:sz w:val="28"/>
          <w:szCs w:val="28"/>
        </w:rPr>
        <w:t>Рис. 2. Результаты опроса взрослых и школьников</w:t>
      </w:r>
      <w:r w:rsidR="005448EA" w:rsidRPr="005448EA">
        <w:rPr>
          <w:rFonts w:ascii="Times New Roman" w:hAnsi="Times New Roman" w:cs="Times New Roman"/>
          <w:b/>
          <w:i/>
          <w:sz w:val="28"/>
          <w:szCs w:val="28"/>
        </w:rPr>
        <w:t xml:space="preserve"> о том, какие деревья привлекли их внимание во время посещения НБС.</w:t>
      </w:r>
    </w:p>
    <w:p w:rsidR="005448EA" w:rsidRDefault="005448EA" w:rsidP="005448EA">
      <w:pPr>
        <w:pStyle w:val="a6"/>
        <w:ind w:left="1174"/>
        <w:rPr>
          <w:sz w:val="28"/>
          <w:szCs w:val="28"/>
        </w:rPr>
      </w:pPr>
      <w:r w:rsidRPr="008D43A7">
        <w:rPr>
          <w:sz w:val="28"/>
          <w:szCs w:val="28"/>
        </w:rPr>
        <w:br w:type="page"/>
      </w:r>
    </w:p>
    <w:p w:rsidR="005448EA" w:rsidRDefault="005448EA" w:rsidP="005448E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43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415436">
        <w:rPr>
          <w:rFonts w:ascii="Times New Roman" w:hAnsi="Times New Roman" w:cs="Times New Roman"/>
          <w:b/>
          <w:sz w:val="28"/>
          <w:szCs w:val="28"/>
        </w:rPr>
        <w:t>.</w:t>
      </w:r>
    </w:p>
    <w:p w:rsidR="00415436" w:rsidRDefault="005448EA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31A66A87" wp14:editId="585192C3">
            <wp:simplePos x="0" y="0"/>
            <wp:positionH relativeFrom="column">
              <wp:posOffset>637540</wp:posOffset>
            </wp:positionH>
            <wp:positionV relativeFrom="paragraph">
              <wp:posOffset>121285</wp:posOffset>
            </wp:positionV>
            <wp:extent cx="5429250" cy="3469640"/>
            <wp:effectExtent l="133350" t="114300" r="114300" b="149860"/>
            <wp:wrapTight wrapText="bothSides">
              <wp:wrapPolygon edited="0">
                <wp:start x="-455" y="-712"/>
                <wp:lineTo x="-531" y="21584"/>
                <wp:lineTo x="-303" y="22533"/>
                <wp:lineTo x="21827" y="22533"/>
                <wp:lineTo x="21827" y="22296"/>
                <wp:lineTo x="22055" y="20517"/>
                <wp:lineTo x="21979" y="-712"/>
                <wp:lineTo x="-455" y="-712"/>
              </wp:wrapPolygon>
            </wp:wrapTight>
            <wp:docPr id="4" name="Рисунок 1" descr="G:\Антонина\doc\Ялта, картинки\ma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нтонина\doc\Ялта, картинки\map1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10" r="48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69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5448EA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3DEE8529">
            <wp:simplePos x="0" y="0"/>
            <wp:positionH relativeFrom="column">
              <wp:posOffset>580390</wp:posOffset>
            </wp:positionH>
            <wp:positionV relativeFrom="paragraph">
              <wp:posOffset>127635</wp:posOffset>
            </wp:positionV>
            <wp:extent cx="5666920" cy="4352925"/>
            <wp:effectExtent l="133350" t="114300" r="86360" b="1238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347" t="35270" r="20527" b="11821"/>
                    <a:stretch/>
                  </pic:blipFill>
                  <pic:spPr bwMode="auto">
                    <a:xfrm>
                      <a:off x="0" y="0"/>
                      <a:ext cx="5668455" cy="43541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0A1BDA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96.7pt;margin-top:8.85pt;width:65.25pt;height:39pt;flip:x;z-index:251698688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8" type="#_x0000_t32" style="position:absolute;left:0;text-align:left;margin-left:181.45pt;margin-top:14.1pt;width:33pt;height:35.25pt;flip:x y;z-index:251697664" o:connectortype="straight" strokecolor="red"/>
        </w:pict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0A1BDA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0" type="#_x0000_t32" style="position:absolute;left:0;text-align:left;margin-left:102.7pt;margin-top:19.8pt;width:36.75pt;height:58.5pt;z-index:251699712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7" type="#_x0000_t32" style="position:absolute;left:0;text-align:left;margin-left:209.2pt;margin-top:16.05pt;width:.75pt;height:27pt;flip:x y;z-index:251696640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6" type="#_x0000_t32" style="position:absolute;left:0;text-align:left;margin-left:218.95pt;margin-top:22.8pt;width:33.75pt;height:21.75pt;flip:x;z-index:251695616" o:connectortype="straight" strokecolor="red" strokeweight=".5pt"/>
        </w:pict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C01AC7" w:rsidP="00C01AC7">
      <w:pPr>
        <w:tabs>
          <w:tab w:val="left" w:pos="3240"/>
          <w:tab w:val="left" w:pos="8640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15436" w:rsidRDefault="000A1BDA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1" type="#_x0000_t32" style="position:absolute;left:0;text-align:left;margin-left:116.95pt;margin-top:21.6pt;width:21pt;height:12pt;flip:x;z-index:251700736" o:connectortype="straight" strokecolor="red"/>
        </w:pict>
      </w:r>
    </w:p>
    <w:p w:rsidR="00415436" w:rsidRDefault="000A1BDA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2" type="#_x0000_t32" style="position:absolute;left:0;text-align:left;margin-left:121.45pt;margin-top:24.45pt;width:70.5pt;height:42.75pt;z-index:251701760" o:connectortype="straight" strokecolor="red"/>
        </w:pict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0A1BDA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3" type="#_x0000_t32" style="position:absolute;left:0;text-align:left;margin-left:158.95pt;margin-top:8.25pt;width:27pt;height:2.25pt;flip:x y;z-index:251702784" o:connectortype="straight" strokecolor="red"/>
        </w:pict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Pr="005448EA" w:rsidRDefault="005448EA" w:rsidP="005448EA">
      <w:pPr>
        <w:tabs>
          <w:tab w:val="left" w:pos="32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448EA">
        <w:rPr>
          <w:rFonts w:ascii="Times New Roman" w:hAnsi="Times New Roman" w:cs="Times New Roman"/>
          <w:b/>
          <w:i/>
          <w:sz w:val="28"/>
          <w:szCs w:val="28"/>
        </w:rPr>
        <w:t>Рис. 3. Маршрут учебной экскурсии «Уникальные деревья Никитского ботанического сада».</w:t>
      </w:r>
      <w:bookmarkStart w:id="5" w:name="_Hlk84790320"/>
      <w:r w:rsidR="00415436" w:rsidRPr="005448EA">
        <w:rPr>
          <w:sz w:val="28"/>
          <w:szCs w:val="28"/>
        </w:rPr>
        <w:br w:type="page"/>
      </w:r>
    </w:p>
    <w:bookmarkEnd w:id="5"/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5448EA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1018540</wp:posOffset>
            </wp:positionH>
            <wp:positionV relativeFrom="paragraph">
              <wp:posOffset>178435</wp:posOffset>
            </wp:positionV>
            <wp:extent cx="4714875" cy="3540351"/>
            <wp:effectExtent l="133350" t="114300" r="104775" b="136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403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Pr="00DE0695" w:rsidRDefault="00415436" w:rsidP="00415436">
      <w:pPr>
        <w:pStyle w:val="a8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 w:rsidRPr="00DE0695">
        <w:rPr>
          <w:b/>
          <w:i/>
          <w:sz w:val="28"/>
          <w:szCs w:val="28"/>
        </w:rPr>
        <w:t xml:space="preserve">Рис. </w:t>
      </w:r>
      <w:r w:rsidR="008241CD">
        <w:rPr>
          <w:b/>
          <w:i/>
          <w:sz w:val="28"/>
          <w:szCs w:val="28"/>
        </w:rPr>
        <w:t>4</w:t>
      </w:r>
      <w:r w:rsidRPr="00DE0695">
        <w:rPr>
          <w:b/>
          <w:i/>
          <w:sz w:val="28"/>
          <w:szCs w:val="28"/>
        </w:rPr>
        <w:t xml:space="preserve">. </w:t>
      </w:r>
      <w:r w:rsidRPr="002C4178">
        <w:rPr>
          <w:b/>
          <w:sz w:val="28"/>
          <w:szCs w:val="28"/>
        </w:rPr>
        <w:t>Кедр гималайский</w:t>
      </w:r>
      <w:r>
        <w:rPr>
          <w:sz w:val="28"/>
          <w:szCs w:val="28"/>
        </w:rPr>
        <w:t xml:space="preserve"> </w:t>
      </w:r>
      <w:r w:rsidRPr="00817F5A">
        <w:rPr>
          <w:i/>
          <w:sz w:val="28"/>
          <w:szCs w:val="28"/>
        </w:rPr>
        <w:t>(</w:t>
      </w:r>
      <w:proofErr w:type="spellStart"/>
      <w:r w:rsidRPr="00817F5A">
        <w:rPr>
          <w:i/>
          <w:sz w:val="28"/>
          <w:szCs w:val="28"/>
          <w:lang w:val="en-US"/>
        </w:rPr>
        <w:t>Cedrus</w:t>
      </w:r>
      <w:proofErr w:type="spellEnd"/>
      <w:r w:rsidRPr="00817F5A">
        <w:rPr>
          <w:i/>
          <w:sz w:val="28"/>
          <w:szCs w:val="28"/>
        </w:rPr>
        <w:t xml:space="preserve"> </w:t>
      </w:r>
      <w:proofErr w:type="spellStart"/>
      <w:r w:rsidRPr="00817F5A">
        <w:rPr>
          <w:i/>
          <w:sz w:val="28"/>
          <w:szCs w:val="28"/>
          <w:lang w:val="en-US"/>
        </w:rPr>
        <w:t>deodara</w:t>
      </w:r>
      <w:proofErr w:type="spellEnd"/>
      <w:r w:rsidRPr="00817F5A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415436" w:rsidRPr="00A96E2E" w:rsidRDefault="00415436" w:rsidP="00415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Родина Гималаи, горы Афганистана. У него мощная раскидистая крона, длинная ярко-зелёная хвоя, мягкая и упругая. Цветёт в октябре-ноябре. Шишки созревают в ноябре-декабре следующего года. По форме они напоминают бочонки или крупные толстые свечи, которые растрескиваются и рассыпаются на изящные деревянные чешуи. Кедровая древесина ценна тем, что не гниёт в воде, не подвергается обрастанию водорослями и моллюсками.</w:t>
      </w:r>
      <w:r w:rsidRPr="00EC0D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Растение достаточно хорошо переносит местную засуху и морозы.</w:t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1104" behindDoc="1" locked="0" layoutInCell="1" allowOverlap="1" wp14:anchorId="62CB1440" wp14:editId="23D4C114">
            <wp:simplePos x="0" y="0"/>
            <wp:positionH relativeFrom="column">
              <wp:posOffset>1370965</wp:posOffset>
            </wp:positionH>
            <wp:positionV relativeFrom="paragraph">
              <wp:posOffset>29210</wp:posOffset>
            </wp:positionV>
            <wp:extent cx="3806825" cy="2533650"/>
            <wp:effectExtent l="133350" t="114300" r="136525" b="152400"/>
            <wp:wrapTight wrapText="bothSides">
              <wp:wrapPolygon edited="0">
                <wp:start x="-649" y="-974"/>
                <wp:lineTo x="-757" y="21600"/>
                <wp:lineTo x="-324" y="22899"/>
                <wp:lineTo x="21942" y="22899"/>
                <wp:lineTo x="22375" y="20301"/>
                <wp:lineTo x="22375" y="1949"/>
                <wp:lineTo x="22158" y="-974"/>
                <wp:lineTo x="-649" y="-974"/>
              </wp:wrapPolygon>
            </wp:wrapTight>
            <wp:docPr id="7" name="Рисунок 1" descr="G:\Антонина\doc\Жадько\МАН, Лера\236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нтонина\doc\Жадько\МАН, Лера\236-F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15436">
      <w:pPr>
        <w:pStyle w:val="a6"/>
        <w:ind w:left="1174"/>
        <w:rPr>
          <w:sz w:val="28"/>
          <w:szCs w:val="28"/>
        </w:rPr>
      </w:pPr>
      <w:r w:rsidRPr="008D43A7">
        <w:rPr>
          <w:sz w:val="28"/>
          <w:szCs w:val="28"/>
        </w:rPr>
        <w:br w:type="page"/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5448EA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1066165</wp:posOffset>
            </wp:positionH>
            <wp:positionV relativeFrom="paragraph">
              <wp:posOffset>121285</wp:posOffset>
            </wp:positionV>
            <wp:extent cx="2957585" cy="3943350"/>
            <wp:effectExtent l="133350" t="114300" r="109855" b="152400"/>
            <wp:wrapTight wrapText="bothSides">
              <wp:wrapPolygon edited="0">
                <wp:start x="-835" y="-626"/>
                <wp:lineTo x="-974" y="21287"/>
                <wp:lineTo x="-696" y="22435"/>
                <wp:lineTo x="21985" y="22435"/>
                <wp:lineTo x="22402" y="21391"/>
                <wp:lineTo x="22263" y="-626"/>
                <wp:lineTo x="-835" y="-626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85" cy="3943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5448EA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273051</wp:posOffset>
            </wp:positionV>
            <wp:extent cx="3858260" cy="2893695"/>
            <wp:effectExtent l="0" t="609600" r="0" b="630555"/>
            <wp:wrapTight wrapText="bothSides">
              <wp:wrapPolygon edited="0">
                <wp:start x="-713" y="21787"/>
                <wp:lineTo x="-393" y="21787"/>
                <wp:lineTo x="1207" y="22498"/>
                <wp:lineTo x="21684" y="22498"/>
                <wp:lineTo x="22430" y="22214"/>
                <wp:lineTo x="22430" y="-396"/>
                <wp:lineTo x="21790" y="-822"/>
                <wp:lineTo x="-499" y="-965"/>
                <wp:lineTo x="-713" y="-254"/>
                <wp:lineTo x="-713" y="21787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8260" cy="2893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Pr="00DE0695" w:rsidRDefault="00415436" w:rsidP="00415436">
      <w:pPr>
        <w:pStyle w:val="a8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 w:rsidRPr="00DE0695">
        <w:rPr>
          <w:b/>
          <w:i/>
          <w:sz w:val="28"/>
          <w:szCs w:val="28"/>
        </w:rPr>
        <w:t xml:space="preserve">Рис. </w:t>
      </w:r>
      <w:r w:rsidR="008241CD">
        <w:rPr>
          <w:b/>
          <w:i/>
          <w:sz w:val="28"/>
          <w:szCs w:val="28"/>
        </w:rPr>
        <w:t>5</w:t>
      </w:r>
      <w:r w:rsidRPr="00DE0695">
        <w:rPr>
          <w:b/>
          <w:i/>
          <w:sz w:val="28"/>
          <w:szCs w:val="28"/>
        </w:rPr>
        <w:t xml:space="preserve">. </w:t>
      </w:r>
      <w:r w:rsidRPr="002E2D2A">
        <w:rPr>
          <w:b/>
          <w:sz w:val="28"/>
          <w:szCs w:val="28"/>
        </w:rPr>
        <w:t>Пиния итальянская</w:t>
      </w:r>
      <w:r>
        <w:rPr>
          <w:b/>
          <w:sz w:val="28"/>
          <w:szCs w:val="28"/>
        </w:rPr>
        <w:t xml:space="preserve"> </w:t>
      </w:r>
      <w:r w:rsidRPr="00E239CC">
        <w:rPr>
          <w:i/>
          <w:sz w:val="28"/>
          <w:szCs w:val="28"/>
        </w:rPr>
        <w:t>(</w:t>
      </w:r>
      <w:r w:rsidRPr="00E239CC">
        <w:rPr>
          <w:i/>
          <w:sz w:val="28"/>
          <w:szCs w:val="28"/>
          <w:lang w:val="en-US"/>
        </w:rPr>
        <w:t>Pinus</w:t>
      </w:r>
      <w:r w:rsidRPr="00E239CC">
        <w:rPr>
          <w:i/>
          <w:sz w:val="28"/>
          <w:szCs w:val="28"/>
        </w:rPr>
        <w:t xml:space="preserve"> </w:t>
      </w:r>
      <w:proofErr w:type="spellStart"/>
      <w:r w:rsidRPr="00E239CC">
        <w:rPr>
          <w:i/>
          <w:sz w:val="28"/>
          <w:szCs w:val="28"/>
          <w:lang w:val="en-US"/>
        </w:rPr>
        <w:t>pinea</w:t>
      </w:r>
      <w:proofErr w:type="spellEnd"/>
      <w:r w:rsidRPr="00E239CC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415436" w:rsidRPr="00A96E2E" w:rsidRDefault="00415436" w:rsidP="00415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Семейство сосновые. Крона зонтиковидная. Имеет плотную ярко-зелёную длинную хвою. Шишки пинии округло-яйцевидные, преимущественно одиночные, редко – по 2-3, достаточно крупные длиной 8-15 см, диаметром до 15 см, созревают на третий год в октябре и не раскрываются до следующей весны. В каждой шишке содержится до сотни сладких маслянистых орешков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пинеоли</w:t>
      </w:r>
      <w:proofErr w:type="spellEnd"/>
      <w:r>
        <w:rPr>
          <w:rFonts w:ascii="Times New Roman" w:hAnsi="Times New Roman" w:cs="Times New Roman"/>
          <w:sz w:val="28"/>
          <w:szCs w:val="28"/>
        </w:rPr>
        <w:t>», подобных сибирским «кедровым». Пиния неприхотлива к почвам, ветроустойчива, хорошо переносит засуху.</w:t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15436">
      <w:pPr>
        <w:pStyle w:val="a6"/>
        <w:ind w:left="1174"/>
        <w:rPr>
          <w:sz w:val="28"/>
          <w:szCs w:val="28"/>
        </w:rPr>
      </w:pPr>
      <w:r w:rsidRPr="008D43A7">
        <w:rPr>
          <w:sz w:val="28"/>
          <w:szCs w:val="28"/>
        </w:rPr>
        <w:br w:type="page"/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5448EA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3380740</wp:posOffset>
            </wp:positionH>
            <wp:positionV relativeFrom="paragraph">
              <wp:posOffset>187960</wp:posOffset>
            </wp:positionV>
            <wp:extent cx="3134848" cy="5162550"/>
            <wp:effectExtent l="152400" t="114300" r="104140" b="15240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42" cy="5170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525EE83E" wp14:editId="1E008098">
            <wp:simplePos x="0" y="0"/>
            <wp:positionH relativeFrom="column">
              <wp:posOffset>-355600</wp:posOffset>
            </wp:positionH>
            <wp:positionV relativeFrom="paragraph">
              <wp:posOffset>241300</wp:posOffset>
            </wp:positionV>
            <wp:extent cx="5038090" cy="3244215"/>
            <wp:effectExtent l="0" t="1009650" r="0" b="1042035"/>
            <wp:wrapTight wrapText="bothSides">
              <wp:wrapPolygon edited="0">
                <wp:start x="-483" y="22372"/>
                <wp:lineTo x="987" y="22625"/>
                <wp:lineTo x="21895" y="22498"/>
                <wp:lineTo x="22222" y="22118"/>
                <wp:lineTo x="22222" y="-459"/>
                <wp:lineTo x="21895" y="-712"/>
                <wp:lineTo x="-483" y="-586"/>
                <wp:lineTo x="-483" y="22372"/>
              </wp:wrapPolygon>
            </wp:wrapTight>
            <wp:docPr id="10" name="Рисунок 1" descr="DSC0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45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8090" cy="3244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Pr="00DE0695" w:rsidRDefault="00415436" w:rsidP="00415436">
      <w:pPr>
        <w:pStyle w:val="a8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 w:rsidRPr="00DE0695">
        <w:rPr>
          <w:b/>
          <w:i/>
          <w:sz w:val="28"/>
          <w:szCs w:val="28"/>
        </w:rPr>
        <w:t xml:space="preserve">Рис. </w:t>
      </w:r>
      <w:r w:rsidR="008241CD">
        <w:rPr>
          <w:b/>
          <w:i/>
          <w:sz w:val="28"/>
          <w:szCs w:val="28"/>
        </w:rPr>
        <w:t>6</w:t>
      </w:r>
      <w:r w:rsidRPr="00DE0695">
        <w:rPr>
          <w:b/>
          <w:i/>
          <w:sz w:val="28"/>
          <w:szCs w:val="28"/>
        </w:rPr>
        <w:t xml:space="preserve">. </w:t>
      </w:r>
      <w:proofErr w:type="spellStart"/>
      <w:r w:rsidRPr="00095DAE">
        <w:rPr>
          <w:b/>
          <w:sz w:val="28"/>
          <w:szCs w:val="28"/>
        </w:rPr>
        <w:t>Секвойядендрон</w:t>
      </w:r>
      <w:proofErr w:type="spellEnd"/>
      <w:r w:rsidRPr="00095DAE">
        <w:rPr>
          <w:b/>
          <w:sz w:val="28"/>
          <w:szCs w:val="28"/>
        </w:rPr>
        <w:t xml:space="preserve"> гигантский</w:t>
      </w:r>
      <w:r>
        <w:rPr>
          <w:b/>
          <w:sz w:val="28"/>
          <w:szCs w:val="28"/>
        </w:rPr>
        <w:t xml:space="preserve"> </w:t>
      </w:r>
      <w:r w:rsidRPr="007D2BA7">
        <w:rPr>
          <w:iCs/>
          <w:sz w:val="28"/>
        </w:rPr>
        <w:t>(</w:t>
      </w:r>
      <w:proofErr w:type="spellStart"/>
      <w:r w:rsidRPr="007D2BA7">
        <w:rPr>
          <w:i/>
          <w:sz w:val="28"/>
          <w:lang w:val="en-US"/>
        </w:rPr>
        <w:t>Sequoidendron</w:t>
      </w:r>
      <w:proofErr w:type="spellEnd"/>
      <w:r w:rsidRPr="007D2BA7">
        <w:rPr>
          <w:i/>
          <w:sz w:val="28"/>
        </w:rPr>
        <w:t xml:space="preserve"> </w:t>
      </w:r>
      <w:proofErr w:type="spellStart"/>
      <w:r w:rsidRPr="007D2BA7">
        <w:rPr>
          <w:i/>
          <w:sz w:val="28"/>
          <w:lang w:val="en-US"/>
        </w:rPr>
        <w:t>giganteum</w:t>
      </w:r>
      <w:proofErr w:type="spellEnd"/>
      <w:r w:rsidRPr="007D2BA7">
        <w:rPr>
          <w:i/>
          <w:sz w:val="28"/>
        </w:rPr>
        <w:t xml:space="preserve"> </w:t>
      </w:r>
      <w:r w:rsidRPr="007D2BA7">
        <w:rPr>
          <w:iCs/>
          <w:sz w:val="28"/>
        </w:rPr>
        <w:t>(</w:t>
      </w:r>
      <w:proofErr w:type="spellStart"/>
      <w:r w:rsidRPr="007D2BA7">
        <w:rPr>
          <w:iCs/>
          <w:sz w:val="28"/>
          <w:lang w:val="en-US"/>
        </w:rPr>
        <w:t>Lindl</w:t>
      </w:r>
      <w:proofErr w:type="spellEnd"/>
      <w:r w:rsidRPr="007D2BA7">
        <w:rPr>
          <w:iCs/>
          <w:sz w:val="28"/>
        </w:rPr>
        <w:t xml:space="preserve">) </w:t>
      </w:r>
      <w:r w:rsidRPr="007D2BA7">
        <w:rPr>
          <w:iCs/>
          <w:sz w:val="28"/>
          <w:lang w:val="en-US"/>
        </w:rPr>
        <w:t>Buchholz</w:t>
      </w:r>
      <w:r w:rsidRPr="007D2BA7">
        <w:rPr>
          <w:i/>
          <w:iCs/>
          <w:sz w:val="28"/>
        </w:rPr>
        <w:t>)</w:t>
      </w:r>
      <w:r>
        <w:rPr>
          <w:sz w:val="28"/>
          <w:szCs w:val="28"/>
        </w:rPr>
        <w:t xml:space="preserve"> </w:t>
      </w:r>
    </w:p>
    <w:p w:rsidR="00415436" w:rsidRPr="00A96E2E" w:rsidRDefault="00415436" w:rsidP="00415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Относится к семейству кипарисовых.</w:t>
      </w:r>
      <w:r w:rsidRPr="007003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Величественное дерево, которое считается самым высоким в Верхнем парке.</w:t>
      </w:r>
      <w:r w:rsidRPr="007003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Дерево имеет правильную широкопирамидальную крону. Ветвление у молодых деревьев густое, у старых деревьев ствол очищается от ветвей на высоту до 50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красно-бурая, в глубоких трещинах, отделяется пластинами. Хвоя грубая, жёсткая, тёмно-зелёного цвета с серым оттенком. Шишки небольшие (5–8 см), продолговато-яйцевидные. Созревают к концу 2-го года. Порода медленнорастущая, особенно в первые 10-15 лет жизни. Довольно морозостойкая – выносит кратковременные понижения температуры.</w:t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15436">
      <w:pPr>
        <w:pStyle w:val="a6"/>
        <w:ind w:left="1174"/>
        <w:rPr>
          <w:sz w:val="28"/>
          <w:szCs w:val="28"/>
        </w:rPr>
      </w:pPr>
      <w:r w:rsidRPr="008D43A7">
        <w:rPr>
          <w:sz w:val="28"/>
          <w:szCs w:val="28"/>
        </w:rPr>
        <w:br w:type="page"/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8241CD">
        <w:rPr>
          <w:rFonts w:ascii="Times New Roman" w:hAnsi="Times New Roman" w:cs="Times New Roman"/>
          <w:b/>
          <w:sz w:val="28"/>
          <w:szCs w:val="28"/>
        </w:rPr>
        <w:t>Ж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8241CD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195581</wp:posOffset>
            </wp:positionV>
            <wp:extent cx="2959735" cy="2219960"/>
            <wp:effectExtent l="0" t="476250" r="0" b="523240"/>
            <wp:wrapTight wrapText="bothSides">
              <wp:wrapPolygon edited="0">
                <wp:start x="-776" y="22604"/>
                <wp:lineTo x="21746" y="22789"/>
                <wp:lineTo x="22719" y="22233"/>
                <wp:lineTo x="22719" y="-565"/>
                <wp:lineTo x="21746" y="-1121"/>
                <wp:lineTo x="-776" y="-936"/>
                <wp:lineTo x="-776" y="22604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9735" cy="2219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16E41FCB" wp14:editId="48A46B37">
            <wp:simplePos x="0" y="0"/>
            <wp:positionH relativeFrom="column">
              <wp:posOffset>-382270</wp:posOffset>
            </wp:positionH>
            <wp:positionV relativeFrom="paragraph">
              <wp:posOffset>208280</wp:posOffset>
            </wp:positionV>
            <wp:extent cx="4889500" cy="3664585"/>
            <wp:effectExtent l="0" t="723900" r="0" b="735965"/>
            <wp:wrapTight wrapText="bothSides">
              <wp:wrapPolygon edited="0">
                <wp:start x="-492" y="22178"/>
                <wp:lineTo x="-240" y="22178"/>
                <wp:lineTo x="1022" y="22515"/>
                <wp:lineTo x="21220" y="22515"/>
                <wp:lineTo x="22146" y="22291"/>
                <wp:lineTo x="22146" y="-503"/>
                <wp:lineTo x="21220" y="-728"/>
                <wp:lineTo x="-324" y="-728"/>
                <wp:lineTo x="-492" y="-503"/>
                <wp:lineTo x="-492" y="22178"/>
              </wp:wrapPolygon>
            </wp:wrapTight>
            <wp:docPr id="12" name="Рисунок 0" descr="DSC0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29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89500" cy="3664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8241CD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-3578225</wp:posOffset>
            </wp:positionH>
            <wp:positionV relativeFrom="paragraph">
              <wp:posOffset>207010</wp:posOffset>
            </wp:positionV>
            <wp:extent cx="3722799" cy="2792190"/>
            <wp:effectExtent l="0" t="571500" r="0" b="6178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2799" cy="2792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1CD" w:rsidRDefault="008241CD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1CD" w:rsidRDefault="008241CD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1CD" w:rsidRDefault="008241CD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Pr="00DE0695" w:rsidRDefault="00415436" w:rsidP="00415436">
      <w:pPr>
        <w:pStyle w:val="a8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 w:rsidRPr="00DE0695">
        <w:rPr>
          <w:b/>
          <w:i/>
          <w:sz w:val="28"/>
          <w:szCs w:val="28"/>
        </w:rPr>
        <w:t xml:space="preserve">Рис. </w:t>
      </w:r>
      <w:r w:rsidR="008241CD">
        <w:rPr>
          <w:b/>
          <w:i/>
          <w:sz w:val="28"/>
          <w:szCs w:val="28"/>
        </w:rPr>
        <w:t>7</w:t>
      </w:r>
      <w:r w:rsidRPr="00DE0695">
        <w:rPr>
          <w:b/>
          <w:i/>
          <w:sz w:val="28"/>
          <w:szCs w:val="28"/>
        </w:rPr>
        <w:t xml:space="preserve">. </w:t>
      </w:r>
      <w:r w:rsidRPr="00CB3646">
        <w:rPr>
          <w:b/>
          <w:sz w:val="28"/>
          <w:szCs w:val="28"/>
        </w:rPr>
        <w:t xml:space="preserve">Дуб </w:t>
      </w:r>
      <w:proofErr w:type="spellStart"/>
      <w:r w:rsidRPr="00CB3646">
        <w:rPr>
          <w:b/>
          <w:sz w:val="28"/>
          <w:szCs w:val="28"/>
        </w:rPr>
        <w:t>траволистный</w:t>
      </w:r>
      <w:proofErr w:type="spellEnd"/>
      <w:r>
        <w:rPr>
          <w:b/>
          <w:sz w:val="28"/>
          <w:szCs w:val="28"/>
        </w:rPr>
        <w:t xml:space="preserve"> </w:t>
      </w:r>
      <w:r w:rsidRPr="007771F1">
        <w:rPr>
          <w:i/>
          <w:sz w:val="28"/>
          <w:szCs w:val="28"/>
        </w:rPr>
        <w:t>(</w:t>
      </w:r>
      <w:r w:rsidRPr="007771F1">
        <w:rPr>
          <w:i/>
          <w:sz w:val="28"/>
          <w:szCs w:val="28"/>
          <w:lang w:val="en-US"/>
        </w:rPr>
        <w:t>Quercus</w:t>
      </w:r>
      <w:r w:rsidRPr="007771F1">
        <w:rPr>
          <w:i/>
          <w:sz w:val="28"/>
          <w:szCs w:val="28"/>
        </w:rPr>
        <w:t xml:space="preserve"> </w:t>
      </w:r>
      <w:proofErr w:type="spellStart"/>
      <w:r w:rsidRPr="007771F1">
        <w:rPr>
          <w:i/>
          <w:sz w:val="28"/>
          <w:szCs w:val="28"/>
          <w:lang w:val="en-US"/>
        </w:rPr>
        <w:t>agrifolia</w:t>
      </w:r>
      <w:proofErr w:type="spellEnd"/>
      <w:r w:rsidRPr="007771F1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415436" w:rsidRDefault="00415436" w:rsidP="001F5E25">
      <w:pPr>
        <w:tabs>
          <w:tab w:val="left" w:pos="32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Относится к семейству буковых. Вечнозелёное</w:t>
      </w:r>
      <w:r w:rsidRPr="001600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древесное растение. Ареал естественного распространения ограничен единственным штатом США – Калифорнией. Имеет небольшие округлые, кожистые листья зубчатые по краям. Жёлуди до 3 см длиной, почти сидячие, конические, с коротким остриём на верхушке, созревают осенью в год цветения. Жёлтая мучнистая мякоть жёлудя содержит до 75% сладких крахмалистых веществ.</w:t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6" w:name="_Hlk68900506"/>
    </w:p>
    <w:p w:rsidR="00357C58" w:rsidRDefault="00357C58" w:rsidP="00357C58">
      <w:pPr>
        <w:pStyle w:val="a6"/>
        <w:ind w:left="1174"/>
        <w:rPr>
          <w:sz w:val="28"/>
          <w:szCs w:val="28"/>
        </w:rPr>
      </w:pPr>
      <w:r w:rsidRPr="008D43A7">
        <w:rPr>
          <w:sz w:val="28"/>
          <w:szCs w:val="28"/>
        </w:rPr>
        <w:br w:type="page"/>
      </w:r>
    </w:p>
    <w:bookmarkEnd w:id="6"/>
    <w:p w:rsidR="00415436" w:rsidRDefault="00357C58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8241CD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15436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731830B2" wp14:editId="02110DE3">
            <wp:simplePos x="0" y="0"/>
            <wp:positionH relativeFrom="column">
              <wp:posOffset>1018540</wp:posOffset>
            </wp:positionH>
            <wp:positionV relativeFrom="paragraph">
              <wp:posOffset>121285</wp:posOffset>
            </wp:positionV>
            <wp:extent cx="4686300" cy="3505200"/>
            <wp:effectExtent l="133350" t="114300" r="114300" b="152400"/>
            <wp:wrapNone/>
            <wp:docPr id="14" name="Рисунок 1" descr="DSC0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06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05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436" w:rsidRDefault="00415436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Pr="00DE0695" w:rsidRDefault="001F5E25" w:rsidP="001F5E25">
      <w:pPr>
        <w:pStyle w:val="a8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 w:rsidRPr="00DE0695">
        <w:rPr>
          <w:b/>
          <w:i/>
          <w:sz w:val="28"/>
          <w:szCs w:val="28"/>
        </w:rPr>
        <w:t xml:space="preserve">Рис. </w:t>
      </w:r>
      <w:r w:rsidR="008241CD">
        <w:rPr>
          <w:b/>
          <w:i/>
          <w:sz w:val="28"/>
          <w:szCs w:val="28"/>
        </w:rPr>
        <w:t>8</w:t>
      </w:r>
      <w:r w:rsidRPr="00DE0695">
        <w:rPr>
          <w:b/>
          <w:i/>
          <w:sz w:val="28"/>
          <w:szCs w:val="28"/>
        </w:rPr>
        <w:t xml:space="preserve">. </w:t>
      </w:r>
      <w:r w:rsidRPr="002D2269">
        <w:rPr>
          <w:b/>
          <w:sz w:val="28"/>
          <w:szCs w:val="28"/>
        </w:rPr>
        <w:t>Кипарис крупноплодный</w:t>
      </w:r>
      <w:r>
        <w:rPr>
          <w:b/>
          <w:sz w:val="28"/>
          <w:szCs w:val="28"/>
        </w:rPr>
        <w:t xml:space="preserve"> </w:t>
      </w:r>
      <w:r w:rsidRPr="00D74DD2">
        <w:rPr>
          <w:i/>
          <w:sz w:val="28"/>
          <w:szCs w:val="28"/>
        </w:rPr>
        <w:t>(</w:t>
      </w:r>
      <w:r w:rsidRPr="00D74DD2">
        <w:rPr>
          <w:i/>
          <w:sz w:val="28"/>
          <w:szCs w:val="28"/>
          <w:lang w:val="en-US"/>
        </w:rPr>
        <w:t>Cupressus</w:t>
      </w:r>
      <w:r w:rsidRPr="00D74DD2">
        <w:rPr>
          <w:i/>
          <w:sz w:val="28"/>
          <w:szCs w:val="28"/>
        </w:rPr>
        <w:t xml:space="preserve"> </w:t>
      </w:r>
      <w:proofErr w:type="spellStart"/>
      <w:r w:rsidRPr="00D74DD2">
        <w:rPr>
          <w:i/>
          <w:sz w:val="28"/>
          <w:szCs w:val="28"/>
          <w:lang w:val="en-US"/>
        </w:rPr>
        <w:t>macrocarpa</w:t>
      </w:r>
      <w:proofErr w:type="spellEnd"/>
      <w:r w:rsidRPr="00D74DD2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1F5E25" w:rsidRPr="00A96E2E" w:rsidRDefault="001F5E25" w:rsidP="001F5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Семейство кипарисовых. Растение имеет одно особенность – его пять стволов из одного корня тесно переплетены между собой и изогнуты как канат. Отличается от других видов своей зонтиковидной, расширяющейся кверху кроной с мощными скелетными ветвями, направленными косо вверх, отчего стволы кажутся как бы перекрученными. «Цветёт» в апреле-мае и сентябре-октябре, шишки созревают на второй год осенью.</w:t>
      </w: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7C08AB72" wp14:editId="73A62B79">
            <wp:simplePos x="0" y="0"/>
            <wp:positionH relativeFrom="column">
              <wp:posOffset>1948180</wp:posOffset>
            </wp:positionH>
            <wp:positionV relativeFrom="paragraph">
              <wp:posOffset>104775</wp:posOffset>
            </wp:positionV>
            <wp:extent cx="2964180" cy="2871470"/>
            <wp:effectExtent l="76200" t="152400" r="64770" b="195580"/>
            <wp:wrapTight wrapText="bothSides">
              <wp:wrapPolygon edited="0">
                <wp:start x="-773" y="22379"/>
                <wp:lineTo x="21299" y="22522"/>
                <wp:lineTo x="22410" y="22235"/>
                <wp:lineTo x="22687" y="22092"/>
                <wp:lineTo x="22687" y="-549"/>
                <wp:lineTo x="21716" y="-836"/>
                <wp:lineTo x="-773" y="-693"/>
                <wp:lineTo x="-773" y="22379"/>
              </wp:wrapPolygon>
            </wp:wrapTight>
            <wp:docPr id="15" name="Рисунок 2" descr="DSC0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14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26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4180" cy="2871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1F5E25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1F5E25">
      <w:pPr>
        <w:pStyle w:val="a6"/>
        <w:ind w:left="1174"/>
        <w:rPr>
          <w:sz w:val="28"/>
          <w:szCs w:val="28"/>
        </w:rPr>
      </w:pPr>
      <w:r w:rsidRPr="008D43A7">
        <w:rPr>
          <w:sz w:val="28"/>
          <w:szCs w:val="28"/>
        </w:rPr>
        <w:br w:type="page"/>
      </w: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1513840</wp:posOffset>
            </wp:positionH>
            <wp:positionV relativeFrom="paragraph">
              <wp:posOffset>294640</wp:posOffset>
            </wp:positionV>
            <wp:extent cx="3238500" cy="4317895"/>
            <wp:effectExtent l="152400" t="114300" r="114300" b="14033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17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8241CD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Pr="00DE0695" w:rsidRDefault="001F5E25" w:rsidP="001F5E25">
      <w:pPr>
        <w:pStyle w:val="a8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 w:rsidRPr="00DE0695">
        <w:rPr>
          <w:b/>
          <w:i/>
          <w:sz w:val="28"/>
          <w:szCs w:val="28"/>
        </w:rPr>
        <w:t xml:space="preserve">Рис. </w:t>
      </w:r>
      <w:r w:rsidR="008241CD">
        <w:rPr>
          <w:b/>
          <w:i/>
          <w:sz w:val="28"/>
          <w:szCs w:val="28"/>
        </w:rPr>
        <w:t>9</w:t>
      </w:r>
      <w:r w:rsidRPr="00DE0695">
        <w:rPr>
          <w:b/>
          <w:i/>
          <w:sz w:val="28"/>
          <w:szCs w:val="28"/>
        </w:rPr>
        <w:t xml:space="preserve">. </w:t>
      </w:r>
      <w:r w:rsidRPr="00CE2055">
        <w:rPr>
          <w:b/>
          <w:sz w:val="28"/>
          <w:szCs w:val="28"/>
        </w:rPr>
        <w:t>Дуб каменный</w:t>
      </w:r>
      <w:r>
        <w:rPr>
          <w:b/>
          <w:sz w:val="28"/>
          <w:szCs w:val="28"/>
        </w:rPr>
        <w:t xml:space="preserve"> </w:t>
      </w:r>
      <w:r w:rsidRPr="00750933">
        <w:rPr>
          <w:i/>
          <w:sz w:val="28"/>
          <w:szCs w:val="28"/>
        </w:rPr>
        <w:t>(</w:t>
      </w:r>
      <w:r w:rsidRPr="00750933">
        <w:rPr>
          <w:i/>
          <w:sz w:val="28"/>
          <w:szCs w:val="28"/>
          <w:lang w:val="en-US"/>
        </w:rPr>
        <w:t>Quercus</w:t>
      </w:r>
      <w:r w:rsidRPr="00750933">
        <w:rPr>
          <w:i/>
          <w:sz w:val="28"/>
          <w:szCs w:val="28"/>
        </w:rPr>
        <w:t xml:space="preserve"> </w:t>
      </w:r>
      <w:r w:rsidRPr="00750933">
        <w:rPr>
          <w:i/>
          <w:sz w:val="28"/>
          <w:szCs w:val="28"/>
          <w:lang w:val="en-US"/>
        </w:rPr>
        <w:t>ilex</w:t>
      </w:r>
      <w:r w:rsidRPr="00750933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1F5E25" w:rsidRPr="00A96E2E" w:rsidRDefault="001F5E25" w:rsidP="001F5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Семейство буковых. Родина – Средиземноморье. Высокое раскидистое дерево, имеет цельно-крайние листья, без выемок по краям. Жёлуди шоколадно-коричневого цвета, вытянутые, с такой же шапочкой-плюской, только мельче. Цветёт дуб в мае невзрачными желтоватыми мужскими серёжками. Жёлуди созревают в октябре-ноябре и отличаются высокой всхожестью. Отличается очень плотной древесиной.</w:t>
      </w:r>
    </w:p>
    <w:p w:rsidR="001F5E25" w:rsidRDefault="001F5E25" w:rsidP="001F5E25">
      <w:pPr>
        <w:tabs>
          <w:tab w:val="left" w:pos="324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442BFF74" wp14:editId="66F3E02D">
            <wp:simplePos x="0" y="0"/>
            <wp:positionH relativeFrom="column">
              <wp:posOffset>1971040</wp:posOffset>
            </wp:positionH>
            <wp:positionV relativeFrom="paragraph">
              <wp:posOffset>293370</wp:posOffset>
            </wp:positionV>
            <wp:extent cx="3057525" cy="2292985"/>
            <wp:effectExtent l="152400" t="114300" r="85725" b="126365"/>
            <wp:wrapTight wrapText="bothSides">
              <wp:wrapPolygon edited="0">
                <wp:start x="-673" y="-1077"/>
                <wp:lineTo x="-1077" y="-718"/>
                <wp:lineTo x="-1077" y="21355"/>
                <wp:lineTo x="-807" y="22790"/>
                <wp:lineTo x="22206" y="22790"/>
                <wp:lineTo x="22206" y="-1077"/>
                <wp:lineTo x="-673" y="-1077"/>
              </wp:wrapPolygon>
            </wp:wrapTight>
            <wp:docPr id="17" name="Рисунок 4" descr="DSC0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07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2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1F5E25">
      <w:pPr>
        <w:pStyle w:val="a6"/>
        <w:ind w:left="1174"/>
        <w:rPr>
          <w:sz w:val="28"/>
          <w:szCs w:val="28"/>
        </w:rPr>
      </w:pPr>
      <w:r w:rsidRPr="008D43A7">
        <w:rPr>
          <w:sz w:val="28"/>
          <w:szCs w:val="28"/>
        </w:rPr>
        <w:br w:type="page"/>
      </w: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8241CD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35560</wp:posOffset>
            </wp:positionV>
            <wp:extent cx="4436377" cy="5915025"/>
            <wp:effectExtent l="133350" t="114300" r="116840" b="142875"/>
            <wp:wrapTight wrapText="bothSides">
              <wp:wrapPolygon edited="0">
                <wp:start x="-557" y="-417"/>
                <wp:lineTo x="-649" y="21565"/>
                <wp:lineTo x="-371" y="21983"/>
                <wp:lineTo x="-371" y="22122"/>
                <wp:lineTo x="21983" y="22122"/>
                <wp:lineTo x="21983" y="21983"/>
                <wp:lineTo x="22169" y="20939"/>
                <wp:lineTo x="22076" y="-417"/>
                <wp:lineTo x="-557" y="-417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377" cy="591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8241CD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-1776730</wp:posOffset>
            </wp:positionH>
            <wp:positionV relativeFrom="paragraph">
              <wp:posOffset>843916</wp:posOffset>
            </wp:positionV>
            <wp:extent cx="3757930" cy="2818765"/>
            <wp:effectExtent l="0" t="571500" r="0" b="610235"/>
            <wp:wrapTight wrapText="bothSides">
              <wp:wrapPolygon edited="0">
                <wp:start x="-586" y="22425"/>
                <wp:lineTo x="20766" y="22571"/>
                <wp:lineTo x="22408" y="22133"/>
                <wp:lineTo x="22408" y="-348"/>
                <wp:lineTo x="20766" y="-932"/>
                <wp:lineTo x="1385" y="-932"/>
                <wp:lineTo x="-586" y="-640"/>
                <wp:lineTo x="-586" y="22425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7930" cy="2818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1CD" w:rsidRDefault="008241CD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Pr="000C453C" w:rsidRDefault="001F5E25" w:rsidP="001F5E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Рис. </w:t>
      </w:r>
      <w:r w:rsidR="008241CD">
        <w:rPr>
          <w:rFonts w:ascii="Times New Roman" w:hAnsi="Times New Roman" w:cs="Times New Roman"/>
          <w:b/>
          <w:i/>
          <w:sz w:val="28"/>
          <w:szCs w:val="28"/>
        </w:rPr>
        <w:t>10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E027ED">
        <w:rPr>
          <w:rFonts w:ascii="Times New Roman" w:hAnsi="Times New Roman" w:cs="Times New Roman"/>
          <w:b/>
          <w:sz w:val="28"/>
          <w:szCs w:val="28"/>
        </w:rPr>
        <w:t>Платан восточный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453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0C453C">
        <w:rPr>
          <w:rFonts w:ascii="Times New Roman" w:hAnsi="Times New Roman" w:cs="Times New Roman"/>
          <w:i/>
          <w:sz w:val="28"/>
          <w:szCs w:val="28"/>
          <w:lang w:val="en-US"/>
        </w:rPr>
        <w:t>Platanus</w:t>
      </w:r>
      <w:proofErr w:type="spellEnd"/>
      <w:r w:rsidRPr="000C453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453C">
        <w:rPr>
          <w:rFonts w:ascii="Times New Roman" w:hAnsi="Times New Roman" w:cs="Times New Roman"/>
          <w:i/>
          <w:sz w:val="28"/>
          <w:szCs w:val="28"/>
          <w:lang w:val="en-US"/>
        </w:rPr>
        <w:t>orientalis</w:t>
      </w:r>
      <w:proofErr w:type="spellEnd"/>
      <w:r w:rsidRPr="000C453C">
        <w:rPr>
          <w:rFonts w:ascii="Times New Roman" w:hAnsi="Times New Roman" w:cs="Times New Roman"/>
          <w:i/>
          <w:sz w:val="28"/>
          <w:szCs w:val="28"/>
        </w:rPr>
        <w:t>)</w:t>
      </w:r>
    </w:p>
    <w:p w:rsidR="001F5E25" w:rsidRDefault="001F5E25" w:rsidP="001F5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0DB">
        <w:rPr>
          <w:rFonts w:ascii="Times New Roman" w:hAnsi="Times New Roman" w:cs="Times New Roman"/>
          <w:bCs/>
          <w:sz w:val="28"/>
          <w:szCs w:val="28"/>
        </w:rPr>
        <w:t xml:space="preserve">Семейство </w:t>
      </w:r>
      <w:r>
        <w:rPr>
          <w:rFonts w:ascii="Times New Roman" w:hAnsi="Times New Roman" w:cs="Times New Roman"/>
          <w:sz w:val="28"/>
          <w:szCs w:val="28"/>
        </w:rPr>
        <w:t>платановых.</w:t>
      </w:r>
      <w:r w:rsidRPr="000A16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Родина – Средиземноморье, Передняя и Средняя Азия. Платан имеет крупные 5–7-лопастные листья. Головчатые соцветия по 3-7 на общей ножке расположены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чётковидно</w:t>
      </w:r>
      <w:proofErr w:type="spellEnd"/>
      <w:r>
        <w:rPr>
          <w:rFonts w:ascii="Times New Roman" w:hAnsi="Times New Roman" w:cs="Times New Roman"/>
          <w:sz w:val="28"/>
          <w:szCs w:val="28"/>
        </w:rPr>
        <w:t>. Плод – коническая опушённая семянка. Цветет в апреле-мае. На родине, в Азии, платан восточный называют чинара.  Живет растение до 2000 лет.</w:t>
      </w:r>
    </w:p>
    <w:p w:rsidR="001F5E25" w:rsidRPr="00CA19F9" w:rsidRDefault="001F5E25" w:rsidP="001F5E2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F5E25" w:rsidRDefault="001F5E25" w:rsidP="001F5E25">
      <w:pPr>
        <w:pStyle w:val="a6"/>
        <w:ind w:left="1174"/>
        <w:rPr>
          <w:sz w:val="28"/>
          <w:szCs w:val="28"/>
        </w:rPr>
      </w:pPr>
      <w:r w:rsidRPr="008D43A7">
        <w:rPr>
          <w:sz w:val="28"/>
          <w:szCs w:val="28"/>
        </w:rPr>
        <w:br w:type="page"/>
      </w: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8241CD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41CD5D13" wp14:editId="7E788A0D">
            <wp:simplePos x="0" y="0"/>
            <wp:positionH relativeFrom="column">
              <wp:posOffset>371475</wp:posOffset>
            </wp:positionH>
            <wp:positionV relativeFrom="paragraph">
              <wp:posOffset>86995</wp:posOffset>
            </wp:positionV>
            <wp:extent cx="3867150" cy="2895600"/>
            <wp:effectExtent l="95250" t="76200" r="95250" b="76200"/>
            <wp:wrapTight wrapText="bothSides">
              <wp:wrapPolygon edited="0">
                <wp:start x="-532" y="-568"/>
                <wp:lineTo x="-532" y="22168"/>
                <wp:lineTo x="21919" y="22168"/>
                <wp:lineTo x="22026" y="22168"/>
                <wp:lineTo x="22132" y="20321"/>
                <wp:lineTo x="22132" y="1705"/>
                <wp:lineTo x="22026" y="-284"/>
                <wp:lineTo x="21919" y="-568"/>
                <wp:lineTo x="-532" y="-568"/>
              </wp:wrapPolygon>
            </wp:wrapTight>
            <wp:docPr id="20" name="Рисунок 2" descr="DSC0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86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89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8241CD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2637790</wp:posOffset>
            </wp:positionH>
            <wp:positionV relativeFrom="paragraph">
              <wp:posOffset>151766</wp:posOffset>
            </wp:positionV>
            <wp:extent cx="4268470" cy="3201035"/>
            <wp:effectExtent l="0" t="647700" r="0" b="685165"/>
            <wp:wrapTight wrapText="bothSides">
              <wp:wrapPolygon edited="0">
                <wp:start x="-577" y="22373"/>
                <wp:lineTo x="21306" y="22502"/>
                <wp:lineTo x="22366" y="22116"/>
                <wp:lineTo x="22366" y="-379"/>
                <wp:lineTo x="21306" y="-765"/>
                <wp:lineTo x="-577" y="-636"/>
                <wp:lineTo x="-577" y="22373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8470" cy="3201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Pr="00E34556" w:rsidRDefault="001F5E25" w:rsidP="001F5E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Рис. 1</w:t>
      </w:r>
      <w:r w:rsidR="008241CD">
        <w:rPr>
          <w:rFonts w:ascii="Times New Roman" w:hAnsi="Times New Roman" w:cs="Times New Roman"/>
          <w:b/>
          <w:i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903482">
        <w:rPr>
          <w:rFonts w:ascii="Times New Roman" w:hAnsi="Times New Roman" w:cs="Times New Roman"/>
          <w:b/>
          <w:sz w:val="28"/>
          <w:szCs w:val="28"/>
        </w:rPr>
        <w:t xml:space="preserve"> Дуб пробковый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4556">
        <w:rPr>
          <w:rFonts w:ascii="Times New Roman" w:hAnsi="Times New Roman" w:cs="Times New Roman"/>
          <w:i/>
          <w:sz w:val="28"/>
          <w:szCs w:val="28"/>
        </w:rPr>
        <w:t>(</w:t>
      </w:r>
      <w:r w:rsidRPr="00E34556">
        <w:rPr>
          <w:rFonts w:ascii="Times New Roman" w:hAnsi="Times New Roman" w:cs="Times New Roman"/>
          <w:i/>
          <w:sz w:val="28"/>
          <w:szCs w:val="28"/>
          <w:lang w:val="en-US"/>
        </w:rPr>
        <w:t>Quercus</w:t>
      </w:r>
      <w:r w:rsidRPr="00E3455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34556">
        <w:rPr>
          <w:rFonts w:ascii="Times New Roman" w:hAnsi="Times New Roman" w:cs="Times New Roman"/>
          <w:i/>
          <w:sz w:val="28"/>
          <w:szCs w:val="28"/>
          <w:lang w:val="en-US"/>
        </w:rPr>
        <w:t>suber</w:t>
      </w:r>
      <w:proofErr w:type="spellEnd"/>
      <w:r w:rsidRPr="00E34556">
        <w:rPr>
          <w:rFonts w:ascii="Times New Roman" w:hAnsi="Times New Roman" w:cs="Times New Roman"/>
          <w:i/>
          <w:sz w:val="28"/>
          <w:szCs w:val="28"/>
        </w:rPr>
        <w:t>)</w:t>
      </w:r>
    </w:p>
    <w:p w:rsidR="001F5E25" w:rsidRDefault="001F5E25" w:rsidP="001F5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Семейство буковых. Высокое вечнозелёное дерево. Имеет простые, овальные, кожистые листья, сильно опушённые с нижней стороны. Верхний слой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глубокими трещинами называется пробкой – продукт жизнедеятельности особой ткани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феллогена, или пробкового камбия. </w:t>
      </w:r>
    </w:p>
    <w:p w:rsidR="001F5E25" w:rsidRPr="00A870C0" w:rsidRDefault="008241CD" w:rsidP="001F5E2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3621FE24" wp14:editId="511F6DEA">
            <wp:simplePos x="0" y="0"/>
            <wp:positionH relativeFrom="column">
              <wp:posOffset>2684780</wp:posOffset>
            </wp:positionH>
            <wp:positionV relativeFrom="paragraph">
              <wp:posOffset>614045</wp:posOffset>
            </wp:positionV>
            <wp:extent cx="3643630" cy="2733675"/>
            <wp:effectExtent l="152400" t="114300" r="128270" b="142875"/>
            <wp:wrapTight wrapText="bothSides">
              <wp:wrapPolygon edited="0">
                <wp:start x="-678" y="-903"/>
                <wp:lineTo x="-903" y="1806"/>
                <wp:lineTo x="-903" y="21525"/>
                <wp:lineTo x="-452" y="22729"/>
                <wp:lineTo x="21909" y="22729"/>
                <wp:lineTo x="22360" y="21224"/>
                <wp:lineTo x="22360" y="1806"/>
                <wp:lineTo x="22135" y="-903"/>
                <wp:lineTo x="-678" y="-903"/>
              </wp:wrapPolygon>
            </wp:wrapTight>
            <wp:docPr id="21" name="Рисунок 4" descr="DSC0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83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273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E25">
        <w:rPr>
          <w:rFonts w:ascii="Times New Roman" w:hAnsi="Times New Roman" w:cs="Times New Roman"/>
          <w:sz w:val="28"/>
          <w:szCs w:val="28"/>
        </w:rPr>
        <w:t>Цветет в мае-июне. Жёлуди у дуба пробкового созревают на второй год.</w:t>
      </w: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E25" w:rsidRDefault="001F5E25" w:rsidP="0044757A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F5E25" w:rsidSect="007B4C6C">
      <w:headerReference w:type="default" r:id="rId34"/>
      <w:pgSz w:w="11906" w:h="16838"/>
      <w:pgMar w:top="1021" w:right="624" w:bottom="1021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1BDA" w:rsidRDefault="000A1BDA" w:rsidP="00615F3D">
      <w:pPr>
        <w:spacing w:after="0" w:line="240" w:lineRule="auto"/>
      </w:pPr>
      <w:r>
        <w:separator/>
      </w:r>
    </w:p>
  </w:endnote>
  <w:endnote w:type="continuationSeparator" w:id="0">
    <w:p w:rsidR="000A1BDA" w:rsidRDefault="000A1BDA" w:rsidP="00615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1BDA" w:rsidRDefault="000A1BDA" w:rsidP="00615F3D">
      <w:pPr>
        <w:spacing w:after="0" w:line="240" w:lineRule="auto"/>
      </w:pPr>
      <w:r>
        <w:separator/>
      </w:r>
    </w:p>
  </w:footnote>
  <w:footnote w:type="continuationSeparator" w:id="0">
    <w:p w:rsidR="000A1BDA" w:rsidRDefault="000A1BDA" w:rsidP="00615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405406"/>
    </w:sdtPr>
    <w:sdtEndPr/>
    <w:sdtContent>
      <w:p w:rsidR="00CC5001" w:rsidRDefault="00E011AE" w:rsidP="00615F3D">
        <w:pPr>
          <w:pStyle w:val="ab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F279D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41B413B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217D021D"/>
    <w:multiLevelType w:val="hybridMultilevel"/>
    <w:tmpl w:val="729A0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3D6AF0"/>
    <w:multiLevelType w:val="hybridMultilevel"/>
    <w:tmpl w:val="8C60BEA6"/>
    <w:lvl w:ilvl="0" w:tplc="04190003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" w15:restartNumberingAfterBreak="0">
    <w:nsid w:val="45F50BB6"/>
    <w:multiLevelType w:val="hybridMultilevel"/>
    <w:tmpl w:val="99E0AA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E9D1A6E"/>
    <w:multiLevelType w:val="hybridMultilevel"/>
    <w:tmpl w:val="FEA461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C046833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0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20DB"/>
    <w:rsid w:val="00001B2B"/>
    <w:rsid w:val="00003D6E"/>
    <w:rsid w:val="000046C6"/>
    <w:rsid w:val="00007AAD"/>
    <w:rsid w:val="00012286"/>
    <w:rsid w:val="00014B5F"/>
    <w:rsid w:val="0002061E"/>
    <w:rsid w:val="00020B0B"/>
    <w:rsid w:val="00023F30"/>
    <w:rsid w:val="00027F13"/>
    <w:rsid w:val="000338B6"/>
    <w:rsid w:val="00035505"/>
    <w:rsid w:val="00035F12"/>
    <w:rsid w:val="00040556"/>
    <w:rsid w:val="00040B53"/>
    <w:rsid w:val="000446EC"/>
    <w:rsid w:val="0004633B"/>
    <w:rsid w:val="0005530D"/>
    <w:rsid w:val="00067103"/>
    <w:rsid w:val="00071834"/>
    <w:rsid w:val="00072958"/>
    <w:rsid w:val="00080777"/>
    <w:rsid w:val="000817A0"/>
    <w:rsid w:val="00082795"/>
    <w:rsid w:val="00095DAE"/>
    <w:rsid w:val="00097004"/>
    <w:rsid w:val="000A1BDA"/>
    <w:rsid w:val="000B7652"/>
    <w:rsid w:val="000C4264"/>
    <w:rsid w:val="000C453C"/>
    <w:rsid w:val="000C56AD"/>
    <w:rsid w:val="000D04EA"/>
    <w:rsid w:val="000D1657"/>
    <w:rsid w:val="000D47B0"/>
    <w:rsid w:val="000E0752"/>
    <w:rsid w:val="000E1E40"/>
    <w:rsid w:val="000E481E"/>
    <w:rsid w:val="000F0916"/>
    <w:rsid w:val="000F216C"/>
    <w:rsid w:val="000F2F2F"/>
    <w:rsid w:val="000F4882"/>
    <w:rsid w:val="000F4A0F"/>
    <w:rsid w:val="000F5FD9"/>
    <w:rsid w:val="001009BA"/>
    <w:rsid w:val="001028FA"/>
    <w:rsid w:val="0010319E"/>
    <w:rsid w:val="00113746"/>
    <w:rsid w:val="0011392F"/>
    <w:rsid w:val="001142A3"/>
    <w:rsid w:val="0013033D"/>
    <w:rsid w:val="00130C36"/>
    <w:rsid w:val="00132181"/>
    <w:rsid w:val="00133DFC"/>
    <w:rsid w:val="00135D70"/>
    <w:rsid w:val="001375D2"/>
    <w:rsid w:val="00140577"/>
    <w:rsid w:val="00142793"/>
    <w:rsid w:val="0014384F"/>
    <w:rsid w:val="00143E53"/>
    <w:rsid w:val="00143F9D"/>
    <w:rsid w:val="00146A78"/>
    <w:rsid w:val="001573D2"/>
    <w:rsid w:val="00157789"/>
    <w:rsid w:val="00160099"/>
    <w:rsid w:val="0016018F"/>
    <w:rsid w:val="001623E7"/>
    <w:rsid w:val="00162F19"/>
    <w:rsid w:val="00163526"/>
    <w:rsid w:val="00166241"/>
    <w:rsid w:val="00173233"/>
    <w:rsid w:val="0017557C"/>
    <w:rsid w:val="00184E23"/>
    <w:rsid w:val="001907C4"/>
    <w:rsid w:val="00191F9B"/>
    <w:rsid w:val="001A3F3F"/>
    <w:rsid w:val="001A43EB"/>
    <w:rsid w:val="001B3048"/>
    <w:rsid w:val="001C0D8B"/>
    <w:rsid w:val="001C13C0"/>
    <w:rsid w:val="001C229B"/>
    <w:rsid w:val="001E130B"/>
    <w:rsid w:val="001F468C"/>
    <w:rsid w:val="001F5E25"/>
    <w:rsid w:val="00201A08"/>
    <w:rsid w:val="002034CF"/>
    <w:rsid w:val="002120BA"/>
    <w:rsid w:val="00213E77"/>
    <w:rsid w:val="00220E46"/>
    <w:rsid w:val="00222EF2"/>
    <w:rsid w:val="00223215"/>
    <w:rsid w:val="0022443A"/>
    <w:rsid w:val="00226F31"/>
    <w:rsid w:val="002335DE"/>
    <w:rsid w:val="00234F30"/>
    <w:rsid w:val="00236C20"/>
    <w:rsid w:val="00240A29"/>
    <w:rsid w:val="00241FF1"/>
    <w:rsid w:val="00245BFA"/>
    <w:rsid w:val="00246385"/>
    <w:rsid w:val="002469A8"/>
    <w:rsid w:val="00246EE5"/>
    <w:rsid w:val="002535B0"/>
    <w:rsid w:val="002605D4"/>
    <w:rsid w:val="002765B7"/>
    <w:rsid w:val="00283813"/>
    <w:rsid w:val="002A25A3"/>
    <w:rsid w:val="002A3B8B"/>
    <w:rsid w:val="002A7611"/>
    <w:rsid w:val="002B1213"/>
    <w:rsid w:val="002B13CE"/>
    <w:rsid w:val="002B6A4C"/>
    <w:rsid w:val="002B7724"/>
    <w:rsid w:val="002C2DFB"/>
    <w:rsid w:val="002C4178"/>
    <w:rsid w:val="002D089C"/>
    <w:rsid w:val="002D2269"/>
    <w:rsid w:val="002D2424"/>
    <w:rsid w:val="002D4303"/>
    <w:rsid w:val="002D4799"/>
    <w:rsid w:val="002E0C94"/>
    <w:rsid w:val="002E2D2A"/>
    <w:rsid w:val="002E3D42"/>
    <w:rsid w:val="002E43F2"/>
    <w:rsid w:val="002F01F3"/>
    <w:rsid w:val="002F0DEF"/>
    <w:rsid w:val="002F279D"/>
    <w:rsid w:val="00300078"/>
    <w:rsid w:val="00306884"/>
    <w:rsid w:val="00307134"/>
    <w:rsid w:val="00311127"/>
    <w:rsid w:val="0031125E"/>
    <w:rsid w:val="00311A1A"/>
    <w:rsid w:val="003165EE"/>
    <w:rsid w:val="00317D33"/>
    <w:rsid w:val="003257EB"/>
    <w:rsid w:val="0032596A"/>
    <w:rsid w:val="00326C4D"/>
    <w:rsid w:val="00327981"/>
    <w:rsid w:val="00330234"/>
    <w:rsid w:val="003315DB"/>
    <w:rsid w:val="00332716"/>
    <w:rsid w:val="00334630"/>
    <w:rsid w:val="00335579"/>
    <w:rsid w:val="00351289"/>
    <w:rsid w:val="00356FA7"/>
    <w:rsid w:val="003573E7"/>
    <w:rsid w:val="00357C58"/>
    <w:rsid w:val="0036563F"/>
    <w:rsid w:val="00366205"/>
    <w:rsid w:val="003674C9"/>
    <w:rsid w:val="00370014"/>
    <w:rsid w:val="00377487"/>
    <w:rsid w:val="00381B1D"/>
    <w:rsid w:val="00385016"/>
    <w:rsid w:val="00385ADF"/>
    <w:rsid w:val="003872BA"/>
    <w:rsid w:val="003879EA"/>
    <w:rsid w:val="00390792"/>
    <w:rsid w:val="003A2042"/>
    <w:rsid w:val="003A20DB"/>
    <w:rsid w:val="003A5D98"/>
    <w:rsid w:val="003A6593"/>
    <w:rsid w:val="003B5110"/>
    <w:rsid w:val="003B6B7A"/>
    <w:rsid w:val="003B79BF"/>
    <w:rsid w:val="003C093B"/>
    <w:rsid w:val="003C3EA9"/>
    <w:rsid w:val="003C40F8"/>
    <w:rsid w:val="003C6F73"/>
    <w:rsid w:val="003C7064"/>
    <w:rsid w:val="003D2881"/>
    <w:rsid w:val="003D5230"/>
    <w:rsid w:val="003D6C30"/>
    <w:rsid w:val="003E658F"/>
    <w:rsid w:val="003E694C"/>
    <w:rsid w:val="003E78E3"/>
    <w:rsid w:val="003F2190"/>
    <w:rsid w:val="003F3A08"/>
    <w:rsid w:val="003F3CB6"/>
    <w:rsid w:val="003F66BA"/>
    <w:rsid w:val="00401BA7"/>
    <w:rsid w:val="004120D2"/>
    <w:rsid w:val="004130D8"/>
    <w:rsid w:val="00415436"/>
    <w:rsid w:val="00420B3F"/>
    <w:rsid w:val="00431F52"/>
    <w:rsid w:val="004349E6"/>
    <w:rsid w:val="00436D9D"/>
    <w:rsid w:val="0044757A"/>
    <w:rsid w:val="0045052C"/>
    <w:rsid w:val="00450A4D"/>
    <w:rsid w:val="00453252"/>
    <w:rsid w:val="00453341"/>
    <w:rsid w:val="0045494E"/>
    <w:rsid w:val="00455D3B"/>
    <w:rsid w:val="00457360"/>
    <w:rsid w:val="004600CC"/>
    <w:rsid w:val="00464AE1"/>
    <w:rsid w:val="0047544F"/>
    <w:rsid w:val="004845E8"/>
    <w:rsid w:val="00484F88"/>
    <w:rsid w:val="00490E93"/>
    <w:rsid w:val="0049444F"/>
    <w:rsid w:val="00495B95"/>
    <w:rsid w:val="00496B93"/>
    <w:rsid w:val="004A10D4"/>
    <w:rsid w:val="004A1AEB"/>
    <w:rsid w:val="004A3231"/>
    <w:rsid w:val="004A6B6B"/>
    <w:rsid w:val="004B2ED9"/>
    <w:rsid w:val="004B38B8"/>
    <w:rsid w:val="004B5429"/>
    <w:rsid w:val="004B7A2C"/>
    <w:rsid w:val="004C6B98"/>
    <w:rsid w:val="004D120C"/>
    <w:rsid w:val="004D74A5"/>
    <w:rsid w:val="004E1EAB"/>
    <w:rsid w:val="004E1FC9"/>
    <w:rsid w:val="004F3AD7"/>
    <w:rsid w:val="004F79C2"/>
    <w:rsid w:val="00510681"/>
    <w:rsid w:val="00511879"/>
    <w:rsid w:val="005225BB"/>
    <w:rsid w:val="005247FB"/>
    <w:rsid w:val="00527ACA"/>
    <w:rsid w:val="00531325"/>
    <w:rsid w:val="0054365C"/>
    <w:rsid w:val="005448EA"/>
    <w:rsid w:val="00546D45"/>
    <w:rsid w:val="005534F4"/>
    <w:rsid w:val="00561025"/>
    <w:rsid w:val="00575479"/>
    <w:rsid w:val="005763AA"/>
    <w:rsid w:val="00576E23"/>
    <w:rsid w:val="005955D2"/>
    <w:rsid w:val="005A3CB7"/>
    <w:rsid w:val="005A50B1"/>
    <w:rsid w:val="005A5FF4"/>
    <w:rsid w:val="005A6003"/>
    <w:rsid w:val="005B17B3"/>
    <w:rsid w:val="005B322C"/>
    <w:rsid w:val="005B6ED1"/>
    <w:rsid w:val="005C3BFC"/>
    <w:rsid w:val="005C56AB"/>
    <w:rsid w:val="005C63B3"/>
    <w:rsid w:val="005D05F4"/>
    <w:rsid w:val="005D6969"/>
    <w:rsid w:val="005E270B"/>
    <w:rsid w:val="005F001B"/>
    <w:rsid w:val="005F0C0B"/>
    <w:rsid w:val="005F1CB3"/>
    <w:rsid w:val="005F2E94"/>
    <w:rsid w:val="006010BF"/>
    <w:rsid w:val="00606434"/>
    <w:rsid w:val="0061399D"/>
    <w:rsid w:val="00615F3D"/>
    <w:rsid w:val="006169A5"/>
    <w:rsid w:val="00626232"/>
    <w:rsid w:val="006360CF"/>
    <w:rsid w:val="00636C5A"/>
    <w:rsid w:val="00637227"/>
    <w:rsid w:val="006404B7"/>
    <w:rsid w:val="00643E3E"/>
    <w:rsid w:val="006459B3"/>
    <w:rsid w:val="00654A71"/>
    <w:rsid w:val="00656C56"/>
    <w:rsid w:val="00656CBC"/>
    <w:rsid w:val="00657716"/>
    <w:rsid w:val="00661555"/>
    <w:rsid w:val="00664497"/>
    <w:rsid w:val="0066480B"/>
    <w:rsid w:val="00671B01"/>
    <w:rsid w:val="00674244"/>
    <w:rsid w:val="0068128C"/>
    <w:rsid w:val="00682708"/>
    <w:rsid w:val="006836F2"/>
    <w:rsid w:val="00683AE9"/>
    <w:rsid w:val="00692147"/>
    <w:rsid w:val="00693D02"/>
    <w:rsid w:val="006A4509"/>
    <w:rsid w:val="006A6E45"/>
    <w:rsid w:val="006B0645"/>
    <w:rsid w:val="006B24C1"/>
    <w:rsid w:val="006C13C3"/>
    <w:rsid w:val="006C388F"/>
    <w:rsid w:val="006C5645"/>
    <w:rsid w:val="006D4FA8"/>
    <w:rsid w:val="006E2951"/>
    <w:rsid w:val="006E4B20"/>
    <w:rsid w:val="006E617C"/>
    <w:rsid w:val="006E6B98"/>
    <w:rsid w:val="006F1BB3"/>
    <w:rsid w:val="006F4C87"/>
    <w:rsid w:val="006F4D72"/>
    <w:rsid w:val="006F72DF"/>
    <w:rsid w:val="0070794F"/>
    <w:rsid w:val="00710DEB"/>
    <w:rsid w:val="007111CF"/>
    <w:rsid w:val="00716117"/>
    <w:rsid w:val="0072015A"/>
    <w:rsid w:val="00723DCB"/>
    <w:rsid w:val="00725575"/>
    <w:rsid w:val="00727498"/>
    <w:rsid w:val="00732349"/>
    <w:rsid w:val="00733F74"/>
    <w:rsid w:val="00735E9E"/>
    <w:rsid w:val="007457BD"/>
    <w:rsid w:val="00750933"/>
    <w:rsid w:val="00750DA5"/>
    <w:rsid w:val="00755166"/>
    <w:rsid w:val="007721CD"/>
    <w:rsid w:val="00776DBF"/>
    <w:rsid w:val="007771F1"/>
    <w:rsid w:val="00780FB3"/>
    <w:rsid w:val="00781475"/>
    <w:rsid w:val="007901B6"/>
    <w:rsid w:val="00792A36"/>
    <w:rsid w:val="007A5226"/>
    <w:rsid w:val="007A6DCE"/>
    <w:rsid w:val="007B0281"/>
    <w:rsid w:val="007B171E"/>
    <w:rsid w:val="007B2BEA"/>
    <w:rsid w:val="007B3729"/>
    <w:rsid w:val="007B4694"/>
    <w:rsid w:val="007B4C6C"/>
    <w:rsid w:val="007B6460"/>
    <w:rsid w:val="007B6BA4"/>
    <w:rsid w:val="007C1482"/>
    <w:rsid w:val="007C2840"/>
    <w:rsid w:val="007C2AAF"/>
    <w:rsid w:val="007C6974"/>
    <w:rsid w:val="007D2BA7"/>
    <w:rsid w:val="007D593A"/>
    <w:rsid w:val="007D6B3B"/>
    <w:rsid w:val="007E49EC"/>
    <w:rsid w:val="007E7B3E"/>
    <w:rsid w:val="007F10E1"/>
    <w:rsid w:val="007F42E7"/>
    <w:rsid w:val="0080704F"/>
    <w:rsid w:val="008162BF"/>
    <w:rsid w:val="00817F5A"/>
    <w:rsid w:val="00821D86"/>
    <w:rsid w:val="008241CD"/>
    <w:rsid w:val="00824BC5"/>
    <w:rsid w:val="00826A18"/>
    <w:rsid w:val="00832746"/>
    <w:rsid w:val="00835C5E"/>
    <w:rsid w:val="00837A96"/>
    <w:rsid w:val="0084224B"/>
    <w:rsid w:val="0084526A"/>
    <w:rsid w:val="0084647F"/>
    <w:rsid w:val="008507CA"/>
    <w:rsid w:val="00853B75"/>
    <w:rsid w:val="00855197"/>
    <w:rsid w:val="008621B6"/>
    <w:rsid w:val="00862BD7"/>
    <w:rsid w:val="008635F9"/>
    <w:rsid w:val="00866BB5"/>
    <w:rsid w:val="0086757D"/>
    <w:rsid w:val="00871243"/>
    <w:rsid w:val="00874AAA"/>
    <w:rsid w:val="00880CC3"/>
    <w:rsid w:val="008827B3"/>
    <w:rsid w:val="00884517"/>
    <w:rsid w:val="00887E86"/>
    <w:rsid w:val="008915CB"/>
    <w:rsid w:val="00895AC7"/>
    <w:rsid w:val="008A2357"/>
    <w:rsid w:val="008A2748"/>
    <w:rsid w:val="008A35EF"/>
    <w:rsid w:val="008A592F"/>
    <w:rsid w:val="008B1575"/>
    <w:rsid w:val="008B76F0"/>
    <w:rsid w:val="008C565F"/>
    <w:rsid w:val="008D16E2"/>
    <w:rsid w:val="008D20FE"/>
    <w:rsid w:val="008D343F"/>
    <w:rsid w:val="008D47A6"/>
    <w:rsid w:val="008D6B26"/>
    <w:rsid w:val="008E4596"/>
    <w:rsid w:val="008E69EF"/>
    <w:rsid w:val="008F1772"/>
    <w:rsid w:val="008F67E3"/>
    <w:rsid w:val="00901E32"/>
    <w:rsid w:val="00903151"/>
    <w:rsid w:val="00903482"/>
    <w:rsid w:val="00905AF0"/>
    <w:rsid w:val="00907ED0"/>
    <w:rsid w:val="00916A8C"/>
    <w:rsid w:val="009275DA"/>
    <w:rsid w:val="0093103C"/>
    <w:rsid w:val="0093755E"/>
    <w:rsid w:val="00943784"/>
    <w:rsid w:val="0094453A"/>
    <w:rsid w:val="00945B05"/>
    <w:rsid w:val="0095049B"/>
    <w:rsid w:val="0095520D"/>
    <w:rsid w:val="009570F3"/>
    <w:rsid w:val="00966956"/>
    <w:rsid w:val="00967D94"/>
    <w:rsid w:val="0098520A"/>
    <w:rsid w:val="00993641"/>
    <w:rsid w:val="00997557"/>
    <w:rsid w:val="009A0EC8"/>
    <w:rsid w:val="009A299E"/>
    <w:rsid w:val="009A3FCC"/>
    <w:rsid w:val="009A4486"/>
    <w:rsid w:val="009B05AE"/>
    <w:rsid w:val="009B2ED8"/>
    <w:rsid w:val="009B4AAE"/>
    <w:rsid w:val="009B52F2"/>
    <w:rsid w:val="009C27C9"/>
    <w:rsid w:val="009C2FC8"/>
    <w:rsid w:val="009C5200"/>
    <w:rsid w:val="009C768B"/>
    <w:rsid w:val="009D2C5F"/>
    <w:rsid w:val="009D4337"/>
    <w:rsid w:val="009E55E7"/>
    <w:rsid w:val="009E5C6C"/>
    <w:rsid w:val="009F3168"/>
    <w:rsid w:val="00A01A58"/>
    <w:rsid w:val="00A043D5"/>
    <w:rsid w:val="00A0442B"/>
    <w:rsid w:val="00A074CD"/>
    <w:rsid w:val="00A13F6A"/>
    <w:rsid w:val="00A159C2"/>
    <w:rsid w:val="00A25539"/>
    <w:rsid w:val="00A25748"/>
    <w:rsid w:val="00A26E75"/>
    <w:rsid w:val="00A31D8B"/>
    <w:rsid w:val="00A35D6E"/>
    <w:rsid w:val="00A378C2"/>
    <w:rsid w:val="00A40CFC"/>
    <w:rsid w:val="00A5570A"/>
    <w:rsid w:val="00A557A3"/>
    <w:rsid w:val="00A57234"/>
    <w:rsid w:val="00A61F94"/>
    <w:rsid w:val="00A65B8E"/>
    <w:rsid w:val="00A702EC"/>
    <w:rsid w:val="00A76C80"/>
    <w:rsid w:val="00A87661"/>
    <w:rsid w:val="00A913DE"/>
    <w:rsid w:val="00A95042"/>
    <w:rsid w:val="00A95B93"/>
    <w:rsid w:val="00AA1405"/>
    <w:rsid w:val="00AA2937"/>
    <w:rsid w:val="00AB2391"/>
    <w:rsid w:val="00AB5C77"/>
    <w:rsid w:val="00AC17F8"/>
    <w:rsid w:val="00AC2566"/>
    <w:rsid w:val="00AC2E8C"/>
    <w:rsid w:val="00AC3460"/>
    <w:rsid w:val="00AD7198"/>
    <w:rsid w:val="00AE10EF"/>
    <w:rsid w:val="00AE4969"/>
    <w:rsid w:val="00AF0242"/>
    <w:rsid w:val="00B06085"/>
    <w:rsid w:val="00B10453"/>
    <w:rsid w:val="00B111BD"/>
    <w:rsid w:val="00B11CE6"/>
    <w:rsid w:val="00B11E63"/>
    <w:rsid w:val="00B241A6"/>
    <w:rsid w:val="00B34D8D"/>
    <w:rsid w:val="00B41659"/>
    <w:rsid w:val="00B471FF"/>
    <w:rsid w:val="00B506FA"/>
    <w:rsid w:val="00B510DE"/>
    <w:rsid w:val="00B53D12"/>
    <w:rsid w:val="00B60583"/>
    <w:rsid w:val="00B657B1"/>
    <w:rsid w:val="00B71749"/>
    <w:rsid w:val="00B756B6"/>
    <w:rsid w:val="00B7750D"/>
    <w:rsid w:val="00B823B0"/>
    <w:rsid w:val="00B86B25"/>
    <w:rsid w:val="00B87AA5"/>
    <w:rsid w:val="00B87E0E"/>
    <w:rsid w:val="00B93C40"/>
    <w:rsid w:val="00BA0A4E"/>
    <w:rsid w:val="00BA2C1F"/>
    <w:rsid w:val="00BA454A"/>
    <w:rsid w:val="00BA7201"/>
    <w:rsid w:val="00BA7BA5"/>
    <w:rsid w:val="00BC17F7"/>
    <w:rsid w:val="00BC1861"/>
    <w:rsid w:val="00BC5037"/>
    <w:rsid w:val="00BC5911"/>
    <w:rsid w:val="00BC5C7B"/>
    <w:rsid w:val="00BD14D9"/>
    <w:rsid w:val="00BD2058"/>
    <w:rsid w:val="00BD3148"/>
    <w:rsid w:val="00BD7D1F"/>
    <w:rsid w:val="00BE6E01"/>
    <w:rsid w:val="00C01AC7"/>
    <w:rsid w:val="00C0275C"/>
    <w:rsid w:val="00C03263"/>
    <w:rsid w:val="00C032D3"/>
    <w:rsid w:val="00C103F2"/>
    <w:rsid w:val="00C12CE2"/>
    <w:rsid w:val="00C1753D"/>
    <w:rsid w:val="00C206DA"/>
    <w:rsid w:val="00C265CF"/>
    <w:rsid w:val="00C320A9"/>
    <w:rsid w:val="00C3289A"/>
    <w:rsid w:val="00C32F12"/>
    <w:rsid w:val="00C34BD0"/>
    <w:rsid w:val="00C36F40"/>
    <w:rsid w:val="00C41782"/>
    <w:rsid w:val="00C44AFC"/>
    <w:rsid w:val="00C450AD"/>
    <w:rsid w:val="00C476F7"/>
    <w:rsid w:val="00C47D8B"/>
    <w:rsid w:val="00C546F6"/>
    <w:rsid w:val="00C616D1"/>
    <w:rsid w:val="00C616E0"/>
    <w:rsid w:val="00C62E73"/>
    <w:rsid w:val="00C64CEB"/>
    <w:rsid w:val="00C67948"/>
    <w:rsid w:val="00C70719"/>
    <w:rsid w:val="00C71F70"/>
    <w:rsid w:val="00C74287"/>
    <w:rsid w:val="00C75BB5"/>
    <w:rsid w:val="00C80736"/>
    <w:rsid w:val="00C80B1E"/>
    <w:rsid w:val="00C85836"/>
    <w:rsid w:val="00C85B80"/>
    <w:rsid w:val="00C8741B"/>
    <w:rsid w:val="00C90580"/>
    <w:rsid w:val="00C91090"/>
    <w:rsid w:val="00CA17B8"/>
    <w:rsid w:val="00CA74FA"/>
    <w:rsid w:val="00CB1518"/>
    <w:rsid w:val="00CB3646"/>
    <w:rsid w:val="00CB441A"/>
    <w:rsid w:val="00CB7F99"/>
    <w:rsid w:val="00CC0E97"/>
    <w:rsid w:val="00CC2E1F"/>
    <w:rsid w:val="00CC5001"/>
    <w:rsid w:val="00CC5FBD"/>
    <w:rsid w:val="00CD34D0"/>
    <w:rsid w:val="00CD611A"/>
    <w:rsid w:val="00CE2055"/>
    <w:rsid w:val="00CE2D5A"/>
    <w:rsid w:val="00CE3A70"/>
    <w:rsid w:val="00CE52D9"/>
    <w:rsid w:val="00D02038"/>
    <w:rsid w:val="00D04F53"/>
    <w:rsid w:val="00D10084"/>
    <w:rsid w:val="00D102A6"/>
    <w:rsid w:val="00D132E8"/>
    <w:rsid w:val="00D1605E"/>
    <w:rsid w:val="00D22FB9"/>
    <w:rsid w:val="00D300F4"/>
    <w:rsid w:val="00D31D05"/>
    <w:rsid w:val="00D33449"/>
    <w:rsid w:val="00D33E5F"/>
    <w:rsid w:val="00D4300B"/>
    <w:rsid w:val="00D43118"/>
    <w:rsid w:val="00D4424A"/>
    <w:rsid w:val="00D46BA8"/>
    <w:rsid w:val="00D54EA2"/>
    <w:rsid w:val="00D60BEF"/>
    <w:rsid w:val="00D638C0"/>
    <w:rsid w:val="00D65C54"/>
    <w:rsid w:val="00D74DD2"/>
    <w:rsid w:val="00D75480"/>
    <w:rsid w:val="00D817DF"/>
    <w:rsid w:val="00D8373C"/>
    <w:rsid w:val="00D9163D"/>
    <w:rsid w:val="00D91C24"/>
    <w:rsid w:val="00D92C72"/>
    <w:rsid w:val="00D95957"/>
    <w:rsid w:val="00D9769E"/>
    <w:rsid w:val="00DA46C7"/>
    <w:rsid w:val="00DA53A6"/>
    <w:rsid w:val="00DA62CB"/>
    <w:rsid w:val="00DA6819"/>
    <w:rsid w:val="00DA7E6E"/>
    <w:rsid w:val="00DB4EF2"/>
    <w:rsid w:val="00DC1157"/>
    <w:rsid w:val="00DC3A78"/>
    <w:rsid w:val="00DC4378"/>
    <w:rsid w:val="00DD5FCA"/>
    <w:rsid w:val="00DE02C5"/>
    <w:rsid w:val="00DE14DC"/>
    <w:rsid w:val="00DE68F1"/>
    <w:rsid w:val="00DE6E5A"/>
    <w:rsid w:val="00DF16EB"/>
    <w:rsid w:val="00DF43B3"/>
    <w:rsid w:val="00E011AE"/>
    <w:rsid w:val="00E027ED"/>
    <w:rsid w:val="00E02E7F"/>
    <w:rsid w:val="00E1047A"/>
    <w:rsid w:val="00E1292F"/>
    <w:rsid w:val="00E13800"/>
    <w:rsid w:val="00E21CB8"/>
    <w:rsid w:val="00E228ED"/>
    <w:rsid w:val="00E239CC"/>
    <w:rsid w:val="00E24AEB"/>
    <w:rsid w:val="00E2552A"/>
    <w:rsid w:val="00E27799"/>
    <w:rsid w:val="00E27B0A"/>
    <w:rsid w:val="00E31D1E"/>
    <w:rsid w:val="00E32B65"/>
    <w:rsid w:val="00E32FCB"/>
    <w:rsid w:val="00E34556"/>
    <w:rsid w:val="00E42691"/>
    <w:rsid w:val="00E506E0"/>
    <w:rsid w:val="00E53490"/>
    <w:rsid w:val="00E5686B"/>
    <w:rsid w:val="00E60D3F"/>
    <w:rsid w:val="00E71A9B"/>
    <w:rsid w:val="00E76238"/>
    <w:rsid w:val="00E80996"/>
    <w:rsid w:val="00E86774"/>
    <w:rsid w:val="00E873FC"/>
    <w:rsid w:val="00E87AF3"/>
    <w:rsid w:val="00E90412"/>
    <w:rsid w:val="00E93E44"/>
    <w:rsid w:val="00E94BBF"/>
    <w:rsid w:val="00EA5457"/>
    <w:rsid w:val="00EA6BBC"/>
    <w:rsid w:val="00EB5B45"/>
    <w:rsid w:val="00EC04B5"/>
    <w:rsid w:val="00EC04F1"/>
    <w:rsid w:val="00EC0D20"/>
    <w:rsid w:val="00EC11EA"/>
    <w:rsid w:val="00EC193B"/>
    <w:rsid w:val="00EC4D76"/>
    <w:rsid w:val="00EC547C"/>
    <w:rsid w:val="00EC6887"/>
    <w:rsid w:val="00ED047B"/>
    <w:rsid w:val="00ED7EB0"/>
    <w:rsid w:val="00EE2880"/>
    <w:rsid w:val="00EF17A4"/>
    <w:rsid w:val="00EF18EC"/>
    <w:rsid w:val="00EF58F1"/>
    <w:rsid w:val="00F01068"/>
    <w:rsid w:val="00F04769"/>
    <w:rsid w:val="00F06A2A"/>
    <w:rsid w:val="00F12998"/>
    <w:rsid w:val="00F12A1A"/>
    <w:rsid w:val="00F234BC"/>
    <w:rsid w:val="00F26AC3"/>
    <w:rsid w:val="00F50028"/>
    <w:rsid w:val="00F515A3"/>
    <w:rsid w:val="00F515BB"/>
    <w:rsid w:val="00F66733"/>
    <w:rsid w:val="00F718AB"/>
    <w:rsid w:val="00F723FE"/>
    <w:rsid w:val="00F801C4"/>
    <w:rsid w:val="00F814B4"/>
    <w:rsid w:val="00F81FC3"/>
    <w:rsid w:val="00F877A4"/>
    <w:rsid w:val="00F87A24"/>
    <w:rsid w:val="00F953B3"/>
    <w:rsid w:val="00FA03FC"/>
    <w:rsid w:val="00FA1666"/>
    <w:rsid w:val="00FB3919"/>
    <w:rsid w:val="00FC00F1"/>
    <w:rsid w:val="00FD095E"/>
    <w:rsid w:val="00FD0E7E"/>
    <w:rsid w:val="00FD62FB"/>
    <w:rsid w:val="00FE17C3"/>
    <w:rsid w:val="00FE7AE6"/>
    <w:rsid w:val="00FF09B8"/>
    <w:rsid w:val="00FF3E27"/>
    <w:rsid w:val="00FF5108"/>
    <w:rsid w:val="00FF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  <o:r id="V:Rule6" type="connector" idref="#_x0000_s1031"/>
        <o:r id="V:Rule7" type="connector" idref="#_x0000_s1032"/>
        <o:r id="V:Rule8" type="connector" idref="#_x0000_s1033"/>
      </o:rules>
    </o:shapelayout>
  </w:shapeDefaults>
  <w:decimalSymbol w:val=","/>
  <w:listSeparator w:val=";"/>
  <w14:docId w14:val="3D1A6114"/>
  <w15:docId w15:val="{1230A7DE-D4E5-45B7-A6C2-7864C1588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E6E01"/>
  </w:style>
  <w:style w:type="paragraph" w:styleId="1">
    <w:name w:val="heading 1"/>
    <w:basedOn w:val="a"/>
    <w:next w:val="a"/>
    <w:link w:val="10"/>
    <w:qFormat/>
    <w:rsid w:val="003A20DB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Cs/>
      <w:sz w:val="28"/>
      <w:szCs w:val="28"/>
    </w:rPr>
  </w:style>
  <w:style w:type="paragraph" w:styleId="20">
    <w:name w:val="heading 2"/>
    <w:basedOn w:val="a"/>
    <w:next w:val="a"/>
    <w:link w:val="21"/>
    <w:unhideWhenUsed/>
    <w:qFormat/>
    <w:rsid w:val="003A20DB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A20DB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3A20DB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3A20DB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3A20DB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unhideWhenUsed/>
    <w:qFormat/>
    <w:rsid w:val="003A20DB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3A20DB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3A20DB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20DB"/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21">
    <w:name w:val="Заголовок 2 Знак"/>
    <w:basedOn w:val="a0"/>
    <w:link w:val="20"/>
    <w:rsid w:val="003A20DB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A20DB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3A20D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A20DB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A20DB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3A20DB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3A20DB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3A20DB"/>
    <w:rPr>
      <w:rFonts w:ascii="Arial" w:eastAsia="Times New Roman" w:hAnsi="Arial" w:cs="Arial"/>
    </w:rPr>
  </w:style>
  <w:style w:type="table" w:styleId="a3">
    <w:name w:val="Table Grid"/>
    <w:basedOn w:val="a1"/>
    <w:rsid w:val="003A2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unhideWhenUsed/>
    <w:rsid w:val="003A20DB"/>
    <w:pPr>
      <w:tabs>
        <w:tab w:val="left" w:pos="1620"/>
        <w:tab w:val="left" w:pos="1800"/>
      </w:tabs>
      <w:spacing w:after="0" w:line="360" w:lineRule="auto"/>
      <w:ind w:firstLine="9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3A20DB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34"/>
    <w:qFormat/>
    <w:rsid w:val="003A20D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">
    <w:name w:val="Body text_"/>
    <w:basedOn w:val="a0"/>
    <w:link w:val="11"/>
    <w:rsid w:val="003A20DB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3A20DB"/>
    <w:pPr>
      <w:shd w:val="clear" w:color="auto" w:fill="FFFFFF"/>
      <w:spacing w:before="240" w:after="0" w:line="206" w:lineRule="exact"/>
      <w:jc w:val="both"/>
    </w:pPr>
    <w:rPr>
      <w:rFonts w:ascii="Bookman Old Style" w:eastAsia="Bookman Old Style" w:hAnsi="Bookman Old Style" w:cs="Bookman Old Style"/>
      <w:sz w:val="19"/>
      <w:szCs w:val="19"/>
    </w:rPr>
  </w:style>
  <w:style w:type="paragraph" w:styleId="a7">
    <w:name w:val="No Spacing"/>
    <w:uiPriority w:val="1"/>
    <w:qFormat/>
    <w:rsid w:val="003A20D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3A2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3A20DB"/>
    <w:rPr>
      <w:i/>
      <w:iCs/>
    </w:rPr>
  </w:style>
  <w:style w:type="character" w:styleId="aa">
    <w:name w:val="Strong"/>
    <w:basedOn w:val="a0"/>
    <w:uiPriority w:val="22"/>
    <w:qFormat/>
    <w:rsid w:val="003A20DB"/>
    <w:rPr>
      <w:b/>
      <w:bCs/>
    </w:rPr>
  </w:style>
  <w:style w:type="paragraph" w:styleId="ab">
    <w:name w:val="header"/>
    <w:basedOn w:val="a"/>
    <w:link w:val="ac"/>
    <w:uiPriority w:val="99"/>
    <w:unhideWhenUsed/>
    <w:rsid w:val="00615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15F3D"/>
  </w:style>
  <w:style w:type="paragraph" w:styleId="ad">
    <w:name w:val="footer"/>
    <w:basedOn w:val="a"/>
    <w:link w:val="ae"/>
    <w:uiPriority w:val="99"/>
    <w:semiHidden/>
    <w:unhideWhenUsed/>
    <w:rsid w:val="00615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15F3D"/>
  </w:style>
  <w:style w:type="paragraph" w:styleId="af">
    <w:name w:val="Balloon Text"/>
    <w:basedOn w:val="a"/>
    <w:link w:val="af0"/>
    <w:uiPriority w:val="99"/>
    <w:semiHidden/>
    <w:unhideWhenUsed/>
    <w:rsid w:val="00F23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234BC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semiHidden/>
    <w:unhideWhenUsed/>
    <w:rsid w:val="00F26AC3"/>
    <w:rPr>
      <w:color w:val="0000FF"/>
      <w:u w:val="single"/>
    </w:rPr>
  </w:style>
  <w:style w:type="paragraph" w:styleId="af2">
    <w:name w:val="List"/>
    <w:basedOn w:val="a"/>
    <w:uiPriority w:val="99"/>
    <w:unhideWhenUsed/>
    <w:rsid w:val="00EC04B5"/>
    <w:pPr>
      <w:ind w:left="283" w:hanging="283"/>
      <w:contextualSpacing/>
    </w:pPr>
  </w:style>
  <w:style w:type="paragraph" w:styleId="22">
    <w:name w:val="List 2"/>
    <w:basedOn w:val="a"/>
    <w:uiPriority w:val="99"/>
    <w:unhideWhenUsed/>
    <w:rsid w:val="00EC04B5"/>
    <w:pPr>
      <w:ind w:left="566" w:hanging="283"/>
      <w:contextualSpacing/>
    </w:pPr>
  </w:style>
  <w:style w:type="paragraph" w:styleId="2">
    <w:name w:val="List Bullet 2"/>
    <w:basedOn w:val="a"/>
    <w:uiPriority w:val="99"/>
    <w:unhideWhenUsed/>
    <w:rsid w:val="00EC04B5"/>
    <w:pPr>
      <w:numPr>
        <w:numId w:val="5"/>
      </w:numPr>
      <w:contextualSpacing/>
    </w:pPr>
  </w:style>
  <w:style w:type="paragraph" w:styleId="af3">
    <w:name w:val="caption"/>
    <w:basedOn w:val="a"/>
    <w:next w:val="a"/>
    <w:uiPriority w:val="35"/>
    <w:unhideWhenUsed/>
    <w:qFormat/>
    <w:rsid w:val="00EC04B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4">
    <w:name w:val="Title"/>
    <w:basedOn w:val="a"/>
    <w:next w:val="a"/>
    <w:link w:val="af5"/>
    <w:uiPriority w:val="10"/>
    <w:qFormat/>
    <w:rsid w:val="00EC04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5">
    <w:name w:val="Заголовок Знак"/>
    <w:basedOn w:val="a0"/>
    <w:link w:val="af4"/>
    <w:uiPriority w:val="10"/>
    <w:rsid w:val="00EC04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6">
    <w:name w:val="Body Text"/>
    <w:basedOn w:val="a"/>
    <w:link w:val="af7"/>
    <w:uiPriority w:val="99"/>
    <w:unhideWhenUsed/>
    <w:rsid w:val="00EC04B5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rsid w:val="00EC04B5"/>
  </w:style>
  <w:style w:type="paragraph" w:styleId="af8">
    <w:name w:val="Subtitle"/>
    <w:basedOn w:val="a"/>
    <w:next w:val="a"/>
    <w:link w:val="af9"/>
    <w:uiPriority w:val="11"/>
    <w:qFormat/>
    <w:rsid w:val="00EC04B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EC04B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a">
    <w:name w:val="Body Text First Indent"/>
    <w:basedOn w:val="af6"/>
    <w:link w:val="afb"/>
    <w:uiPriority w:val="99"/>
    <w:unhideWhenUsed/>
    <w:rsid w:val="00EC04B5"/>
    <w:pPr>
      <w:spacing w:after="200"/>
      <w:ind w:firstLine="360"/>
    </w:pPr>
  </w:style>
  <w:style w:type="character" w:customStyle="1" w:styleId="afb">
    <w:name w:val="Красная строка Знак"/>
    <w:basedOn w:val="af7"/>
    <w:link w:val="afa"/>
    <w:uiPriority w:val="99"/>
    <w:rsid w:val="00EC04B5"/>
  </w:style>
  <w:style w:type="paragraph" w:styleId="23">
    <w:name w:val="Body Text First Indent 2"/>
    <w:basedOn w:val="a4"/>
    <w:link w:val="24"/>
    <w:uiPriority w:val="99"/>
    <w:unhideWhenUsed/>
    <w:rsid w:val="00EC04B5"/>
    <w:pPr>
      <w:tabs>
        <w:tab w:val="clear" w:pos="1620"/>
        <w:tab w:val="clear" w:pos="1800"/>
      </w:tabs>
      <w:spacing w:after="200" w:line="276" w:lineRule="auto"/>
      <w:ind w:left="360" w:firstLine="3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4">
    <w:name w:val="Красная строка 2 Знак"/>
    <w:basedOn w:val="a5"/>
    <w:link w:val="23"/>
    <w:uiPriority w:val="99"/>
    <w:rsid w:val="00EC04B5"/>
    <w:rPr>
      <w:rFonts w:ascii="Times New Roman" w:eastAsia="Times New Roman" w:hAnsi="Times New Roman" w:cs="Times New Roman"/>
      <w:sz w:val="28"/>
      <w:szCs w:val="28"/>
    </w:rPr>
  </w:style>
  <w:style w:type="paragraph" w:customStyle="1" w:styleId="afc">
    <w:name w:val="Знак Знак Знак Знак Знак"/>
    <w:basedOn w:val="a"/>
    <w:rsid w:val="00C6794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7F42E7"/>
  </w:style>
  <w:style w:type="paragraph" w:customStyle="1" w:styleId="31">
    <w:name w:val="Основной текст3"/>
    <w:basedOn w:val="a"/>
    <w:rsid w:val="001A43EB"/>
    <w:pPr>
      <w:shd w:val="clear" w:color="auto" w:fill="FFFFFF"/>
      <w:spacing w:after="0" w:line="322" w:lineRule="exact"/>
      <w:ind w:hanging="660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Pa4">
    <w:name w:val="Pa4"/>
    <w:basedOn w:val="a"/>
    <w:next w:val="a"/>
    <w:uiPriority w:val="99"/>
    <w:rsid w:val="001A43EB"/>
    <w:pPr>
      <w:autoSpaceDE w:val="0"/>
      <w:autoSpaceDN w:val="0"/>
      <w:adjustRightInd w:val="0"/>
      <w:spacing w:after="0" w:line="201" w:lineRule="atLeast"/>
    </w:pPr>
    <w:rPr>
      <w:rFonts w:ascii="Times New Roman" w:eastAsia="Calibri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04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 взрослых респондентов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респондентов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3"/>
                <c:pt idx="0">
                  <c:v>Кедр гималайский</c:v>
                </c:pt>
                <c:pt idx="1">
                  <c:v>Пиния итальянская</c:v>
                </c:pt>
                <c:pt idx="2">
                  <c:v>Секвойядендрон гигантский </c:v>
                </c:pt>
                <c:pt idx="3">
                  <c:v>Дуб траволистный</c:v>
                </c:pt>
                <c:pt idx="4">
                  <c:v>Кипарис крупноплодный</c:v>
                </c:pt>
                <c:pt idx="5">
                  <c:v>Дуб каменный</c:v>
                </c:pt>
                <c:pt idx="6">
                  <c:v>Платан восточный</c:v>
                </c:pt>
                <c:pt idx="7">
                  <c:v>Дуб пробковый</c:v>
                </c:pt>
                <c:pt idx="8">
                  <c:v>Земляничник мелкоплодный</c:v>
                </c:pt>
                <c:pt idx="9">
                  <c:v>Тис ягодный</c:v>
                </c:pt>
                <c:pt idx="10">
                  <c:v>Пальма веерная</c:v>
                </c:pt>
                <c:pt idx="11">
                  <c:v>Кипарис вечнозеленый</c:v>
                </c:pt>
                <c:pt idx="12">
                  <c:v>Кедр ливанский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25</c:v>
                </c:pt>
                <c:pt idx="1">
                  <c:v>27</c:v>
                </c:pt>
                <c:pt idx="2">
                  <c:v>22</c:v>
                </c:pt>
                <c:pt idx="3">
                  <c:v>10</c:v>
                </c:pt>
                <c:pt idx="4">
                  <c:v>18</c:v>
                </c:pt>
                <c:pt idx="5">
                  <c:v>20</c:v>
                </c:pt>
                <c:pt idx="6">
                  <c:v>16</c:v>
                </c:pt>
                <c:pt idx="7">
                  <c:v>19</c:v>
                </c:pt>
                <c:pt idx="8">
                  <c:v>7</c:v>
                </c:pt>
                <c:pt idx="9">
                  <c:v>8</c:v>
                </c:pt>
                <c:pt idx="10">
                  <c:v>7</c:v>
                </c:pt>
                <c:pt idx="1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40-4684-A7E5-970ED7D2D98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07199248"/>
        <c:axId val="585700608"/>
      </c:barChart>
      <c:catAx>
        <c:axId val="407199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5700608"/>
        <c:crosses val="autoZero"/>
        <c:auto val="1"/>
        <c:lblAlgn val="ctr"/>
        <c:lblOffset val="100"/>
        <c:noMultiLvlLbl val="0"/>
      </c:catAx>
      <c:valAx>
        <c:axId val="5857006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07199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 опрошенных обучающихся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респондентов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3"/>
                <c:pt idx="0">
                  <c:v>Кедр гималайский</c:v>
                </c:pt>
                <c:pt idx="1">
                  <c:v>Пиния итальянская</c:v>
                </c:pt>
                <c:pt idx="2">
                  <c:v>Секвойядендрон гигантский </c:v>
                </c:pt>
                <c:pt idx="3">
                  <c:v>Дуб траволистный</c:v>
                </c:pt>
                <c:pt idx="4">
                  <c:v>Кипарис крупноплодный</c:v>
                </c:pt>
                <c:pt idx="5">
                  <c:v>Дуб каменный</c:v>
                </c:pt>
                <c:pt idx="6">
                  <c:v>Платан восточный</c:v>
                </c:pt>
                <c:pt idx="7">
                  <c:v>Дуб пробковый</c:v>
                </c:pt>
                <c:pt idx="8">
                  <c:v>Земляничник мелкоплодный</c:v>
                </c:pt>
                <c:pt idx="9">
                  <c:v>Тис ягодный</c:v>
                </c:pt>
                <c:pt idx="10">
                  <c:v>Пальма веерная</c:v>
                </c:pt>
                <c:pt idx="11">
                  <c:v>Кипарис вечнозеленый</c:v>
                </c:pt>
                <c:pt idx="12">
                  <c:v>Кедр ливанский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28</c:v>
                </c:pt>
                <c:pt idx="1">
                  <c:v>27</c:v>
                </c:pt>
                <c:pt idx="2">
                  <c:v>20</c:v>
                </c:pt>
                <c:pt idx="3">
                  <c:v>7</c:v>
                </c:pt>
                <c:pt idx="4">
                  <c:v>17</c:v>
                </c:pt>
                <c:pt idx="5">
                  <c:v>20</c:v>
                </c:pt>
                <c:pt idx="6">
                  <c:v>17</c:v>
                </c:pt>
                <c:pt idx="7">
                  <c:v>16</c:v>
                </c:pt>
                <c:pt idx="8">
                  <c:v>5</c:v>
                </c:pt>
                <c:pt idx="9">
                  <c:v>7</c:v>
                </c:pt>
                <c:pt idx="10">
                  <c:v>5</c:v>
                </c:pt>
                <c:pt idx="11">
                  <c:v>6</c:v>
                </c:pt>
                <c:pt idx="1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B9-406A-A073-99D27AD94B7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07199248"/>
        <c:axId val="585700608"/>
      </c:barChart>
      <c:catAx>
        <c:axId val="407199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5700608"/>
        <c:crosses val="autoZero"/>
        <c:auto val="1"/>
        <c:lblAlgn val="ctr"/>
        <c:lblOffset val="100"/>
        <c:noMultiLvlLbl val="0"/>
      </c:catAx>
      <c:valAx>
        <c:axId val="5857006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07199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A6C-D715-43E8-A8C0-DA381AF50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1720</TotalTime>
  <Pages>31</Pages>
  <Words>5613</Words>
  <Characters>31998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37536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1</cp:lastModifiedBy>
  <cp:revision>529</cp:revision>
  <cp:lastPrinted>2016-11-23T07:50:00Z</cp:lastPrinted>
  <dcterms:created xsi:type="dcterms:W3CDTF">2015-03-02T12:38:00Z</dcterms:created>
  <dcterms:modified xsi:type="dcterms:W3CDTF">2022-10-20T05:18:00Z</dcterms:modified>
</cp:coreProperties>
</file>