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F8E" w:rsidRPr="00BD5513" w:rsidRDefault="00ED0F8E" w:rsidP="00BD5513">
      <w:pPr>
        <w:pStyle w:val="a3"/>
        <w:spacing w:line="360" w:lineRule="auto"/>
        <w:rPr>
          <w:szCs w:val="24"/>
        </w:rPr>
      </w:pPr>
      <w:bookmarkStart w:id="0" w:name="_GoBack"/>
      <w:bookmarkEnd w:id="0"/>
      <w:r w:rsidRPr="00BD5513">
        <w:rPr>
          <w:szCs w:val="24"/>
        </w:rPr>
        <w:t>Учреждение дополнительного образования</w:t>
      </w:r>
      <w:r w:rsidR="008B5111" w:rsidRPr="00BD5513">
        <w:rPr>
          <w:szCs w:val="24"/>
        </w:rPr>
        <w:t xml:space="preserve"> </w:t>
      </w:r>
      <w:r w:rsidRPr="00BD5513">
        <w:rPr>
          <w:szCs w:val="24"/>
        </w:rPr>
        <w:t>«</w:t>
      </w:r>
      <w:proofErr w:type="spellStart"/>
      <w:r w:rsidRPr="00BD5513">
        <w:rPr>
          <w:szCs w:val="24"/>
        </w:rPr>
        <w:t>Кормиловский</w:t>
      </w:r>
      <w:proofErr w:type="spellEnd"/>
      <w:r w:rsidRPr="00BD5513">
        <w:rPr>
          <w:szCs w:val="24"/>
        </w:rPr>
        <w:t xml:space="preserve"> дом детского творчества»</w:t>
      </w:r>
    </w:p>
    <w:p w:rsidR="00ED0F8E" w:rsidRPr="00BD5513" w:rsidRDefault="00ED0F8E" w:rsidP="00BD5513">
      <w:pPr>
        <w:shd w:val="clear" w:color="auto" w:fill="FFFFFF"/>
        <w:spacing w:after="0" w:line="360" w:lineRule="auto"/>
        <w:ind w:left="360"/>
        <w:jc w:val="center"/>
        <w:rPr>
          <w:rFonts w:ascii="Times New Roman" w:hAnsi="Times New Roman"/>
          <w:sz w:val="28"/>
          <w:szCs w:val="24"/>
        </w:rPr>
      </w:pPr>
    </w:p>
    <w:p w:rsidR="00ED0F8E" w:rsidRPr="00BD5513" w:rsidRDefault="00ED0F8E" w:rsidP="00BD5513">
      <w:pPr>
        <w:spacing w:after="0" w:line="360" w:lineRule="auto"/>
        <w:jc w:val="center"/>
        <w:rPr>
          <w:rFonts w:ascii="Times New Roman" w:eastAsiaTheme="minorHAnsi" w:hAnsi="Times New Roman"/>
          <w:sz w:val="28"/>
          <w:szCs w:val="24"/>
          <w:lang w:eastAsia="en-US"/>
        </w:rPr>
      </w:pPr>
    </w:p>
    <w:p w:rsidR="00ED0F8E" w:rsidRPr="00BD5513" w:rsidRDefault="00ED0F8E" w:rsidP="00BD5513">
      <w:pPr>
        <w:spacing w:after="0" w:line="360" w:lineRule="auto"/>
        <w:jc w:val="center"/>
        <w:rPr>
          <w:rFonts w:ascii="Times New Roman" w:hAnsi="Times New Roman"/>
          <w:sz w:val="28"/>
          <w:szCs w:val="24"/>
        </w:rPr>
      </w:pPr>
    </w:p>
    <w:p w:rsidR="00ED0F8E" w:rsidRPr="00BD5513" w:rsidRDefault="00ED0F8E" w:rsidP="00BD5513">
      <w:pPr>
        <w:spacing w:after="0" w:line="360" w:lineRule="auto"/>
        <w:jc w:val="center"/>
        <w:rPr>
          <w:rFonts w:ascii="Times New Roman" w:hAnsi="Times New Roman"/>
          <w:sz w:val="28"/>
          <w:szCs w:val="24"/>
        </w:rPr>
      </w:pPr>
    </w:p>
    <w:p w:rsidR="008B5111" w:rsidRPr="00BD5513" w:rsidRDefault="008B5111" w:rsidP="00BD5513">
      <w:pPr>
        <w:spacing w:after="0" w:line="360" w:lineRule="auto"/>
        <w:jc w:val="center"/>
        <w:rPr>
          <w:rFonts w:ascii="Times New Roman" w:hAnsi="Times New Roman"/>
          <w:sz w:val="28"/>
          <w:szCs w:val="24"/>
        </w:rPr>
      </w:pPr>
    </w:p>
    <w:p w:rsidR="008B5111" w:rsidRPr="00BD5513" w:rsidRDefault="008B5111" w:rsidP="00BD5513">
      <w:pPr>
        <w:spacing w:after="0" w:line="360" w:lineRule="auto"/>
        <w:jc w:val="center"/>
        <w:rPr>
          <w:rFonts w:ascii="Times New Roman" w:hAnsi="Times New Roman"/>
          <w:sz w:val="28"/>
          <w:szCs w:val="24"/>
        </w:rPr>
      </w:pPr>
    </w:p>
    <w:p w:rsidR="00ED0F8E" w:rsidRPr="00BD5513" w:rsidRDefault="00ED0F8E" w:rsidP="00BD5513">
      <w:pPr>
        <w:spacing w:after="0" w:line="360" w:lineRule="auto"/>
        <w:jc w:val="center"/>
        <w:rPr>
          <w:rFonts w:ascii="Times New Roman" w:hAnsi="Times New Roman"/>
          <w:sz w:val="28"/>
          <w:szCs w:val="24"/>
        </w:rPr>
      </w:pPr>
    </w:p>
    <w:p w:rsidR="00ED0F8E" w:rsidRPr="00BD5513" w:rsidRDefault="00ED0F8E" w:rsidP="00BD5513">
      <w:pPr>
        <w:spacing w:after="0" w:line="360" w:lineRule="auto"/>
        <w:jc w:val="center"/>
        <w:rPr>
          <w:rFonts w:ascii="Times New Roman" w:hAnsi="Times New Roman"/>
          <w:sz w:val="28"/>
          <w:szCs w:val="24"/>
        </w:rPr>
      </w:pPr>
      <w:r w:rsidRPr="00BD5513">
        <w:rPr>
          <w:rFonts w:ascii="Times New Roman" w:hAnsi="Times New Roman"/>
          <w:sz w:val="28"/>
          <w:szCs w:val="24"/>
        </w:rPr>
        <w:t>Учебно-исследовательская работа</w:t>
      </w:r>
    </w:p>
    <w:p w:rsidR="00ED0F8E" w:rsidRPr="00BD5513" w:rsidRDefault="00ED0F8E" w:rsidP="00BD5513">
      <w:pPr>
        <w:spacing w:after="0" w:line="360" w:lineRule="auto"/>
        <w:jc w:val="center"/>
        <w:rPr>
          <w:rFonts w:ascii="Times New Roman" w:hAnsi="Times New Roman"/>
          <w:sz w:val="28"/>
          <w:szCs w:val="24"/>
        </w:rPr>
      </w:pPr>
      <w:r w:rsidRPr="00BD5513">
        <w:rPr>
          <w:rFonts w:ascii="Times New Roman" w:hAnsi="Times New Roman"/>
          <w:sz w:val="28"/>
          <w:szCs w:val="24"/>
        </w:rPr>
        <w:t>Тема: «Разница свойств аптечных и «домашних»  лекарственных трав»</w:t>
      </w:r>
    </w:p>
    <w:p w:rsidR="00ED0F8E" w:rsidRPr="00BD5513" w:rsidRDefault="00ED0F8E" w:rsidP="00BD5513">
      <w:pPr>
        <w:spacing w:after="0" w:line="360" w:lineRule="auto"/>
        <w:jc w:val="center"/>
        <w:rPr>
          <w:rFonts w:ascii="Times New Roman" w:hAnsi="Times New Roman"/>
          <w:sz w:val="28"/>
          <w:szCs w:val="24"/>
        </w:rPr>
      </w:pPr>
      <w:r w:rsidRPr="00BD5513">
        <w:rPr>
          <w:rFonts w:ascii="Times New Roman" w:hAnsi="Times New Roman"/>
          <w:sz w:val="28"/>
          <w:szCs w:val="24"/>
        </w:rPr>
        <w:t xml:space="preserve">Номинация: </w:t>
      </w:r>
      <w:r w:rsidRPr="00BD5513">
        <w:rPr>
          <w:rStyle w:val="a4"/>
          <w:rFonts w:eastAsiaTheme="minorHAnsi"/>
          <w:szCs w:val="24"/>
        </w:rPr>
        <w:t>«Этно-экологические исследования».</w:t>
      </w:r>
    </w:p>
    <w:p w:rsidR="00ED0F8E" w:rsidRPr="00BD5513" w:rsidRDefault="00ED0F8E" w:rsidP="00BD5513">
      <w:pPr>
        <w:spacing w:after="0" w:line="360" w:lineRule="auto"/>
        <w:jc w:val="both"/>
        <w:rPr>
          <w:rFonts w:ascii="Times New Roman" w:hAnsi="Times New Roman"/>
          <w:sz w:val="28"/>
          <w:szCs w:val="24"/>
        </w:rPr>
      </w:pPr>
    </w:p>
    <w:p w:rsidR="00ED0F8E" w:rsidRPr="00BD5513" w:rsidRDefault="00ED0F8E" w:rsidP="00BD5513">
      <w:pPr>
        <w:spacing w:after="0" w:line="360" w:lineRule="auto"/>
        <w:jc w:val="both"/>
        <w:rPr>
          <w:rFonts w:ascii="Times New Roman" w:hAnsi="Times New Roman"/>
          <w:sz w:val="28"/>
          <w:szCs w:val="24"/>
        </w:rPr>
      </w:pPr>
    </w:p>
    <w:p w:rsidR="00ED0F8E" w:rsidRPr="00BD5513" w:rsidRDefault="00ED0F8E" w:rsidP="00BD5513">
      <w:pPr>
        <w:spacing w:after="0" w:line="360" w:lineRule="auto"/>
        <w:ind w:left="3828"/>
        <w:jc w:val="both"/>
        <w:rPr>
          <w:rFonts w:ascii="Times New Roman" w:hAnsi="Times New Roman"/>
          <w:i/>
          <w:sz w:val="28"/>
          <w:szCs w:val="24"/>
        </w:rPr>
      </w:pPr>
    </w:p>
    <w:p w:rsidR="00ED0F8E" w:rsidRPr="00BD5513" w:rsidRDefault="00ED0F8E" w:rsidP="00BD5513">
      <w:pPr>
        <w:spacing w:after="0" w:line="360" w:lineRule="auto"/>
        <w:ind w:left="3828"/>
        <w:jc w:val="both"/>
        <w:rPr>
          <w:rFonts w:ascii="Times New Roman" w:hAnsi="Times New Roman"/>
          <w:i/>
          <w:sz w:val="28"/>
          <w:szCs w:val="24"/>
        </w:rPr>
      </w:pPr>
    </w:p>
    <w:p w:rsidR="00ED0F8E" w:rsidRPr="00BD5513" w:rsidRDefault="00ED0F8E" w:rsidP="00BD5513">
      <w:pPr>
        <w:spacing w:after="0" w:line="360" w:lineRule="auto"/>
        <w:ind w:left="3828"/>
        <w:jc w:val="both"/>
        <w:rPr>
          <w:rFonts w:ascii="Times New Roman" w:hAnsi="Times New Roman"/>
          <w:i/>
          <w:sz w:val="28"/>
          <w:szCs w:val="24"/>
        </w:rPr>
      </w:pPr>
    </w:p>
    <w:p w:rsidR="00ED0F8E" w:rsidRPr="00BD5513" w:rsidRDefault="00ED0F8E" w:rsidP="00BD5513">
      <w:pPr>
        <w:spacing w:after="0" w:line="360" w:lineRule="auto"/>
        <w:ind w:left="4820"/>
        <w:jc w:val="both"/>
        <w:rPr>
          <w:rFonts w:ascii="Times New Roman" w:hAnsi="Times New Roman"/>
          <w:sz w:val="28"/>
          <w:szCs w:val="24"/>
        </w:rPr>
      </w:pPr>
      <w:r w:rsidRPr="00BD5513">
        <w:rPr>
          <w:rFonts w:ascii="Times New Roman" w:hAnsi="Times New Roman"/>
          <w:i/>
          <w:sz w:val="28"/>
          <w:szCs w:val="24"/>
        </w:rPr>
        <w:t>Выполнил:</w:t>
      </w:r>
    </w:p>
    <w:p w:rsidR="00ED0F8E" w:rsidRPr="00BD5513" w:rsidRDefault="00ED0F8E" w:rsidP="00BD5513">
      <w:pPr>
        <w:spacing w:after="0" w:line="360" w:lineRule="auto"/>
        <w:ind w:left="4820"/>
        <w:jc w:val="both"/>
        <w:rPr>
          <w:rFonts w:ascii="Times New Roman" w:hAnsi="Times New Roman"/>
          <w:sz w:val="28"/>
          <w:szCs w:val="24"/>
        </w:rPr>
      </w:pPr>
      <w:r w:rsidRPr="00BD5513">
        <w:rPr>
          <w:rFonts w:ascii="Times New Roman" w:hAnsi="Times New Roman"/>
          <w:sz w:val="28"/>
          <w:szCs w:val="24"/>
        </w:rPr>
        <w:t xml:space="preserve">ученица 5кл. </w:t>
      </w:r>
    </w:p>
    <w:p w:rsidR="00ED0F8E" w:rsidRPr="00BD5513" w:rsidRDefault="00ED0F8E" w:rsidP="00BD5513">
      <w:pPr>
        <w:spacing w:after="0" w:line="360" w:lineRule="auto"/>
        <w:ind w:left="4820"/>
        <w:jc w:val="both"/>
        <w:rPr>
          <w:rFonts w:ascii="Times New Roman" w:hAnsi="Times New Roman"/>
          <w:sz w:val="28"/>
          <w:szCs w:val="24"/>
        </w:rPr>
      </w:pPr>
      <w:r w:rsidRPr="00BD5513">
        <w:rPr>
          <w:rFonts w:ascii="Times New Roman" w:hAnsi="Times New Roman"/>
          <w:sz w:val="28"/>
          <w:szCs w:val="24"/>
        </w:rPr>
        <w:t>УДО «</w:t>
      </w:r>
      <w:proofErr w:type="spellStart"/>
      <w:r w:rsidRPr="00BD5513">
        <w:rPr>
          <w:rFonts w:ascii="Times New Roman" w:hAnsi="Times New Roman"/>
          <w:sz w:val="28"/>
          <w:szCs w:val="24"/>
        </w:rPr>
        <w:t>Кормиловский</w:t>
      </w:r>
      <w:proofErr w:type="spellEnd"/>
      <w:r w:rsidRPr="00BD5513">
        <w:rPr>
          <w:rFonts w:ascii="Times New Roman" w:hAnsi="Times New Roman"/>
          <w:sz w:val="28"/>
          <w:szCs w:val="24"/>
        </w:rPr>
        <w:t xml:space="preserve"> ДДТ»</w:t>
      </w:r>
    </w:p>
    <w:p w:rsidR="00ED0F8E" w:rsidRPr="00BD5513" w:rsidRDefault="00ED0F8E" w:rsidP="00BD5513">
      <w:pPr>
        <w:spacing w:after="0" w:line="360" w:lineRule="auto"/>
        <w:ind w:left="4820"/>
        <w:jc w:val="both"/>
        <w:rPr>
          <w:rFonts w:ascii="Times New Roman" w:hAnsi="Times New Roman"/>
          <w:sz w:val="28"/>
          <w:szCs w:val="24"/>
        </w:rPr>
      </w:pPr>
      <w:proofErr w:type="spellStart"/>
      <w:r w:rsidRPr="00BD5513">
        <w:rPr>
          <w:rFonts w:ascii="Times New Roman" w:hAnsi="Times New Roman"/>
          <w:sz w:val="28"/>
          <w:szCs w:val="24"/>
        </w:rPr>
        <w:t>Д.о</w:t>
      </w:r>
      <w:proofErr w:type="spellEnd"/>
      <w:r w:rsidRPr="00BD5513">
        <w:rPr>
          <w:rFonts w:ascii="Times New Roman" w:hAnsi="Times New Roman"/>
          <w:sz w:val="28"/>
          <w:szCs w:val="24"/>
        </w:rPr>
        <w:t>. «Солнцеворот»</w:t>
      </w:r>
    </w:p>
    <w:p w:rsidR="00ED0F8E" w:rsidRPr="00BD5513" w:rsidRDefault="00ED0F8E" w:rsidP="00BD5513">
      <w:pPr>
        <w:spacing w:after="0" w:line="360" w:lineRule="auto"/>
        <w:ind w:left="4820"/>
        <w:jc w:val="both"/>
        <w:rPr>
          <w:rFonts w:ascii="Times New Roman" w:hAnsi="Times New Roman"/>
          <w:sz w:val="28"/>
          <w:szCs w:val="24"/>
        </w:rPr>
      </w:pPr>
      <w:proofErr w:type="spellStart"/>
      <w:r w:rsidRPr="00BD5513">
        <w:rPr>
          <w:rFonts w:ascii="Times New Roman" w:hAnsi="Times New Roman"/>
          <w:sz w:val="28"/>
          <w:szCs w:val="24"/>
        </w:rPr>
        <w:t>Усинова</w:t>
      </w:r>
      <w:proofErr w:type="spellEnd"/>
      <w:r w:rsidRPr="00BD5513">
        <w:rPr>
          <w:rFonts w:ascii="Times New Roman" w:hAnsi="Times New Roman"/>
          <w:sz w:val="28"/>
          <w:szCs w:val="24"/>
        </w:rPr>
        <w:t xml:space="preserve"> Юлия </w:t>
      </w:r>
      <w:proofErr w:type="spellStart"/>
      <w:r w:rsidRPr="00BD5513">
        <w:rPr>
          <w:rFonts w:ascii="Times New Roman" w:hAnsi="Times New Roman"/>
          <w:sz w:val="28"/>
          <w:szCs w:val="24"/>
        </w:rPr>
        <w:t>Алибековна</w:t>
      </w:r>
      <w:proofErr w:type="spellEnd"/>
    </w:p>
    <w:p w:rsidR="00ED0F8E" w:rsidRPr="00BD5513" w:rsidRDefault="00ED0F8E" w:rsidP="00BD5513">
      <w:pPr>
        <w:spacing w:after="0" w:line="360" w:lineRule="auto"/>
        <w:ind w:left="4820"/>
        <w:jc w:val="both"/>
        <w:rPr>
          <w:rFonts w:ascii="Times New Roman" w:hAnsi="Times New Roman"/>
          <w:sz w:val="28"/>
          <w:szCs w:val="24"/>
        </w:rPr>
      </w:pPr>
      <w:r w:rsidRPr="00BD5513">
        <w:rPr>
          <w:rFonts w:ascii="Times New Roman" w:hAnsi="Times New Roman"/>
          <w:i/>
          <w:sz w:val="28"/>
          <w:szCs w:val="24"/>
        </w:rPr>
        <w:t>Руководитель:</w:t>
      </w:r>
    </w:p>
    <w:p w:rsidR="00ED0F8E" w:rsidRPr="00BD5513" w:rsidRDefault="00ED0F8E" w:rsidP="00BD5513">
      <w:pPr>
        <w:spacing w:after="0" w:line="360" w:lineRule="auto"/>
        <w:ind w:left="4820"/>
        <w:jc w:val="both"/>
        <w:rPr>
          <w:rFonts w:ascii="Times New Roman" w:hAnsi="Times New Roman"/>
          <w:sz w:val="28"/>
          <w:szCs w:val="24"/>
        </w:rPr>
      </w:pPr>
      <w:r w:rsidRPr="00BD5513">
        <w:rPr>
          <w:rFonts w:ascii="Times New Roman" w:hAnsi="Times New Roman"/>
          <w:sz w:val="28"/>
          <w:szCs w:val="24"/>
        </w:rPr>
        <w:t>УДО «</w:t>
      </w:r>
      <w:proofErr w:type="spellStart"/>
      <w:r w:rsidRPr="00BD5513">
        <w:rPr>
          <w:rFonts w:ascii="Times New Roman" w:hAnsi="Times New Roman"/>
          <w:sz w:val="28"/>
          <w:szCs w:val="24"/>
        </w:rPr>
        <w:t>Кормиловский</w:t>
      </w:r>
      <w:proofErr w:type="spellEnd"/>
      <w:r w:rsidRPr="00BD5513">
        <w:rPr>
          <w:rFonts w:ascii="Times New Roman" w:hAnsi="Times New Roman"/>
          <w:sz w:val="28"/>
          <w:szCs w:val="24"/>
        </w:rPr>
        <w:t xml:space="preserve"> ДДТ»</w:t>
      </w:r>
    </w:p>
    <w:p w:rsidR="00ED0F8E" w:rsidRPr="00BD5513" w:rsidRDefault="00ED0F8E" w:rsidP="00BD5513">
      <w:pPr>
        <w:spacing w:after="0" w:line="360" w:lineRule="auto"/>
        <w:ind w:left="4820"/>
        <w:jc w:val="both"/>
        <w:rPr>
          <w:rFonts w:ascii="Times New Roman" w:hAnsi="Times New Roman"/>
          <w:sz w:val="28"/>
          <w:szCs w:val="24"/>
        </w:rPr>
      </w:pPr>
      <w:proofErr w:type="spellStart"/>
      <w:r w:rsidRPr="00BD5513">
        <w:rPr>
          <w:rFonts w:ascii="Times New Roman" w:hAnsi="Times New Roman"/>
          <w:sz w:val="28"/>
          <w:szCs w:val="24"/>
        </w:rPr>
        <w:t>Пазилова</w:t>
      </w:r>
      <w:proofErr w:type="spellEnd"/>
      <w:r w:rsidRPr="00BD5513">
        <w:rPr>
          <w:rFonts w:ascii="Times New Roman" w:hAnsi="Times New Roman"/>
          <w:sz w:val="28"/>
          <w:szCs w:val="24"/>
        </w:rPr>
        <w:t xml:space="preserve"> Маргарита Константиновна</w:t>
      </w:r>
    </w:p>
    <w:p w:rsidR="00ED0F8E" w:rsidRPr="00BD5513" w:rsidRDefault="00ED0F8E" w:rsidP="00BD5513">
      <w:pPr>
        <w:spacing w:after="0" w:line="360" w:lineRule="auto"/>
        <w:ind w:left="3544"/>
        <w:jc w:val="both"/>
        <w:rPr>
          <w:rFonts w:ascii="Times New Roman" w:hAnsi="Times New Roman"/>
          <w:sz w:val="28"/>
          <w:szCs w:val="24"/>
        </w:rPr>
      </w:pPr>
    </w:p>
    <w:p w:rsidR="00ED0F8E" w:rsidRPr="00BD5513" w:rsidRDefault="00ED0F8E" w:rsidP="00BD5513">
      <w:pPr>
        <w:spacing w:after="0" w:line="360" w:lineRule="auto"/>
        <w:jc w:val="both"/>
        <w:rPr>
          <w:rFonts w:ascii="Times New Roman" w:hAnsi="Times New Roman"/>
          <w:sz w:val="28"/>
          <w:szCs w:val="24"/>
        </w:rPr>
      </w:pPr>
    </w:p>
    <w:p w:rsidR="00ED0F8E" w:rsidRPr="00BD5513" w:rsidRDefault="00ED0F8E" w:rsidP="00BD5513">
      <w:pPr>
        <w:spacing w:after="0" w:line="360" w:lineRule="auto"/>
        <w:ind w:left="3544"/>
        <w:jc w:val="both"/>
        <w:rPr>
          <w:rFonts w:ascii="Times New Roman" w:hAnsi="Times New Roman"/>
          <w:sz w:val="28"/>
          <w:szCs w:val="24"/>
        </w:rPr>
      </w:pPr>
    </w:p>
    <w:p w:rsidR="00ED0F8E" w:rsidRPr="00BD5513" w:rsidRDefault="00ED0F8E" w:rsidP="00BD5513">
      <w:pPr>
        <w:spacing w:after="0" w:line="360" w:lineRule="auto"/>
        <w:ind w:left="3544"/>
        <w:jc w:val="both"/>
        <w:rPr>
          <w:rFonts w:ascii="Times New Roman" w:hAnsi="Times New Roman"/>
          <w:sz w:val="24"/>
          <w:szCs w:val="24"/>
        </w:rPr>
      </w:pPr>
    </w:p>
    <w:p w:rsidR="00ED0F8E" w:rsidRPr="00BD5513" w:rsidRDefault="00BD5513" w:rsidP="00BD5513">
      <w:pPr>
        <w:spacing w:after="0" w:line="360" w:lineRule="auto"/>
        <w:jc w:val="center"/>
        <w:rPr>
          <w:rFonts w:ascii="Times New Roman" w:hAnsi="Times New Roman"/>
          <w:sz w:val="28"/>
          <w:szCs w:val="24"/>
        </w:rPr>
      </w:pPr>
      <w:proofErr w:type="gramStart"/>
      <w:r>
        <w:rPr>
          <w:rFonts w:ascii="Times New Roman" w:hAnsi="Times New Roman"/>
          <w:sz w:val="28"/>
          <w:szCs w:val="24"/>
        </w:rPr>
        <w:t xml:space="preserve">Омская обл. </w:t>
      </w:r>
      <w:proofErr w:type="spellStart"/>
      <w:r>
        <w:rPr>
          <w:rFonts w:ascii="Times New Roman" w:hAnsi="Times New Roman"/>
          <w:sz w:val="28"/>
          <w:szCs w:val="24"/>
        </w:rPr>
        <w:t>р.п</w:t>
      </w:r>
      <w:proofErr w:type="spellEnd"/>
      <w:r>
        <w:rPr>
          <w:rFonts w:ascii="Times New Roman" w:hAnsi="Times New Roman"/>
          <w:sz w:val="28"/>
          <w:szCs w:val="24"/>
        </w:rPr>
        <w:t>.</w:t>
      </w:r>
      <w:proofErr w:type="gramEnd"/>
      <w:r>
        <w:rPr>
          <w:rFonts w:ascii="Times New Roman" w:hAnsi="Times New Roman"/>
          <w:sz w:val="28"/>
          <w:szCs w:val="24"/>
        </w:rPr>
        <w:t xml:space="preserve"> </w:t>
      </w:r>
      <w:r w:rsidR="00ED0F8E" w:rsidRPr="00BD5513">
        <w:rPr>
          <w:rFonts w:ascii="Times New Roman" w:hAnsi="Times New Roman"/>
          <w:sz w:val="28"/>
          <w:szCs w:val="24"/>
        </w:rPr>
        <w:t>Кормиловка – 2020г.</w:t>
      </w:r>
    </w:p>
    <w:sdt>
      <w:sdtPr>
        <w:rPr>
          <w:rFonts w:asciiTheme="minorHAnsi" w:eastAsiaTheme="minorHAnsi" w:hAnsiTheme="minorHAnsi" w:cstheme="minorBidi"/>
          <w:b w:val="0"/>
          <w:bCs w:val="0"/>
          <w:color w:val="auto"/>
          <w:sz w:val="24"/>
          <w:szCs w:val="24"/>
        </w:rPr>
        <w:id w:val="214239622"/>
        <w:docPartObj>
          <w:docPartGallery w:val="Table of Contents"/>
          <w:docPartUnique/>
        </w:docPartObj>
      </w:sdtPr>
      <w:sdtEndPr/>
      <w:sdtContent>
        <w:p w:rsidR="00ED0F8E" w:rsidRPr="00BD5513" w:rsidRDefault="00ED0F8E" w:rsidP="00BD5513">
          <w:pPr>
            <w:pStyle w:val="ac"/>
            <w:spacing w:before="0" w:line="360" w:lineRule="auto"/>
            <w:ind w:left="-142" w:firstLine="426"/>
            <w:rPr>
              <w:rFonts w:ascii="Times New Roman" w:hAnsi="Times New Roman" w:cs="Times New Roman"/>
              <w:color w:val="auto"/>
              <w:sz w:val="24"/>
              <w:szCs w:val="24"/>
            </w:rPr>
          </w:pPr>
          <w:r w:rsidRPr="00BD5513">
            <w:rPr>
              <w:rFonts w:ascii="Times New Roman" w:hAnsi="Times New Roman" w:cs="Times New Roman"/>
              <w:color w:val="auto"/>
              <w:sz w:val="24"/>
              <w:szCs w:val="24"/>
            </w:rPr>
            <w:t>Оглавление</w:t>
          </w:r>
        </w:p>
        <w:p w:rsidR="00ED0F8E" w:rsidRPr="00BD5513" w:rsidRDefault="00ED0F8E" w:rsidP="00BD5513">
          <w:pPr>
            <w:pStyle w:val="11"/>
            <w:tabs>
              <w:tab w:val="right" w:leader="dot" w:pos="9628"/>
            </w:tabs>
            <w:spacing w:line="360" w:lineRule="auto"/>
            <w:rPr>
              <w:rFonts w:ascii="Times New Roman" w:eastAsiaTheme="minorEastAsia" w:hAnsi="Times New Roman"/>
              <w:noProof/>
              <w:sz w:val="24"/>
              <w:szCs w:val="24"/>
            </w:rPr>
          </w:pPr>
          <w:r w:rsidRPr="00BD5513">
            <w:rPr>
              <w:rFonts w:ascii="Times New Roman" w:hAnsi="Times New Roman"/>
              <w:sz w:val="24"/>
              <w:szCs w:val="24"/>
            </w:rPr>
            <w:fldChar w:fldCharType="begin"/>
          </w:r>
          <w:r w:rsidRPr="00BD5513">
            <w:rPr>
              <w:rFonts w:ascii="Times New Roman" w:hAnsi="Times New Roman"/>
              <w:sz w:val="24"/>
              <w:szCs w:val="24"/>
            </w:rPr>
            <w:instrText xml:space="preserve"> TOC \o "1-3" \h \z \u </w:instrText>
          </w:r>
          <w:r w:rsidRPr="00BD5513">
            <w:rPr>
              <w:rFonts w:ascii="Times New Roman" w:hAnsi="Times New Roman"/>
              <w:sz w:val="24"/>
              <w:szCs w:val="24"/>
            </w:rPr>
            <w:fldChar w:fldCharType="separate"/>
          </w:r>
          <w:hyperlink r:id="rId8" w:anchor="_Toc1760492" w:history="1">
            <w:r w:rsidRPr="00BD5513">
              <w:rPr>
                <w:rStyle w:val="a9"/>
                <w:rFonts w:ascii="Times New Roman" w:hAnsi="Times New Roman"/>
                <w:noProof/>
                <w:sz w:val="24"/>
                <w:szCs w:val="24"/>
              </w:rPr>
              <w:t>Введение.</w:t>
            </w:r>
            <w:r w:rsidRPr="00BD5513">
              <w:rPr>
                <w:rStyle w:val="a9"/>
                <w:rFonts w:ascii="Times New Roman" w:hAnsi="Times New Roman"/>
                <w:noProof/>
                <w:webHidden/>
                <w:sz w:val="24"/>
                <w:szCs w:val="24"/>
              </w:rPr>
              <w:tab/>
            </w:r>
            <w:r w:rsidRPr="00BD5513">
              <w:rPr>
                <w:rStyle w:val="a9"/>
                <w:rFonts w:ascii="Times New Roman" w:hAnsi="Times New Roman"/>
                <w:noProof/>
                <w:webHidden/>
                <w:sz w:val="24"/>
                <w:szCs w:val="24"/>
              </w:rPr>
              <w:fldChar w:fldCharType="begin"/>
            </w:r>
            <w:r w:rsidRPr="00BD5513">
              <w:rPr>
                <w:rStyle w:val="a9"/>
                <w:rFonts w:ascii="Times New Roman" w:hAnsi="Times New Roman"/>
                <w:noProof/>
                <w:webHidden/>
                <w:sz w:val="24"/>
                <w:szCs w:val="24"/>
              </w:rPr>
              <w:instrText xml:space="preserve"> PAGEREF _Toc1760492 \h </w:instrText>
            </w:r>
            <w:r w:rsidRPr="00BD5513">
              <w:rPr>
                <w:rStyle w:val="a9"/>
                <w:rFonts w:ascii="Times New Roman" w:hAnsi="Times New Roman"/>
                <w:noProof/>
                <w:webHidden/>
                <w:sz w:val="24"/>
                <w:szCs w:val="24"/>
              </w:rPr>
            </w:r>
            <w:r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3</w:t>
            </w:r>
            <w:r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9" w:anchor="_Toc1760493" w:history="1">
            <w:r w:rsidR="00ED0F8E" w:rsidRPr="00BD5513">
              <w:rPr>
                <w:rStyle w:val="a9"/>
                <w:rFonts w:ascii="Times New Roman" w:hAnsi="Times New Roman"/>
                <w:noProof/>
                <w:sz w:val="24"/>
                <w:szCs w:val="24"/>
              </w:rPr>
              <w:t>1.Глава. Лекарственные травы. Условия их сбора и хранения.</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_Toc1760493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5</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0" w:anchor="_Toc1760494" w:history="1">
            <w:r w:rsidR="00ED0F8E" w:rsidRPr="00BD5513">
              <w:rPr>
                <w:rStyle w:val="a9"/>
                <w:rFonts w:ascii="Times New Roman" w:hAnsi="Times New Roman"/>
                <w:noProof/>
                <w:sz w:val="24"/>
                <w:szCs w:val="24"/>
              </w:rPr>
              <w:t>2.Глава. Способы приготовления лекарственных форм.</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_Toc1760494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6</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1" w:anchor="_Toc1760495" w:history="1">
            <w:r w:rsidR="00ED0F8E" w:rsidRPr="00BD5513">
              <w:rPr>
                <w:rStyle w:val="a9"/>
                <w:rFonts w:ascii="Times New Roman" w:hAnsi="Times New Roman"/>
                <w:noProof/>
                <w:sz w:val="24"/>
                <w:szCs w:val="24"/>
              </w:rPr>
              <w:t>3.Глава. Сравнение свойств аптечных и «домашних»  лекарственных трав.</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_Toc1760495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7</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2" w:anchor="_Toc1760496" w:history="1">
            <w:r w:rsidR="00ED0F8E" w:rsidRPr="00BD5513">
              <w:rPr>
                <w:rStyle w:val="a9"/>
                <w:rFonts w:ascii="Times New Roman" w:hAnsi="Times New Roman"/>
                <w:noProof/>
                <w:sz w:val="24"/>
                <w:szCs w:val="24"/>
              </w:rPr>
              <w:t>Выводы.</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_Toc1760496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8</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3" w:anchor="_Toc1760497" w:history="1">
            <w:r w:rsidR="00ED0F8E" w:rsidRPr="00BD5513">
              <w:rPr>
                <w:rStyle w:val="a9"/>
                <w:rFonts w:ascii="Times New Roman" w:hAnsi="Times New Roman"/>
                <w:noProof/>
                <w:sz w:val="24"/>
                <w:szCs w:val="24"/>
              </w:rPr>
              <w:t>Заключение.</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_Toc1760497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9</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4" w:anchor="_Toc1760498" w:history="1">
            <w:r w:rsidR="00ED0F8E" w:rsidRPr="00BD5513">
              <w:rPr>
                <w:rStyle w:val="a9"/>
                <w:rFonts w:ascii="Times New Roman" w:hAnsi="Times New Roman"/>
                <w:noProof/>
                <w:sz w:val="24"/>
                <w:szCs w:val="24"/>
              </w:rPr>
              <w:t>Список литературы.</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_Toc1760498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10</w:t>
            </w:r>
            <w:r w:rsidR="00ED0F8E" w:rsidRPr="00BD5513">
              <w:rPr>
                <w:rStyle w:val="a9"/>
                <w:rFonts w:ascii="Times New Roman" w:hAnsi="Times New Roman"/>
                <w:noProof/>
                <w:webHidden/>
                <w:sz w:val="24"/>
                <w:szCs w:val="24"/>
              </w:rPr>
              <w:fldChar w:fldCharType="end"/>
            </w:r>
          </w:hyperlink>
        </w:p>
        <w:p w:rsidR="00ED0F8E" w:rsidRPr="00BD5513" w:rsidRDefault="00EB2A0E" w:rsidP="00BD5513">
          <w:pPr>
            <w:pStyle w:val="11"/>
            <w:tabs>
              <w:tab w:val="right" w:leader="dot" w:pos="9628"/>
            </w:tabs>
            <w:spacing w:line="360" w:lineRule="auto"/>
            <w:rPr>
              <w:rFonts w:ascii="Times New Roman" w:eastAsiaTheme="minorEastAsia" w:hAnsi="Times New Roman"/>
              <w:noProof/>
              <w:sz w:val="24"/>
              <w:szCs w:val="24"/>
            </w:rPr>
          </w:pPr>
          <w:hyperlink r:id="rId15" w:anchor="_Toc1760499" w:history="1">
            <w:r w:rsidR="00ED0F8E" w:rsidRPr="00BD5513">
              <w:rPr>
                <w:rStyle w:val="a9"/>
                <w:rFonts w:ascii="Times New Roman" w:hAnsi="Times New Roman"/>
                <w:noProof/>
                <w:sz w:val="24"/>
                <w:szCs w:val="24"/>
              </w:rPr>
              <w:t>Приложение.</w:t>
            </w:r>
            <w:r w:rsidR="00ED0F8E" w:rsidRPr="00BD5513">
              <w:rPr>
                <w:rStyle w:val="a9"/>
                <w:rFonts w:ascii="Times New Roman" w:hAnsi="Times New Roman"/>
                <w:noProof/>
                <w:webHidden/>
                <w:sz w:val="24"/>
                <w:szCs w:val="24"/>
              </w:rPr>
              <w:tab/>
            </w:r>
            <w:r w:rsidR="00ED0F8E" w:rsidRPr="00BD5513">
              <w:rPr>
                <w:rStyle w:val="a9"/>
                <w:rFonts w:ascii="Times New Roman" w:hAnsi="Times New Roman"/>
                <w:noProof/>
                <w:webHidden/>
                <w:sz w:val="24"/>
                <w:szCs w:val="24"/>
              </w:rPr>
              <w:fldChar w:fldCharType="begin"/>
            </w:r>
            <w:r w:rsidR="00ED0F8E" w:rsidRPr="00BD5513">
              <w:rPr>
                <w:rStyle w:val="a9"/>
                <w:rFonts w:ascii="Times New Roman" w:hAnsi="Times New Roman"/>
                <w:noProof/>
                <w:webHidden/>
                <w:sz w:val="24"/>
                <w:szCs w:val="24"/>
              </w:rPr>
              <w:instrText xml:space="preserve"> PAGEREF _Toc1760499 \h </w:instrText>
            </w:r>
            <w:r w:rsidR="00ED0F8E" w:rsidRPr="00BD5513">
              <w:rPr>
                <w:rStyle w:val="a9"/>
                <w:rFonts w:ascii="Times New Roman" w:hAnsi="Times New Roman"/>
                <w:noProof/>
                <w:webHidden/>
                <w:sz w:val="24"/>
                <w:szCs w:val="24"/>
              </w:rPr>
            </w:r>
            <w:r w:rsidR="00ED0F8E" w:rsidRPr="00BD5513">
              <w:rPr>
                <w:rStyle w:val="a9"/>
                <w:rFonts w:ascii="Times New Roman" w:hAnsi="Times New Roman"/>
                <w:noProof/>
                <w:webHidden/>
                <w:sz w:val="24"/>
                <w:szCs w:val="24"/>
              </w:rPr>
              <w:fldChar w:fldCharType="separate"/>
            </w:r>
            <w:r w:rsidR="00CC3697">
              <w:rPr>
                <w:rStyle w:val="a9"/>
                <w:rFonts w:ascii="Times New Roman" w:hAnsi="Times New Roman"/>
                <w:noProof/>
                <w:webHidden/>
                <w:sz w:val="24"/>
                <w:szCs w:val="24"/>
              </w:rPr>
              <w:t>11</w:t>
            </w:r>
            <w:r w:rsidR="00ED0F8E" w:rsidRPr="00BD5513">
              <w:rPr>
                <w:rStyle w:val="a9"/>
                <w:rFonts w:ascii="Times New Roman" w:hAnsi="Times New Roman"/>
                <w:noProof/>
                <w:webHidden/>
                <w:sz w:val="24"/>
                <w:szCs w:val="24"/>
              </w:rPr>
              <w:fldChar w:fldCharType="end"/>
            </w:r>
          </w:hyperlink>
        </w:p>
        <w:p w:rsidR="00ED0F8E" w:rsidRPr="00BD5513" w:rsidRDefault="00ED0F8E" w:rsidP="00BD5513">
          <w:pPr>
            <w:spacing w:after="0" w:line="360" w:lineRule="auto"/>
            <w:ind w:left="-142" w:firstLine="426"/>
            <w:rPr>
              <w:rFonts w:ascii="Times New Roman" w:eastAsiaTheme="minorHAnsi" w:hAnsi="Times New Roman"/>
              <w:sz w:val="24"/>
              <w:szCs w:val="24"/>
              <w:lang w:eastAsia="en-US"/>
            </w:rPr>
          </w:pPr>
          <w:r w:rsidRPr="00BD5513">
            <w:rPr>
              <w:rFonts w:ascii="Times New Roman" w:hAnsi="Times New Roman"/>
              <w:sz w:val="24"/>
              <w:szCs w:val="24"/>
            </w:rPr>
            <w:fldChar w:fldCharType="end"/>
          </w:r>
        </w:p>
      </w:sdtContent>
    </w:sdt>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spacing w:after="0" w:line="360" w:lineRule="auto"/>
        <w:ind w:left="-142" w:firstLine="426"/>
        <w:jc w:val="both"/>
        <w:rPr>
          <w:rFonts w:ascii="Times New Roman" w:hAnsi="Times New Roman"/>
          <w:sz w:val="24"/>
          <w:szCs w:val="24"/>
        </w:rPr>
      </w:pPr>
    </w:p>
    <w:p w:rsidR="00ED0F8E" w:rsidRPr="00BD5513" w:rsidRDefault="00ED0F8E" w:rsidP="00BD5513">
      <w:pPr>
        <w:spacing w:after="0" w:line="360" w:lineRule="auto"/>
        <w:ind w:left="-142" w:firstLine="426"/>
        <w:jc w:val="both"/>
        <w:rPr>
          <w:rFonts w:ascii="Times New Roman" w:hAnsi="Times New Roman"/>
          <w:sz w:val="24"/>
          <w:szCs w:val="24"/>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Default="00ED0F8E" w:rsidP="00BD5513">
      <w:pPr>
        <w:pStyle w:val="aa"/>
        <w:shd w:val="clear" w:color="auto" w:fill="FFFFFF"/>
        <w:spacing w:before="0" w:beforeAutospacing="0" w:after="0" w:afterAutospacing="0" w:line="360" w:lineRule="auto"/>
        <w:ind w:left="-142" w:firstLine="426"/>
        <w:jc w:val="both"/>
        <w:rPr>
          <w:color w:val="000000"/>
        </w:rPr>
      </w:pPr>
    </w:p>
    <w:p w:rsidR="00BD5513" w:rsidRDefault="00BD5513" w:rsidP="00BD5513">
      <w:pPr>
        <w:pStyle w:val="aa"/>
        <w:shd w:val="clear" w:color="auto" w:fill="FFFFFF"/>
        <w:spacing w:before="0" w:beforeAutospacing="0" w:after="0" w:afterAutospacing="0" w:line="360" w:lineRule="auto"/>
        <w:ind w:left="-142" w:firstLine="426"/>
        <w:jc w:val="both"/>
        <w:rPr>
          <w:color w:val="000000"/>
        </w:rPr>
      </w:pPr>
    </w:p>
    <w:p w:rsidR="00BD5513" w:rsidRPr="00BD5513" w:rsidRDefault="00BD5513"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
    <w:p w:rsidR="00ED0F8E" w:rsidRPr="00BD5513" w:rsidRDefault="00ED0F8E" w:rsidP="00BD5513">
      <w:pPr>
        <w:pStyle w:val="1"/>
        <w:spacing w:before="0" w:line="360" w:lineRule="auto"/>
        <w:ind w:left="-142" w:firstLine="426"/>
        <w:rPr>
          <w:color w:val="auto"/>
          <w:sz w:val="24"/>
          <w:szCs w:val="24"/>
        </w:rPr>
      </w:pPr>
      <w:bookmarkStart w:id="1" w:name="_Toc1760492"/>
      <w:r w:rsidRPr="00BD5513">
        <w:rPr>
          <w:color w:val="auto"/>
          <w:sz w:val="24"/>
          <w:szCs w:val="24"/>
        </w:rPr>
        <w:lastRenderedPageBreak/>
        <w:t>Введение.</w:t>
      </w:r>
      <w:bookmarkEnd w:id="1"/>
      <w:r w:rsidRPr="00BD5513">
        <w:rPr>
          <w:color w:val="auto"/>
          <w:sz w:val="24"/>
          <w:szCs w:val="24"/>
        </w:rPr>
        <w:t xml:space="preserve"> </w:t>
      </w:r>
    </w:p>
    <w:p w:rsidR="00ED0F8E" w:rsidRPr="00BD5513" w:rsidRDefault="00ED0F8E" w:rsidP="00BD5513">
      <w:pPr>
        <w:spacing w:after="0" w:line="360" w:lineRule="auto"/>
        <w:ind w:left="-142" w:firstLine="426"/>
        <w:jc w:val="both"/>
        <w:rPr>
          <w:rFonts w:ascii="Times New Roman" w:hAnsi="Times New Roman"/>
          <w:sz w:val="24"/>
          <w:szCs w:val="24"/>
        </w:rPr>
      </w:pPr>
      <w:r w:rsidRPr="00BD5513">
        <w:rPr>
          <w:rFonts w:ascii="Times New Roman" w:hAnsi="Times New Roman"/>
          <w:sz w:val="24"/>
          <w:szCs w:val="24"/>
        </w:rPr>
        <w:t>Сибирские лекарственные растения известны с давних времен. Ещё в глубокой древности люди стали их изучать и использовать для лечения недугов. Ученые-археологи при раскопках часто находили остатки засушенных когда-то растений, а также осколки глиняной посуды для растирания трав. Лекари и знахари записывали свои лучшие рецепты, собирая и обобщая опыт предков и свой собственный для последующих поколений. Позднее эти рецепты были объединены в рукописных книгах «Травниках» и «Лечебниках», которые передавали из рук в руки. </w:t>
      </w:r>
    </w:p>
    <w:p w:rsidR="00ED0F8E" w:rsidRPr="00BD5513" w:rsidRDefault="00ED0F8E" w:rsidP="00BD5513">
      <w:pPr>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Уметь с первого взгляда узнавать лекарственное растение, знать, когда и как его собирать, безошибочно определять места, где оно может расти, чётко выполнять правила сохранения зелёных целителей – вот азбука каждого «охотника» за лекарственными растениями.</w:t>
      </w:r>
    </w:p>
    <w:p w:rsidR="00ED0F8E" w:rsidRPr="00BD5513" w:rsidRDefault="00FE0CE7"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Есть мнение, что слово «ведьма», появилось вследствие сочетания слов: ведающая мать. Женщина была не только хранительницей домашнего очага, но и здоровья семьи. Для наших предков п</w:t>
      </w:r>
      <w:r w:rsidR="00ED0F8E" w:rsidRPr="00BD5513">
        <w:rPr>
          <w:color w:val="000000"/>
        </w:rPr>
        <w:t xml:space="preserve">репараты из лекарственных растений </w:t>
      </w:r>
      <w:r w:rsidRPr="00BD5513">
        <w:rPr>
          <w:color w:val="000000"/>
        </w:rPr>
        <w:t xml:space="preserve">нередко </w:t>
      </w:r>
      <w:r w:rsidR="00ED0F8E" w:rsidRPr="00BD5513">
        <w:rPr>
          <w:color w:val="000000"/>
        </w:rPr>
        <w:t>бы</w:t>
      </w:r>
      <w:r w:rsidRPr="00BD5513">
        <w:rPr>
          <w:color w:val="000000"/>
        </w:rPr>
        <w:t>ли</w:t>
      </w:r>
      <w:r w:rsidR="00ED0F8E" w:rsidRPr="00BD5513">
        <w:rPr>
          <w:color w:val="000000"/>
        </w:rPr>
        <w:t xml:space="preserve"> единственными средствами лечения при многих заболеваниях. </w:t>
      </w:r>
      <w:r w:rsidRPr="00BD5513">
        <w:rPr>
          <w:color w:val="000000"/>
        </w:rPr>
        <w:t xml:space="preserve">Подобная ситуация не редка и сегодня. </w:t>
      </w:r>
      <w:proofErr w:type="gramStart"/>
      <w:r w:rsidR="00071448" w:rsidRPr="00BD5513">
        <w:rPr>
          <w:color w:val="000000"/>
        </w:rPr>
        <w:t>Возможно</w:t>
      </w:r>
      <w:proofErr w:type="gramEnd"/>
      <w:r w:rsidR="00071448" w:rsidRPr="00BD5513">
        <w:rPr>
          <w:color w:val="000000"/>
        </w:rPr>
        <w:t xml:space="preserve"> этим</w:t>
      </w:r>
      <w:r w:rsidR="00ED0F8E" w:rsidRPr="00BD5513">
        <w:rPr>
          <w:color w:val="000000"/>
        </w:rPr>
        <w:t xml:space="preserve"> объясняется сейчас большой спрос на такие растения, как подорожник, ромашка, календула, валерьяна, ландыш, мать-и-мачеха и многие другие. Однако лечебные свойства многих растений еще мало или вовсе неизвестны человеку. Многие лекарственные растения часто примитивно применяются для лечения только одного известного в народе заболевания, что говорит о неосведомлённости населения по данному вопросу. Однако наши предки успешно использовали знания о возможностях и пользе трав. </w:t>
      </w:r>
      <w:r w:rsidR="00071448" w:rsidRPr="00BD5513">
        <w:rPr>
          <w:color w:val="000000"/>
        </w:rPr>
        <w:t>А так же бережно относились и к этим знания и к самим растениям, сохраняя природный баланс.</w:t>
      </w:r>
    </w:p>
    <w:p w:rsidR="00ED0F8E" w:rsidRPr="00BD5513" w:rsidRDefault="00ED0F8E" w:rsidP="00BD5513">
      <w:pPr>
        <w:spacing w:after="0" w:line="360" w:lineRule="auto"/>
        <w:ind w:left="-142" w:firstLine="426"/>
        <w:jc w:val="both"/>
        <w:rPr>
          <w:rStyle w:val="13"/>
          <w:rFonts w:ascii="Times New Roman" w:hAnsi="Times New Roman"/>
          <w:sz w:val="24"/>
          <w:szCs w:val="24"/>
        </w:rPr>
      </w:pPr>
      <w:r w:rsidRPr="00BD5513">
        <w:rPr>
          <w:rStyle w:val="13"/>
          <w:rFonts w:ascii="Times New Roman" w:hAnsi="Times New Roman"/>
          <w:b/>
          <w:color w:val="000000"/>
          <w:sz w:val="24"/>
          <w:szCs w:val="24"/>
        </w:rPr>
        <w:t>Данная работа направлена на решение следующей проблемы:</w:t>
      </w:r>
      <w:r w:rsidRPr="00BD5513">
        <w:rPr>
          <w:rStyle w:val="13"/>
          <w:rFonts w:ascii="Times New Roman" w:hAnsi="Times New Roman"/>
          <w:color w:val="000000"/>
          <w:sz w:val="24"/>
          <w:szCs w:val="24"/>
        </w:rPr>
        <w:t xml:space="preserve"> определение разницы свойств лекарственных трав аптечного и «домашнего» сырья.</w:t>
      </w:r>
    </w:p>
    <w:p w:rsidR="00ED0F8E" w:rsidRPr="00BD5513" w:rsidRDefault="00ED0F8E" w:rsidP="00BD5513">
      <w:pPr>
        <w:spacing w:after="0" w:line="360" w:lineRule="auto"/>
        <w:ind w:left="-142" w:firstLine="426"/>
        <w:jc w:val="both"/>
        <w:rPr>
          <w:rStyle w:val="13"/>
          <w:rFonts w:ascii="Times New Roman" w:hAnsi="Times New Roman"/>
          <w:color w:val="000000"/>
          <w:sz w:val="24"/>
          <w:szCs w:val="24"/>
        </w:rPr>
      </w:pPr>
      <w:r w:rsidRPr="00BD5513">
        <w:rPr>
          <w:rStyle w:val="13"/>
          <w:rFonts w:ascii="Times New Roman" w:hAnsi="Times New Roman"/>
          <w:b/>
          <w:color w:val="000000"/>
          <w:sz w:val="24"/>
          <w:szCs w:val="24"/>
        </w:rPr>
        <w:t xml:space="preserve">Объект исследования: </w:t>
      </w:r>
      <w:r w:rsidRPr="00BD5513">
        <w:rPr>
          <w:rStyle w:val="13"/>
          <w:rFonts w:ascii="Times New Roman" w:hAnsi="Times New Roman"/>
          <w:color w:val="000000"/>
          <w:sz w:val="24"/>
          <w:szCs w:val="24"/>
        </w:rPr>
        <w:t>трава чабреца; трава шалфея.</w:t>
      </w:r>
    </w:p>
    <w:p w:rsidR="00ED0F8E" w:rsidRPr="00BD5513" w:rsidRDefault="00ED0F8E" w:rsidP="00BD5513">
      <w:pPr>
        <w:spacing w:after="0" w:line="360" w:lineRule="auto"/>
        <w:ind w:left="-142" w:firstLine="426"/>
        <w:jc w:val="both"/>
        <w:rPr>
          <w:rStyle w:val="13"/>
          <w:rFonts w:ascii="Times New Roman" w:hAnsi="Times New Roman"/>
          <w:color w:val="000000"/>
          <w:sz w:val="24"/>
          <w:szCs w:val="24"/>
        </w:rPr>
      </w:pPr>
      <w:r w:rsidRPr="00BD5513">
        <w:rPr>
          <w:rStyle w:val="13"/>
          <w:rFonts w:ascii="Times New Roman" w:hAnsi="Times New Roman"/>
          <w:b/>
          <w:color w:val="000000"/>
          <w:sz w:val="24"/>
          <w:szCs w:val="24"/>
        </w:rPr>
        <w:t xml:space="preserve">Предмет исследования: </w:t>
      </w:r>
      <w:r w:rsidRPr="00BD5513">
        <w:rPr>
          <w:rStyle w:val="13"/>
          <w:rFonts w:ascii="Times New Roman" w:hAnsi="Times New Roman"/>
          <w:color w:val="000000"/>
          <w:sz w:val="24"/>
          <w:szCs w:val="24"/>
        </w:rPr>
        <w:t>визуальные характеристики отваров «чабреца» и «шалфея».</w:t>
      </w:r>
    </w:p>
    <w:p w:rsidR="00ED0F8E" w:rsidRPr="00BD5513" w:rsidRDefault="00ED0F8E" w:rsidP="00BD5513">
      <w:pPr>
        <w:spacing w:after="0" w:line="360" w:lineRule="auto"/>
        <w:ind w:left="-142" w:firstLine="426"/>
        <w:jc w:val="both"/>
        <w:rPr>
          <w:rStyle w:val="13"/>
          <w:rFonts w:ascii="Times New Roman" w:hAnsi="Times New Roman"/>
          <w:color w:val="000000"/>
          <w:sz w:val="24"/>
          <w:szCs w:val="24"/>
        </w:rPr>
      </w:pPr>
      <w:r w:rsidRPr="00BD5513">
        <w:rPr>
          <w:rStyle w:val="13"/>
          <w:rFonts w:ascii="Times New Roman" w:hAnsi="Times New Roman"/>
          <w:b/>
          <w:color w:val="000000"/>
          <w:sz w:val="24"/>
          <w:szCs w:val="24"/>
        </w:rPr>
        <w:t xml:space="preserve">Тема: </w:t>
      </w:r>
      <w:r w:rsidRPr="00BD5513">
        <w:rPr>
          <w:rStyle w:val="13"/>
          <w:rFonts w:ascii="Times New Roman" w:hAnsi="Times New Roman"/>
          <w:color w:val="000000"/>
          <w:sz w:val="24"/>
          <w:szCs w:val="24"/>
        </w:rPr>
        <w:t>«</w:t>
      </w:r>
      <w:r w:rsidRPr="00BD5513">
        <w:rPr>
          <w:rFonts w:ascii="Times New Roman" w:hAnsi="Times New Roman"/>
          <w:sz w:val="24"/>
          <w:szCs w:val="24"/>
        </w:rPr>
        <w:t>Разница свойств аптечных и «домашних»  лекарственных трав</w:t>
      </w:r>
      <w:r w:rsidRPr="00BD5513">
        <w:rPr>
          <w:rStyle w:val="13"/>
          <w:rFonts w:ascii="Times New Roman" w:hAnsi="Times New Roman"/>
          <w:color w:val="000000"/>
          <w:sz w:val="24"/>
          <w:szCs w:val="24"/>
        </w:rPr>
        <w:t>».</w:t>
      </w:r>
    </w:p>
    <w:p w:rsidR="00ED0F8E" w:rsidRPr="00BD5513" w:rsidRDefault="00ED0F8E" w:rsidP="00BD5513">
      <w:pPr>
        <w:shd w:val="clear" w:color="auto" w:fill="FFFFFF"/>
        <w:spacing w:after="0" w:line="360" w:lineRule="auto"/>
        <w:ind w:left="-142" w:firstLine="426"/>
        <w:jc w:val="both"/>
        <w:rPr>
          <w:sz w:val="24"/>
          <w:szCs w:val="24"/>
        </w:rPr>
      </w:pPr>
      <w:r w:rsidRPr="00BD5513">
        <w:rPr>
          <w:rStyle w:val="13"/>
          <w:rFonts w:ascii="Times New Roman" w:hAnsi="Times New Roman"/>
          <w:b/>
          <w:color w:val="000000"/>
          <w:sz w:val="24"/>
          <w:szCs w:val="24"/>
        </w:rPr>
        <w:t xml:space="preserve">Актуальность темы: </w:t>
      </w:r>
      <w:r w:rsidRPr="00BD5513">
        <w:rPr>
          <w:rFonts w:ascii="Times New Roman" w:hAnsi="Times New Roman"/>
          <w:color w:val="000000"/>
          <w:sz w:val="24"/>
          <w:szCs w:val="24"/>
        </w:rPr>
        <w:t>С каждым годом всё большее значение приобретает охрана особо ценных лекарственных растений, запасы которых сокращаются или находятся под угрозой исчезновения. При этом лечение травами не теряет своей актуальности. Отсюда вытекает необходимость распространения информации о важности бережного отношения к природе и правилах сбора и применения «зеленого» лекарственного сырья.</w:t>
      </w:r>
    </w:p>
    <w:p w:rsidR="00ED0F8E" w:rsidRPr="00BD5513" w:rsidRDefault="00ED0F8E" w:rsidP="00BD5513">
      <w:pPr>
        <w:spacing w:after="0" w:line="360" w:lineRule="auto"/>
        <w:ind w:left="-142" w:firstLine="426"/>
        <w:jc w:val="both"/>
        <w:rPr>
          <w:rStyle w:val="13"/>
          <w:rFonts w:eastAsiaTheme="minorHAnsi" w:cstheme="minorBidi"/>
          <w:sz w:val="24"/>
          <w:szCs w:val="24"/>
          <w:lang w:eastAsia="en-US"/>
        </w:rPr>
      </w:pPr>
      <w:proofErr w:type="gramStart"/>
      <w:r w:rsidRPr="00BD5513">
        <w:rPr>
          <w:rStyle w:val="13"/>
          <w:rFonts w:ascii="Times New Roman" w:hAnsi="Times New Roman"/>
          <w:color w:val="000000"/>
          <w:sz w:val="24"/>
          <w:szCs w:val="24"/>
        </w:rPr>
        <w:t>Кроме того практика личного использования аптечных и собранных самостоятельно лекарственных трав показывает, что выросшие в естественной среде и собранные с учетом всех правил и требований сбора травы оказывают более яркий, положительный лечебный эффект.</w:t>
      </w:r>
      <w:proofErr w:type="gramEnd"/>
      <w:r w:rsidRPr="00BD5513">
        <w:rPr>
          <w:rStyle w:val="13"/>
          <w:rFonts w:ascii="Times New Roman" w:hAnsi="Times New Roman"/>
          <w:color w:val="000000"/>
          <w:sz w:val="24"/>
          <w:szCs w:val="24"/>
        </w:rPr>
        <w:t xml:space="preserve"> </w:t>
      </w:r>
      <w:r w:rsidRPr="00BD5513">
        <w:rPr>
          <w:rStyle w:val="13"/>
          <w:rFonts w:ascii="Times New Roman" w:hAnsi="Times New Roman"/>
          <w:color w:val="000000"/>
          <w:sz w:val="24"/>
          <w:szCs w:val="24"/>
        </w:rPr>
        <w:lastRenderedPageBreak/>
        <w:t>Данная работа направлена на привлечение внимания к сохранению, правильному сбору и использованию лекарственных трав Сибири.</w:t>
      </w:r>
    </w:p>
    <w:p w:rsidR="00ED0F8E" w:rsidRPr="00BD5513" w:rsidRDefault="00ED0F8E" w:rsidP="00BD5513">
      <w:pPr>
        <w:pStyle w:val="12"/>
        <w:spacing w:after="0" w:line="360" w:lineRule="auto"/>
        <w:ind w:left="-142" w:firstLine="426"/>
        <w:jc w:val="both"/>
        <w:rPr>
          <w:rStyle w:val="13"/>
          <w:rFonts w:ascii="Times New Roman" w:hAnsi="Times New Roman"/>
          <w:b/>
          <w:color w:val="000000"/>
          <w:sz w:val="24"/>
          <w:szCs w:val="24"/>
        </w:rPr>
      </w:pPr>
      <w:r w:rsidRPr="00BD5513">
        <w:rPr>
          <w:rStyle w:val="13"/>
          <w:rFonts w:ascii="Times New Roman" w:hAnsi="Times New Roman"/>
          <w:b/>
          <w:color w:val="000000"/>
          <w:sz w:val="24"/>
          <w:szCs w:val="24"/>
        </w:rPr>
        <w:t xml:space="preserve">Цель: </w:t>
      </w:r>
      <w:r w:rsidRPr="00BD5513">
        <w:rPr>
          <w:rStyle w:val="13"/>
          <w:rFonts w:ascii="Times New Roman" w:hAnsi="Times New Roman"/>
          <w:color w:val="000000"/>
          <w:sz w:val="24"/>
          <w:szCs w:val="24"/>
        </w:rPr>
        <w:t>Выявить</w:t>
      </w:r>
      <w:r w:rsidRPr="00BD5513">
        <w:rPr>
          <w:rStyle w:val="13"/>
          <w:rFonts w:ascii="Times New Roman" w:hAnsi="Times New Roman"/>
          <w:b/>
          <w:color w:val="000000"/>
          <w:sz w:val="24"/>
          <w:szCs w:val="24"/>
        </w:rPr>
        <w:t xml:space="preserve"> </w:t>
      </w:r>
      <w:r w:rsidRPr="00BD5513">
        <w:rPr>
          <w:rFonts w:ascii="Times New Roman" w:hAnsi="Times New Roman"/>
          <w:sz w:val="24"/>
          <w:szCs w:val="24"/>
        </w:rPr>
        <w:t>разницу или схожесть свойств аптечных и «домашних»  лекарственных трав.</w:t>
      </w:r>
    </w:p>
    <w:p w:rsidR="00ED0F8E" w:rsidRPr="00BD5513" w:rsidRDefault="00ED0F8E" w:rsidP="00BD5513">
      <w:pPr>
        <w:pStyle w:val="12"/>
        <w:spacing w:after="0" w:line="360" w:lineRule="auto"/>
        <w:ind w:left="-142" w:firstLine="426"/>
        <w:jc w:val="both"/>
        <w:rPr>
          <w:rStyle w:val="13"/>
          <w:rFonts w:ascii="Times New Roman" w:hAnsi="Times New Roman"/>
          <w:b/>
          <w:color w:val="000000"/>
          <w:sz w:val="24"/>
          <w:szCs w:val="24"/>
        </w:rPr>
      </w:pPr>
      <w:r w:rsidRPr="00BD5513">
        <w:rPr>
          <w:rStyle w:val="13"/>
          <w:rFonts w:ascii="Times New Roman" w:hAnsi="Times New Roman"/>
          <w:b/>
          <w:color w:val="000000"/>
          <w:sz w:val="24"/>
          <w:szCs w:val="24"/>
        </w:rPr>
        <w:t>Задачи:</w:t>
      </w:r>
    </w:p>
    <w:p w:rsidR="00ED0F8E" w:rsidRPr="00BD5513" w:rsidRDefault="00ED0F8E" w:rsidP="00BD5513">
      <w:pPr>
        <w:pStyle w:val="aa"/>
        <w:numPr>
          <w:ilvl w:val="0"/>
          <w:numId w:val="9"/>
        </w:numPr>
        <w:shd w:val="clear" w:color="auto" w:fill="FFFFFF"/>
        <w:suppressAutoHyphens w:val="0"/>
        <w:autoSpaceDN/>
        <w:spacing w:before="0" w:beforeAutospacing="0" w:after="0" w:afterAutospacing="0" w:line="360" w:lineRule="auto"/>
        <w:jc w:val="both"/>
      </w:pPr>
      <w:r w:rsidRPr="00BD5513">
        <w:rPr>
          <w:color w:val="000000"/>
        </w:rPr>
        <w:t>Рассказать о лекарственных травах, условиях их сбора и хранения.</w:t>
      </w:r>
    </w:p>
    <w:p w:rsidR="00ED0F8E" w:rsidRPr="00BD5513" w:rsidRDefault="00ED0F8E" w:rsidP="00BD5513">
      <w:pPr>
        <w:pStyle w:val="ab"/>
        <w:numPr>
          <w:ilvl w:val="0"/>
          <w:numId w:val="9"/>
        </w:numPr>
        <w:suppressAutoHyphens w:val="0"/>
        <w:autoSpaceDN/>
        <w:spacing w:after="0" w:line="360" w:lineRule="auto"/>
        <w:jc w:val="both"/>
        <w:rPr>
          <w:rFonts w:ascii="Times New Roman" w:hAnsi="Times New Roman"/>
          <w:sz w:val="24"/>
          <w:szCs w:val="24"/>
        </w:rPr>
      </w:pPr>
      <w:r w:rsidRPr="00BD5513">
        <w:rPr>
          <w:rFonts w:ascii="Times New Roman" w:hAnsi="Times New Roman"/>
          <w:sz w:val="24"/>
          <w:szCs w:val="24"/>
        </w:rPr>
        <w:t>Выделить способы приготовления лекарственных форм.</w:t>
      </w:r>
    </w:p>
    <w:p w:rsidR="00ED0F8E" w:rsidRPr="00BD5513" w:rsidRDefault="00ED0F8E" w:rsidP="00BD5513">
      <w:pPr>
        <w:pStyle w:val="ab"/>
        <w:numPr>
          <w:ilvl w:val="0"/>
          <w:numId w:val="9"/>
        </w:numPr>
        <w:suppressAutoHyphens w:val="0"/>
        <w:autoSpaceDN/>
        <w:spacing w:after="0" w:line="360" w:lineRule="auto"/>
        <w:jc w:val="both"/>
        <w:rPr>
          <w:rFonts w:ascii="Times New Roman" w:hAnsi="Times New Roman"/>
          <w:sz w:val="24"/>
          <w:szCs w:val="24"/>
        </w:rPr>
      </w:pPr>
      <w:r w:rsidRPr="00BD5513">
        <w:rPr>
          <w:rFonts w:ascii="Times New Roman" w:hAnsi="Times New Roman"/>
          <w:sz w:val="24"/>
          <w:szCs w:val="24"/>
        </w:rPr>
        <w:t>Сравнить свойства аптечных и «домашних»  лекарственных трав на примере двух видов.</w:t>
      </w:r>
    </w:p>
    <w:p w:rsidR="00ED0F8E" w:rsidRPr="00BD5513" w:rsidRDefault="00ED0F8E" w:rsidP="00BD5513">
      <w:pPr>
        <w:pStyle w:val="ab"/>
        <w:numPr>
          <w:ilvl w:val="0"/>
          <w:numId w:val="9"/>
        </w:numPr>
        <w:suppressAutoHyphens w:val="0"/>
        <w:autoSpaceDN/>
        <w:spacing w:after="0" w:line="360" w:lineRule="auto"/>
        <w:jc w:val="both"/>
        <w:rPr>
          <w:rFonts w:ascii="Times New Roman" w:hAnsi="Times New Roman"/>
          <w:sz w:val="24"/>
          <w:szCs w:val="24"/>
        </w:rPr>
      </w:pPr>
      <w:r w:rsidRPr="00BD5513">
        <w:rPr>
          <w:rFonts w:ascii="Times New Roman" w:hAnsi="Times New Roman"/>
          <w:sz w:val="24"/>
          <w:szCs w:val="24"/>
        </w:rPr>
        <w:t>Провести опрос в социальных сетях и его анализ.</w:t>
      </w:r>
    </w:p>
    <w:p w:rsidR="00ED0F8E" w:rsidRPr="00BD5513" w:rsidRDefault="00ED0F8E" w:rsidP="00BD5513">
      <w:pPr>
        <w:pStyle w:val="ab"/>
        <w:numPr>
          <w:ilvl w:val="0"/>
          <w:numId w:val="9"/>
        </w:numPr>
        <w:suppressAutoHyphens w:val="0"/>
        <w:autoSpaceDN/>
        <w:spacing w:after="0" w:line="360" w:lineRule="auto"/>
        <w:jc w:val="both"/>
        <w:rPr>
          <w:rStyle w:val="13"/>
          <w:sz w:val="24"/>
          <w:szCs w:val="24"/>
        </w:rPr>
      </w:pPr>
      <w:r w:rsidRPr="00BD5513">
        <w:rPr>
          <w:rFonts w:ascii="Times New Roman" w:hAnsi="Times New Roman"/>
          <w:sz w:val="24"/>
          <w:szCs w:val="24"/>
        </w:rPr>
        <w:t>.Создать настольную игру-лото «Лекарственные травы Сибири».</w:t>
      </w:r>
    </w:p>
    <w:p w:rsidR="00ED0F8E" w:rsidRPr="00BD5513" w:rsidRDefault="00ED0F8E" w:rsidP="00BD5513">
      <w:pPr>
        <w:spacing w:after="0" w:line="360" w:lineRule="auto"/>
        <w:ind w:left="-142" w:firstLine="426"/>
        <w:jc w:val="both"/>
        <w:rPr>
          <w:rStyle w:val="13"/>
          <w:rFonts w:ascii="Times New Roman" w:hAnsi="Times New Roman" w:cstheme="minorBidi"/>
          <w:color w:val="000000"/>
          <w:sz w:val="24"/>
          <w:szCs w:val="24"/>
        </w:rPr>
      </w:pPr>
    </w:p>
    <w:p w:rsidR="00ED0F8E" w:rsidRPr="00BD5513" w:rsidRDefault="00ED0F8E" w:rsidP="00BD5513">
      <w:pPr>
        <w:spacing w:after="0" w:line="360" w:lineRule="auto"/>
        <w:ind w:left="-142" w:firstLine="426"/>
        <w:jc w:val="both"/>
        <w:rPr>
          <w:rStyle w:val="13"/>
          <w:rFonts w:ascii="Times New Roman" w:hAnsi="Times New Roman"/>
          <w:color w:val="000000"/>
          <w:sz w:val="24"/>
          <w:szCs w:val="24"/>
        </w:rPr>
      </w:pPr>
      <w:r w:rsidRPr="00BD5513">
        <w:rPr>
          <w:rStyle w:val="13"/>
          <w:rFonts w:ascii="Times New Roman" w:hAnsi="Times New Roman"/>
          <w:color w:val="000000"/>
          <w:sz w:val="24"/>
          <w:szCs w:val="24"/>
        </w:rPr>
        <w:t xml:space="preserve"> </w:t>
      </w:r>
      <w:r w:rsidRPr="00BD5513">
        <w:rPr>
          <w:rStyle w:val="13"/>
          <w:rFonts w:ascii="Times New Roman" w:hAnsi="Times New Roman"/>
          <w:b/>
          <w:color w:val="000000"/>
          <w:sz w:val="24"/>
          <w:szCs w:val="24"/>
        </w:rPr>
        <w:t xml:space="preserve">Гипотеза: </w:t>
      </w:r>
      <w:r w:rsidRPr="00BD5513">
        <w:rPr>
          <w:rStyle w:val="13"/>
          <w:rFonts w:ascii="Times New Roman" w:hAnsi="Times New Roman"/>
          <w:color w:val="000000"/>
          <w:sz w:val="24"/>
          <w:szCs w:val="24"/>
        </w:rPr>
        <w:t>образцы отваров травы «чабреца» и «шалфея» купленных в аптеке и собранных самостоятельно будут отличаться по свойствам.</w:t>
      </w:r>
    </w:p>
    <w:p w:rsidR="00495BB6" w:rsidRDefault="00495BB6" w:rsidP="00BD5513">
      <w:pPr>
        <w:pStyle w:val="1"/>
        <w:spacing w:before="0" w:line="360" w:lineRule="auto"/>
        <w:ind w:left="-142" w:firstLine="426"/>
        <w:rPr>
          <w:rFonts w:ascii="Times New Roman" w:hAnsi="Times New Roman" w:cs="Times New Roman"/>
          <w:color w:val="auto"/>
          <w:sz w:val="24"/>
          <w:szCs w:val="24"/>
        </w:rPr>
      </w:pPr>
      <w:bookmarkStart w:id="2" w:name="_Toc1760493"/>
    </w:p>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Default="00495BB6" w:rsidP="00495BB6"/>
    <w:p w:rsidR="00495BB6" w:rsidRPr="00495BB6" w:rsidRDefault="00495BB6" w:rsidP="00495BB6"/>
    <w:p w:rsidR="00ED0F8E" w:rsidRPr="00BD5513" w:rsidRDefault="00ED0F8E" w:rsidP="00BD5513">
      <w:pPr>
        <w:pStyle w:val="1"/>
        <w:spacing w:before="0" w:line="360" w:lineRule="auto"/>
        <w:ind w:left="-142" w:firstLine="426"/>
        <w:rPr>
          <w:rFonts w:ascii="Times New Roman" w:hAnsi="Times New Roman" w:cs="Times New Roman"/>
          <w:color w:val="auto"/>
          <w:sz w:val="24"/>
          <w:szCs w:val="24"/>
        </w:rPr>
      </w:pPr>
      <w:r w:rsidRPr="00BD5513">
        <w:rPr>
          <w:rFonts w:ascii="Times New Roman" w:hAnsi="Times New Roman" w:cs="Times New Roman"/>
          <w:color w:val="auto"/>
          <w:sz w:val="24"/>
          <w:szCs w:val="24"/>
        </w:rPr>
        <w:lastRenderedPageBreak/>
        <w:t>1.Глава. Лекарственные травы. Условия их сбора и хранения.</w:t>
      </w:r>
      <w:bookmarkEnd w:id="2"/>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Неисчерпаемая кладовая природного лекарственного сырья — растения. Из известных на Земле видов растений более 12 000 составляют лекарственные, целебные свойства которых используются в современной научной медицине.</w:t>
      </w:r>
      <w:r w:rsidRPr="00BD5513">
        <w:rPr>
          <w:color w:val="000000"/>
          <w:shd w:val="clear" w:color="auto" w:fill="FFFFFF"/>
        </w:rPr>
        <w:t>[13]</w:t>
      </w:r>
    </w:p>
    <w:p w:rsidR="00ED0F8E" w:rsidRPr="00BD5513" w:rsidRDefault="00ED0F8E" w:rsidP="00BD5513">
      <w:pPr>
        <w:spacing w:after="0" w:line="360" w:lineRule="auto"/>
        <w:ind w:left="-142" w:firstLine="426"/>
        <w:rPr>
          <w:rFonts w:ascii="Times New Roman" w:eastAsiaTheme="minorHAnsi" w:hAnsi="Times New Roman"/>
          <w:b/>
          <w:sz w:val="24"/>
          <w:szCs w:val="24"/>
        </w:rPr>
      </w:pPr>
      <w:r w:rsidRPr="00BD5513">
        <w:rPr>
          <w:rFonts w:ascii="Times New Roman" w:hAnsi="Times New Roman"/>
          <w:b/>
          <w:sz w:val="24"/>
          <w:szCs w:val="24"/>
        </w:rPr>
        <w:t>Сбор</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Приступая к сбору лекарственных растений, необходимо знать сами растения, уметь отличать их от других близких видов, знать места, где растут те или другие лекарственные растения. Сбор лекарственных растений необходимо проводить только в хорошую сухую погоду. Нельзя собирать в одну тару несколько видов растений одновременно. Нельзя засорять сборы механическими примесями: землей, песком и др. Сбору подлежат только те части растения, которые указаны как лекарственные.</w:t>
      </w:r>
      <w:r w:rsidRPr="00BD5513">
        <w:rPr>
          <w:color w:val="000000"/>
          <w:sz w:val="24"/>
          <w:szCs w:val="24"/>
          <w:shd w:val="clear" w:color="auto" w:fill="FFFFFF"/>
        </w:rPr>
        <w:t xml:space="preserve"> [4]</w:t>
      </w:r>
      <w:r w:rsidRPr="00BD5513">
        <w:rPr>
          <w:rFonts w:ascii="Times New Roman" w:hAnsi="Times New Roman"/>
          <w:color w:val="000000"/>
          <w:sz w:val="24"/>
          <w:szCs w:val="24"/>
        </w:rPr>
        <w:t xml:space="preserve"> Действующие лекарственные вещества накапливаются в растениях в различных органах: в листьях, стеблях, корнях, почках, цветках и плодах. При сборе выдергивать растения с корнем не допускается потому, что с корнями уничтожаются запасы этого растения в месте сборов.</w:t>
      </w:r>
      <w:r w:rsidRPr="00BD5513">
        <w:rPr>
          <w:color w:val="000000"/>
          <w:sz w:val="24"/>
          <w:szCs w:val="24"/>
          <w:shd w:val="clear" w:color="auto" w:fill="FFFFFF"/>
        </w:rPr>
        <w:t xml:space="preserve"> [1]</w:t>
      </w:r>
      <w:r w:rsidRPr="00BD5513">
        <w:rPr>
          <w:rFonts w:ascii="Times New Roman" w:hAnsi="Times New Roman"/>
          <w:color w:val="000000"/>
          <w:sz w:val="24"/>
          <w:szCs w:val="24"/>
        </w:rPr>
        <w:t xml:space="preserve"> </w:t>
      </w:r>
    </w:p>
    <w:p w:rsidR="00ED0F8E" w:rsidRPr="00BD5513" w:rsidRDefault="00ED0F8E" w:rsidP="00BD5513">
      <w:pPr>
        <w:spacing w:after="0" w:line="360" w:lineRule="auto"/>
        <w:rPr>
          <w:rFonts w:ascii="Times New Roman" w:eastAsiaTheme="minorHAnsi" w:hAnsi="Times New Roman"/>
          <w:b/>
          <w:sz w:val="24"/>
          <w:szCs w:val="24"/>
        </w:rPr>
      </w:pPr>
      <w:r w:rsidRPr="00BD5513">
        <w:rPr>
          <w:rFonts w:ascii="Times New Roman" w:hAnsi="Times New Roman"/>
          <w:b/>
          <w:sz w:val="24"/>
          <w:szCs w:val="24"/>
        </w:rPr>
        <w:t>Сушка</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 xml:space="preserve">Перед сушкой собранное лекарственное сырье перебирается, сортируется. Сушка собранных растений производится немедленно после сбора: они раскладываются тонким слоем на какой-либо подстилке. Большинство лекарственных растений нельзя сушить на солнце. На солнце можно сушить лишь некоторые из растений. Нельзя сушить в помещениях со специфическими запахами. Готовое сырье должно быть хорошо высушено, ломаться с хрустом, но не крошиться. </w:t>
      </w:r>
      <w:r w:rsidRPr="00BD5513">
        <w:rPr>
          <w:color w:val="000000"/>
          <w:sz w:val="24"/>
          <w:szCs w:val="24"/>
          <w:shd w:val="clear" w:color="auto" w:fill="FFFFFF"/>
        </w:rPr>
        <w:t>[4]</w:t>
      </w:r>
    </w:p>
    <w:p w:rsidR="00ED0F8E" w:rsidRPr="00BD5513" w:rsidRDefault="00ED0F8E" w:rsidP="00BD5513">
      <w:pPr>
        <w:spacing w:after="0" w:line="360" w:lineRule="auto"/>
        <w:ind w:left="-142" w:firstLine="426"/>
        <w:rPr>
          <w:rFonts w:ascii="Times New Roman" w:eastAsiaTheme="minorHAnsi" w:hAnsi="Times New Roman"/>
          <w:b/>
          <w:sz w:val="24"/>
          <w:szCs w:val="24"/>
        </w:rPr>
      </w:pPr>
      <w:r w:rsidRPr="00BD5513">
        <w:rPr>
          <w:rFonts w:ascii="Times New Roman" w:hAnsi="Times New Roman"/>
          <w:b/>
          <w:sz w:val="24"/>
          <w:szCs w:val="24"/>
        </w:rPr>
        <w:t>Хранение</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 xml:space="preserve">Места хранения должны быть совершенно сухими, темными, без сора, пыли, насекомых. Ядовитые растения хранятся отдельно от </w:t>
      </w:r>
      <w:proofErr w:type="gramStart"/>
      <w:r w:rsidRPr="00BD5513">
        <w:rPr>
          <w:rFonts w:ascii="Times New Roman" w:hAnsi="Times New Roman"/>
          <w:color w:val="000000"/>
          <w:sz w:val="24"/>
          <w:szCs w:val="24"/>
        </w:rPr>
        <w:t>неядовитых</w:t>
      </w:r>
      <w:proofErr w:type="gramEnd"/>
      <w:r w:rsidRPr="00BD5513">
        <w:rPr>
          <w:rFonts w:ascii="Times New Roman" w:hAnsi="Times New Roman"/>
          <w:color w:val="000000"/>
          <w:sz w:val="24"/>
          <w:szCs w:val="24"/>
        </w:rPr>
        <w:t xml:space="preserve">, с запахом — отдельно от непахучих. Тарой для упаковки служат </w:t>
      </w:r>
      <w:proofErr w:type="gramStart"/>
      <w:r w:rsidRPr="00BD5513">
        <w:rPr>
          <w:rFonts w:ascii="Times New Roman" w:hAnsi="Times New Roman"/>
          <w:color w:val="000000"/>
          <w:sz w:val="24"/>
          <w:szCs w:val="24"/>
        </w:rPr>
        <w:t>х/б</w:t>
      </w:r>
      <w:proofErr w:type="gramEnd"/>
      <w:r w:rsidRPr="00BD5513">
        <w:rPr>
          <w:rFonts w:ascii="Times New Roman" w:hAnsi="Times New Roman"/>
          <w:color w:val="000000"/>
          <w:sz w:val="24"/>
          <w:szCs w:val="24"/>
        </w:rPr>
        <w:t xml:space="preserve"> мешочки, картонные коробочки. Сроки хранения, как правило: для цветков и травы 1—2 года, для корневищ, корней, клубней, коры 3—5 лет.</w:t>
      </w:r>
    </w:p>
    <w:p w:rsidR="00ED0F8E" w:rsidRPr="00BD5513" w:rsidRDefault="00ED0F8E" w:rsidP="00BD5513">
      <w:pPr>
        <w:suppressAutoHyphens w:val="0"/>
        <w:autoSpaceDN/>
        <w:spacing w:after="0" w:line="360" w:lineRule="auto"/>
        <w:rPr>
          <w:rFonts w:ascii="Times New Roman" w:hAnsi="Times New Roman"/>
          <w:color w:val="000000"/>
          <w:sz w:val="24"/>
          <w:szCs w:val="24"/>
        </w:rPr>
        <w:sectPr w:rsidR="00ED0F8E" w:rsidRPr="00BD5513" w:rsidSect="00CC3697">
          <w:footerReference w:type="default" r:id="rId16"/>
          <w:pgSz w:w="11906" w:h="16838"/>
          <w:pgMar w:top="1134" w:right="849" w:bottom="1134" w:left="1134" w:header="709" w:footer="709" w:gutter="0"/>
          <w:cols w:space="720"/>
          <w:titlePg/>
          <w:docGrid w:linePitch="299"/>
        </w:sectPr>
      </w:pPr>
    </w:p>
    <w:p w:rsidR="00ED0F8E" w:rsidRPr="00BD5513" w:rsidRDefault="00ED0F8E" w:rsidP="00BD5513">
      <w:pPr>
        <w:pStyle w:val="1"/>
        <w:spacing w:before="0" w:line="360" w:lineRule="auto"/>
        <w:rPr>
          <w:rFonts w:ascii="Times New Roman" w:hAnsi="Times New Roman" w:cs="Times New Roman"/>
          <w:color w:val="auto"/>
          <w:sz w:val="24"/>
          <w:szCs w:val="24"/>
        </w:rPr>
      </w:pPr>
      <w:bookmarkStart w:id="3" w:name="_Toc1760494"/>
      <w:r w:rsidRPr="00BD5513">
        <w:rPr>
          <w:rFonts w:ascii="Times New Roman" w:hAnsi="Times New Roman" w:cs="Times New Roman"/>
          <w:color w:val="auto"/>
          <w:sz w:val="24"/>
          <w:szCs w:val="24"/>
        </w:rPr>
        <w:lastRenderedPageBreak/>
        <w:t>2.Глава. Способы приготовления лекарственных форм.</w:t>
      </w:r>
      <w:bookmarkEnd w:id="3"/>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Перед лечебным употреблением лекарственное сырьё, как правило, подвергается соответствующей обработке, т. е. из него готовят удобную для применения лекарственную форму. Наиболее приемлемыми в домашних условиях методами приготовления лекарственных форм являются:</w:t>
      </w:r>
    </w:p>
    <w:p w:rsidR="00ED0F8E" w:rsidRPr="00BD5513" w:rsidRDefault="00ED0F8E" w:rsidP="00BD5513">
      <w:pPr>
        <w:numPr>
          <w:ilvl w:val="0"/>
          <w:numId w:val="10"/>
        </w:numPr>
        <w:shd w:val="clear" w:color="auto" w:fill="FFFFFF"/>
        <w:suppressAutoHyphens w:val="0"/>
        <w:spacing w:after="0" w:line="360" w:lineRule="auto"/>
        <w:ind w:left="-142" w:firstLine="426"/>
        <w:jc w:val="both"/>
        <w:rPr>
          <w:rFonts w:ascii="Times New Roman" w:hAnsi="Times New Roman"/>
          <w:b/>
          <w:color w:val="000000"/>
          <w:sz w:val="24"/>
          <w:szCs w:val="24"/>
        </w:rPr>
      </w:pPr>
      <w:r w:rsidRPr="00BD5513">
        <w:rPr>
          <w:rFonts w:ascii="Times New Roman" w:hAnsi="Times New Roman"/>
          <w:b/>
          <w:color w:val="000000"/>
          <w:sz w:val="24"/>
          <w:szCs w:val="24"/>
        </w:rPr>
        <w:t>Настои и отвары</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Настои и отвары представляют собой водные извлечения из лекарственного сырья. Настои чаще готовят из листьев, цветов и травы, а отвары из грубых частей растений — корней, коры, корневища и др. Настои нагревают в течение 15 мин, а отвары — 30 мин при частом помешивании. Если отвары готовятся из растительного сырья, содержащего дубильные вещества (кора дуба, корневища ревеня и др.), процеживание производят немедленно после снятия сосуда с водяной бани.</w:t>
      </w:r>
    </w:p>
    <w:p w:rsidR="00ED0F8E" w:rsidRPr="00BD5513" w:rsidRDefault="00ED0F8E" w:rsidP="00BD5513">
      <w:pPr>
        <w:numPr>
          <w:ilvl w:val="0"/>
          <w:numId w:val="11"/>
        </w:numPr>
        <w:shd w:val="clear" w:color="auto" w:fill="FFFFFF"/>
        <w:suppressAutoHyphens w:val="0"/>
        <w:spacing w:after="0" w:line="360" w:lineRule="auto"/>
        <w:ind w:left="-142" w:firstLine="426"/>
        <w:jc w:val="both"/>
        <w:rPr>
          <w:rFonts w:ascii="Times New Roman" w:hAnsi="Times New Roman"/>
          <w:b/>
          <w:color w:val="000000"/>
          <w:sz w:val="24"/>
          <w:szCs w:val="24"/>
        </w:rPr>
      </w:pPr>
      <w:r w:rsidRPr="00BD5513">
        <w:rPr>
          <w:rFonts w:ascii="Times New Roman" w:hAnsi="Times New Roman"/>
          <w:b/>
          <w:color w:val="000000"/>
          <w:sz w:val="24"/>
          <w:szCs w:val="24"/>
        </w:rPr>
        <w:t>Настойки</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 xml:space="preserve">Настойки представляют собой жидкие спиртовые или </w:t>
      </w:r>
      <w:proofErr w:type="gramStart"/>
      <w:r w:rsidRPr="00BD5513">
        <w:rPr>
          <w:rFonts w:ascii="Times New Roman" w:hAnsi="Times New Roman"/>
          <w:color w:val="000000"/>
          <w:sz w:val="24"/>
          <w:szCs w:val="24"/>
        </w:rPr>
        <w:t>спиртово-водные прозрачные</w:t>
      </w:r>
      <w:proofErr w:type="gramEnd"/>
      <w:r w:rsidRPr="00BD5513">
        <w:rPr>
          <w:rFonts w:ascii="Times New Roman" w:hAnsi="Times New Roman"/>
          <w:color w:val="000000"/>
          <w:sz w:val="24"/>
          <w:szCs w:val="24"/>
        </w:rPr>
        <w:t xml:space="preserve"> извлечения из лекарственных растений. Растительное сырье, предварительно подготовленное, помещают в специальный сосуд и заливают соответствующим количеством жидкости (чаще всего спиртом). Настаивание производят при комнатной температуре в течение 7 дней, затем настой сливают. Полученные настойки отстаивают в течение нескольких дней при температуре не выше 8°, после чего фильтруют их. </w:t>
      </w:r>
    </w:p>
    <w:p w:rsidR="00ED0F8E" w:rsidRPr="00BD5513" w:rsidRDefault="00ED0F8E" w:rsidP="00BD5513">
      <w:pPr>
        <w:pStyle w:val="ab"/>
        <w:numPr>
          <w:ilvl w:val="0"/>
          <w:numId w:val="12"/>
        </w:numPr>
        <w:shd w:val="clear" w:color="auto" w:fill="FFFFFF"/>
        <w:suppressAutoHyphens w:val="0"/>
        <w:autoSpaceDN/>
        <w:spacing w:after="0" w:line="360" w:lineRule="auto"/>
        <w:jc w:val="both"/>
        <w:rPr>
          <w:rFonts w:ascii="Times New Roman" w:hAnsi="Times New Roman"/>
          <w:color w:val="000000"/>
          <w:sz w:val="24"/>
          <w:szCs w:val="24"/>
        </w:rPr>
      </w:pPr>
      <w:r w:rsidRPr="00BD5513">
        <w:rPr>
          <w:rFonts w:ascii="Times New Roman" w:hAnsi="Times New Roman"/>
          <w:b/>
          <w:color w:val="000000"/>
          <w:sz w:val="24"/>
          <w:szCs w:val="24"/>
        </w:rPr>
        <w:t>Сборы и чай</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 xml:space="preserve">Сборы и чаи представляют собой смеси различных лекарственных растений, иногда с добавлением солей, эфирных масел и других веществ. Траву, кору, листья и некоторые корни разрезают, твердые корни и корневища дробят, кожистые листья размельчают в крупный порошок, семена и плоды измельчают в специальной мельнице. Сборы могут быть дозированными и </w:t>
      </w:r>
      <w:proofErr w:type="spellStart"/>
      <w:r w:rsidRPr="00BD5513">
        <w:rPr>
          <w:rFonts w:ascii="Times New Roman" w:hAnsi="Times New Roman"/>
          <w:color w:val="000000"/>
          <w:sz w:val="24"/>
          <w:szCs w:val="24"/>
        </w:rPr>
        <w:t>недозированными</w:t>
      </w:r>
      <w:proofErr w:type="spellEnd"/>
      <w:r w:rsidRPr="00BD5513">
        <w:rPr>
          <w:rFonts w:ascii="Times New Roman" w:hAnsi="Times New Roman"/>
          <w:color w:val="000000"/>
          <w:sz w:val="24"/>
          <w:szCs w:val="24"/>
        </w:rPr>
        <w:t xml:space="preserve">. </w:t>
      </w:r>
      <w:proofErr w:type="gramStart"/>
      <w:r w:rsidRPr="00BD5513">
        <w:rPr>
          <w:rFonts w:ascii="Times New Roman" w:hAnsi="Times New Roman"/>
          <w:color w:val="000000"/>
          <w:sz w:val="24"/>
          <w:szCs w:val="24"/>
        </w:rPr>
        <w:t>Дозированными</w:t>
      </w:r>
      <w:proofErr w:type="gramEnd"/>
      <w:r w:rsidRPr="00BD5513">
        <w:rPr>
          <w:rFonts w:ascii="Times New Roman" w:hAnsi="Times New Roman"/>
          <w:color w:val="000000"/>
          <w:sz w:val="24"/>
          <w:szCs w:val="24"/>
        </w:rPr>
        <w:t xml:space="preserve"> отпускают сборы, содержащие сильнодействующие или ядовитые вещества. </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p>
    <w:p w:rsidR="00BD5513" w:rsidRDefault="00BD5513" w:rsidP="00BD5513">
      <w:pPr>
        <w:pStyle w:val="1"/>
        <w:spacing w:before="0" w:line="360" w:lineRule="auto"/>
        <w:ind w:left="-142" w:firstLine="426"/>
        <w:rPr>
          <w:rFonts w:ascii="Times New Roman" w:hAnsi="Times New Roman" w:cs="Times New Roman"/>
          <w:color w:val="auto"/>
          <w:sz w:val="24"/>
          <w:szCs w:val="24"/>
        </w:rPr>
      </w:pPr>
      <w:bookmarkStart w:id="4" w:name="_Toc1760495"/>
    </w:p>
    <w:p w:rsidR="00BD5513" w:rsidRDefault="00BD5513" w:rsidP="00BD5513">
      <w:pPr>
        <w:pStyle w:val="1"/>
        <w:spacing w:before="0" w:line="360" w:lineRule="auto"/>
        <w:ind w:left="-142" w:firstLine="426"/>
        <w:rPr>
          <w:rFonts w:ascii="Times New Roman" w:hAnsi="Times New Roman" w:cs="Times New Roman"/>
          <w:color w:val="auto"/>
          <w:sz w:val="24"/>
          <w:szCs w:val="24"/>
        </w:rPr>
      </w:pPr>
    </w:p>
    <w:p w:rsidR="00BD5513" w:rsidRDefault="00BD5513" w:rsidP="00BD5513">
      <w:pPr>
        <w:pStyle w:val="1"/>
        <w:spacing w:before="0" w:line="360" w:lineRule="auto"/>
        <w:ind w:left="-142" w:firstLine="426"/>
        <w:rPr>
          <w:rFonts w:ascii="Times New Roman" w:hAnsi="Times New Roman" w:cs="Times New Roman"/>
          <w:color w:val="auto"/>
          <w:sz w:val="24"/>
          <w:szCs w:val="24"/>
        </w:rPr>
      </w:pPr>
    </w:p>
    <w:p w:rsidR="00BD5513" w:rsidRPr="00BD5513" w:rsidRDefault="00BD5513" w:rsidP="00BD5513"/>
    <w:p w:rsidR="00BD5513" w:rsidRDefault="00BD5513" w:rsidP="00BD5513">
      <w:pPr>
        <w:pStyle w:val="1"/>
        <w:spacing w:before="0" w:line="360" w:lineRule="auto"/>
        <w:ind w:left="-142" w:firstLine="426"/>
        <w:rPr>
          <w:rFonts w:ascii="Times New Roman" w:hAnsi="Times New Roman" w:cs="Times New Roman"/>
          <w:color w:val="auto"/>
          <w:sz w:val="24"/>
          <w:szCs w:val="24"/>
        </w:rPr>
      </w:pPr>
    </w:p>
    <w:p w:rsidR="00BD5513" w:rsidRDefault="00BD5513" w:rsidP="00BD5513">
      <w:pPr>
        <w:pStyle w:val="1"/>
        <w:spacing w:before="0" w:line="360" w:lineRule="auto"/>
        <w:ind w:left="-142" w:firstLine="426"/>
        <w:rPr>
          <w:rFonts w:ascii="Times New Roman" w:hAnsi="Times New Roman" w:cs="Times New Roman"/>
          <w:color w:val="auto"/>
          <w:sz w:val="24"/>
          <w:szCs w:val="24"/>
        </w:rPr>
      </w:pPr>
    </w:p>
    <w:p w:rsidR="00BD5513" w:rsidRPr="00BD5513" w:rsidRDefault="00BD5513" w:rsidP="00BD5513"/>
    <w:p w:rsidR="00ED0F8E" w:rsidRPr="00BD5513" w:rsidRDefault="00ED0F8E" w:rsidP="00BD5513">
      <w:pPr>
        <w:pStyle w:val="1"/>
        <w:spacing w:before="0" w:line="360" w:lineRule="auto"/>
        <w:ind w:left="-142" w:firstLine="426"/>
        <w:rPr>
          <w:rFonts w:ascii="Times New Roman" w:eastAsia="Times New Roman" w:hAnsi="Times New Roman" w:cs="Times New Roman"/>
          <w:color w:val="auto"/>
          <w:sz w:val="24"/>
          <w:szCs w:val="24"/>
        </w:rPr>
      </w:pPr>
      <w:r w:rsidRPr="00BD5513">
        <w:rPr>
          <w:rFonts w:ascii="Times New Roman" w:hAnsi="Times New Roman" w:cs="Times New Roman"/>
          <w:color w:val="auto"/>
          <w:sz w:val="24"/>
          <w:szCs w:val="24"/>
        </w:rPr>
        <w:lastRenderedPageBreak/>
        <w:t>3.Глава. Сравнение свойств аптечных и «домашних»  лекарственных трав.</w:t>
      </w:r>
      <w:bookmarkEnd w:id="4"/>
      <w:r w:rsidRPr="00BD5513">
        <w:rPr>
          <w:rFonts w:ascii="Times New Roman" w:eastAsia="Times New Roman" w:hAnsi="Times New Roman" w:cs="Times New Roman"/>
          <w:color w:val="auto"/>
          <w:sz w:val="24"/>
          <w:szCs w:val="24"/>
        </w:rPr>
        <w:t xml:space="preserve"> </w:t>
      </w:r>
    </w:p>
    <w:p w:rsidR="00ED0F8E" w:rsidRPr="00BD5513" w:rsidRDefault="00ED0F8E" w:rsidP="00BD5513">
      <w:pPr>
        <w:pStyle w:val="12"/>
        <w:spacing w:after="0" w:line="360" w:lineRule="auto"/>
        <w:ind w:left="-142" w:firstLine="426"/>
        <w:jc w:val="both"/>
        <w:rPr>
          <w:rFonts w:ascii="Times New Roman" w:hAnsi="Times New Roman"/>
          <w:b/>
          <w:color w:val="000000"/>
          <w:sz w:val="24"/>
          <w:szCs w:val="24"/>
        </w:rPr>
      </w:pPr>
      <w:r w:rsidRPr="00BD5513">
        <w:rPr>
          <w:rFonts w:ascii="Times New Roman" w:hAnsi="Times New Roman"/>
          <w:b/>
          <w:color w:val="000000"/>
          <w:sz w:val="24"/>
          <w:szCs w:val="24"/>
        </w:rPr>
        <w:t>Методика исследования:</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Сбор и анализ информации о лекарственных травах и их особенностях;</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 xml:space="preserve">Сбор лекарственных трав в пойме </w:t>
      </w:r>
      <w:proofErr w:type="spellStart"/>
      <w:r w:rsidRPr="00BD5513">
        <w:rPr>
          <w:color w:val="000000"/>
        </w:rPr>
        <w:t>р</w:t>
      </w:r>
      <w:proofErr w:type="gramStart"/>
      <w:r w:rsidRPr="00BD5513">
        <w:rPr>
          <w:color w:val="000000"/>
        </w:rPr>
        <w:t>.О</w:t>
      </w:r>
      <w:proofErr w:type="gramEnd"/>
      <w:r w:rsidRPr="00BD5513">
        <w:rPr>
          <w:color w:val="000000"/>
        </w:rPr>
        <w:t>мь</w:t>
      </w:r>
      <w:proofErr w:type="spellEnd"/>
      <w:r w:rsidRPr="00BD5513">
        <w:rPr>
          <w:color w:val="000000"/>
        </w:rPr>
        <w:t xml:space="preserve"> (Приложение 1. Таблица 2).</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Сушка и подготовка к хранению собранного лекарственного сырья.</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proofErr w:type="gramStart"/>
      <w:r w:rsidRPr="00BD5513">
        <w:rPr>
          <w:color w:val="000000"/>
        </w:rPr>
        <w:t>Изучение свойств и особенностей трав шалфея и чабреца (Приложение 1.</w:t>
      </w:r>
      <w:proofErr w:type="gramEnd"/>
      <w:r w:rsidRPr="00BD5513">
        <w:rPr>
          <w:color w:val="000000"/>
        </w:rPr>
        <w:t xml:space="preserve"> Таблица 1).</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 xml:space="preserve">Проведение опыта по сравнению образцов </w:t>
      </w:r>
      <w:proofErr w:type="gramStart"/>
      <w:r w:rsidRPr="00BD5513">
        <w:rPr>
          <w:color w:val="000000"/>
        </w:rPr>
        <w:t>лекарственный</w:t>
      </w:r>
      <w:proofErr w:type="gramEnd"/>
      <w:r w:rsidRPr="00BD5513">
        <w:rPr>
          <w:color w:val="000000"/>
        </w:rPr>
        <w:t xml:space="preserve"> растений (травы чабреца и шалфея).</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 xml:space="preserve">Опрос участников групп Студии «Солнцеворот» в социальных сетях </w:t>
      </w:r>
      <w:proofErr w:type="spellStart"/>
      <w:r w:rsidRPr="00BD5513">
        <w:rPr>
          <w:color w:val="000000"/>
        </w:rPr>
        <w:t>ВКонтакте</w:t>
      </w:r>
      <w:proofErr w:type="spellEnd"/>
      <w:r w:rsidRPr="00BD5513">
        <w:rPr>
          <w:color w:val="000000"/>
        </w:rPr>
        <w:t xml:space="preserve"> и Одноклассники. (Приложение 4.)</w:t>
      </w:r>
    </w:p>
    <w:p w:rsidR="00ED0F8E" w:rsidRPr="00BD5513" w:rsidRDefault="00ED0F8E" w:rsidP="00BD5513">
      <w:pPr>
        <w:pStyle w:val="aa"/>
        <w:numPr>
          <w:ilvl w:val="0"/>
          <w:numId w:val="5"/>
        </w:numPr>
        <w:shd w:val="clear" w:color="auto" w:fill="FFFFFF"/>
        <w:tabs>
          <w:tab w:val="left" w:pos="284"/>
        </w:tabs>
        <w:suppressAutoHyphens w:val="0"/>
        <w:autoSpaceDN/>
        <w:spacing w:before="0" w:beforeAutospacing="0" w:after="0" w:afterAutospacing="0" w:line="360" w:lineRule="auto"/>
        <w:ind w:left="-142" w:firstLine="0"/>
        <w:jc w:val="both"/>
        <w:rPr>
          <w:color w:val="000000"/>
        </w:rPr>
      </w:pPr>
      <w:r w:rsidRPr="00BD5513">
        <w:rPr>
          <w:color w:val="000000"/>
        </w:rPr>
        <w:t>Создание настольной игры-лото «Лекарственные травы Сибири».</w:t>
      </w:r>
    </w:p>
    <w:p w:rsidR="00ED0F8E" w:rsidRPr="00BD5513" w:rsidRDefault="00ED0F8E" w:rsidP="00BD5513">
      <w:pPr>
        <w:pStyle w:val="12"/>
        <w:spacing w:after="0" w:line="360" w:lineRule="auto"/>
        <w:ind w:left="-142" w:firstLine="426"/>
        <w:jc w:val="both"/>
        <w:rPr>
          <w:rFonts w:ascii="Times New Roman" w:hAnsi="Times New Roman"/>
          <w:color w:val="000000"/>
          <w:sz w:val="24"/>
          <w:szCs w:val="24"/>
        </w:rPr>
      </w:pPr>
      <w:r w:rsidRPr="00BD5513">
        <w:rPr>
          <w:rFonts w:ascii="Times New Roman" w:hAnsi="Times New Roman"/>
          <w:b/>
          <w:color w:val="000000"/>
          <w:sz w:val="24"/>
          <w:szCs w:val="24"/>
        </w:rPr>
        <w:t>Ход работы</w:t>
      </w:r>
      <w:r w:rsidRPr="00BD5513">
        <w:rPr>
          <w:rFonts w:ascii="Times New Roman" w:hAnsi="Times New Roman"/>
          <w:color w:val="000000"/>
          <w:sz w:val="24"/>
          <w:szCs w:val="24"/>
        </w:rPr>
        <w:t xml:space="preserve">: </w:t>
      </w:r>
    </w:p>
    <w:p w:rsidR="00ED0F8E" w:rsidRPr="00BD5513" w:rsidRDefault="00ED0F8E" w:rsidP="00BD5513">
      <w:pPr>
        <w:pStyle w:val="aa"/>
        <w:shd w:val="clear" w:color="auto" w:fill="FFFFFF"/>
        <w:tabs>
          <w:tab w:val="left" w:pos="142"/>
        </w:tabs>
        <w:spacing w:before="0" w:beforeAutospacing="0" w:after="0" w:afterAutospacing="0" w:line="360" w:lineRule="auto"/>
        <w:ind w:left="-142"/>
        <w:jc w:val="both"/>
        <w:rPr>
          <w:b/>
          <w:color w:val="000000"/>
        </w:rPr>
      </w:pPr>
      <w:r w:rsidRPr="00BD5513">
        <w:rPr>
          <w:color w:val="000000"/>
        </w:rPr>
        <w:t>Для сравнения были взяты образцы</w:t>
      </w:r>
      <w:r w:rsidRPr="00BD5513">
        <w:rPr>
          <w:b/>
          <w:color w:val="000000"/>
        </w:rPr>
        <w:t xml:space="preserve"> </w:t>
      </w:r>
      <w:r w:rsidRPr="00BD5513">
        <w:rPr>
          <w:color w:val="000000"/>
        </w:rPr>
        <w:t>двух лекарственных трав:</w:t>
      </w:r>
      <w:r w:rsidRPr="00BD5513">
        <w:rPr>
          <w:b/>
          <w:color w:val="000000"/>
        </w:rPr>
        <w:t xml:space="preserve"> </w:t>
      </w:r>
    </w:p>
    <w:p w:rsidR="00ED0F8E" w:rsidRPr="00BD5513" w:rsidRDefault="00ED0F8E" w:rsidP="00BD5513">
      <w:pPr>
        <w:pStyle w:val="aa"/>
        <w:numPr>
          <w:ilvl w:val="0"/>
          <w:numId w:val="6"/>
        </w:numPr>
        <w:shd w:val="clear" w:color="auto" w:fill="FFFFFF"/>
        <w:tabs>
          <w:tab w:val="left" w:pos="142"/>
        </w:tabs>
        <w:suppressAutoHyphens w:val="0"/>
        <w:autoSpaceDN/>
        <w:spacing w:before="0" w:beforeAutospacing="0" w:after="0" w:afterAutospacing="0" w:line="360" w:lineRule="auto"/>
        <w:ind w:left="-142" w:firstLine="0"/>
        <w:jc w:val="both"/>
        <w:rPr>
          <w:b/>
          <w:color w:val="000000"/>
        </w:rPr>
      </w:pPr>
      <w:r w:rsidRPr="00BD5513">
        <w:rPr>
          <w:color w:val="000000"/>
        </w:rPr>
        <w:t xml:space="preserve">Чабрец аптечный и чабрец собранный в пойме </w:t>
      </w:r>
      <w:proofErr w:type="spellStart"/>
      <w:r w:rsidRPr="00BD5513">
        <w:rPr>
          <w:color w:val="000000"/>
        </w:rPr>
        <w:t>р</w:t>
      </w:r>
      <w:proofErr w:type="gramStart"/>
      <w:r w:rsidRPr="00BD5513">
        <w:rPr>
          <w:color w:val="000000"/>
        </w:rPr>
        <w:t>.О</w:t>
      </w:r>
      <w:proofErr w:type="gramEnd"/>
      <w:r w:rsidRPr="00BD5513">
        <w:rPr>
          <w:color w:val="000000"/>
        </w:rPr>
        <w:t>мь</w:t>
      </w:r>
      <w:proofErr w:type="spellEnd"/>
      <w:r w:rsidRPr="00BD5513">
        <w:rPr>
          <w:color w:val="000000"/>
        </w:rPr>
        <w:t>;</w:t>
      </w:r>
    </w:p>
    <w:p w:rsidR="00ED0F8E" w:rsidRPr="00BD5513" w:rsidRDefault="00ED0F8E" w:rsidP="00BD5513">
      <w:pPr>
        <w:pStyle w:val="aa"/>
        <w:numPr>
          <w:ilvl w:val="0"/>
          <w:numId w:val="6"/>
        </w:numPr>
        <w:shd w:val="clear" w:color="auto" w:fill="FFFFFF"/>
        <w:tabs>
          <w:tab w:val="left" w:pos="142"/>
        </w:tabs>
        <w:suppressAutoHyphens w:val="0"/>
        <w:autoSpaceDN/>
        <w:spacing w:before="0" w:beforeAutospacing="0" w:after="0" w:afterAutospacing="0" w:line="360" w:lineRule="auto"/>
        <w:ind w:left="-142" w:firstLine="0"/>
        <w:jc w:val="both"/>
        <w:rPr>
          <w:color w:val="000000"/>
        </w:rPr>
      </w:pPr>
      <w:r w:rsidRPr="00BD5513">
        <w:rPr>
          <w:color w:val="000000"/>
        </w:rPr>
        <w:t xml:space="preserve">Шалфей аптечный и шалфей собранный в пойме </w:t>
      </w:r>
      <w:proofErr w:type="spellStart"/>
      <w:r w:rsidRPr="00BD5513">
        <w:rPr>
          <w:color w:val="000000"/>
        </w:rPr>
        <w:t>р</w:t>
      </w:r>
      <w:proofErr w:type="gramStart"/>
      <w:r w:rsidRPr="00BD5513">
        <w:rPr>
          <w:color w:val="000000"/>
        </w:rPr>
        <w:t>.О</w:t>
      </w:r>
      <w:proofErr w:type="gramEnd"/>
      <w:r w:rsidRPr="00BD5513">
        <w:rPr>
          <w:color w:val="000000"/>
        </w:rPr>
        <w:t>мь</w:t>
      </w:r>
      <w:proofErr w:type="spellEnd"/>
      <w:r w:rsidRPr="00BD5513">
        <w:rPr>
          <w:color w:val="000000"/>
        </w:rPr>
        <w:t>. (Приложение 1).</w:t>
      </w: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В четырех емкостях объемом 200мл было заварено по 2гр. растительного сырья указанных образцов. (Приложение 2., Таблица 1). Отвар настаивался в течени</w:t>
      </w:r>
      <w:proofErr w:type="gramStart"/>
      <w:r w:rsidRPr="00BD5513">
        <w:rPr>
          <w:color w:val="000000"/>
        </w:rPr>
        <w:t>и</w:t>
      </w:r>
      <w:proofErr w:type="gramEnd"/>
      <w:r w:rsidRPr="00BD5513">
        <w:rPr>
          <w:color w:val="000000"/>
        </w:rPr>
        <w:t xml:space="preserve"> 15мин. </w:t>
      </w:r>
      <w:proofErr w:type="gramStart"/>
      <w:r w:rsidRPr="00BD5513">
        <w:rPr>
          <w:color w:val="000000"/>
        </w:rPr>
        <w:t>(Приложение 2.</w:t>
      </w:r>
      <w:proofErr w:type="gramEnd"/>
      <w:r w:rsidRPr="00BD5513">
        <w:rPr>
          <w:color w:val="000000"/>
        </w:rPr>
        <w:t xml:space="preserve"> Таблица 2).</w:t>
      </w: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 xml:space="preserve">По их истечении был проведен его визуальный анализ по пяти показателям. </w:t>
      </w:r>
      <w:proofErr w:type="gramStart"/>
      <w:r w:rsidRPr="00BD5513">
        <w:rPr>
          <w:color w:val="000000"/>
        </w:rPr>
        <w:t>(Приложение 3.</w:t>
      </w:r>
      <w:proofErr w:type="gramEnd"/>
      <w:r w:rsidRPr="00BD5513">
        <w:rPr>
          <w:color w:val="000000"/>
        </w:rPr>
        <w:t xml:space="preserve"> Таблица 1).  Для анализа показателя «цвет фильтра», все четыре образца отвара были предварительно процежены сквозь сито, с размером отверстий 1мм. Затем через отрез </w:t>
      </w:r>
      <w:proofErr w:type="gramStart"/>
      <w:r w:rsidRPr="00BD5513">
        <w:rPr>
          <w:color w:val="000000"/>
        </w:rPr>
        <w:t>х/б</w:t>
      </w:r>
      <w:proofErr w:type="gramEnd"/>
      <w:r w:rsidRPr="00BD5513">
        <w:rPr>
          <w:color w:val="000000"/>
        </w:rPr>
        <w:t xml:space="preserve"> ткани. </w:t>
      </w:r>
      <w:proofErr w:type="gramStart"/>
      <w:r w:rsidRPr="00BD5513">
        <w:rPr>
          <w:color w:val="000000"/>
        </w:rPr>
        <w:t>(Приложение 2.</w:t>
      </w:r>
      <w:proofErr w:type="gramEnd"/>
      <w:r w:rsidRPr="00BD5513">
        <w:rPr>
          <w:color w:val="000000"/>
        </w:rPr>
        <w:t xml:space="preserve"> Таблица 3).</w:t>
      </w:r>
    </w:p>
    <w:p w:rsidR="00ED0F8E" w:rsidRPr="00BD5513" w:rsidRDefault="00ED0F8E" w:rsidP="00BD5513">
      <w:pPr>
        <w:pStyle w:val="aa"/>
        <w:shd w:val="clear" w:color="auto" w:fill="FFFFFF"/>
        <w:spacing w:before="0" w:beforeAutospacing="0" w:after="0" w:afterAutospacing="0" w:line="360" w:lineRule="auto"/>
        <w:ind w:left="-142" w:firstLine="426"/>
        <w:jc w:val="both"/>
      </w:pPr>
      <w:r w:rsidRPr="00BD5513">
        <w:rPr>
          <w:color w:val="000000"/>
        </w:rPr>
        <w:t xml:space="preserve">Для повышения объективности выводов, а так же для мониторинга актуальности темы работы, был проведен опрос участников группы Студии «Солнцеворот» в социальных сетях </w:t>
      </w:r>
      <w:proofErr w:type="spellStart"/>
      <w:r w:rsidRPr="00BD5513">
        <w:rPr>
          <w:color w:val="000000"/>
        </w:rPr>
        <w:t>ВКонтакте</w:t>
      </w:r>
      <w:proofErr w:type="spellEnd"/>
      <w:r w:rsidRPr="00BD5513">
        <w:rPr>
          <w:color w:val="000000"/>
        </w:rPr>
        <w:t xml:space="preserve"> и Одноклассники. Участникам </w:t>
      </w:r>
      <w:proofErr w:type="gramStart"/>
      <w:r w:rsidRPr="00BD5513">
        <w:rPr>
          <w:color w:val="000000"/>
        </w:rPr>
        <w:t>которого</w:t>
      </w:r>
      <w:proofErr w:type="gramEnd"/>
      <w:r w:rsidRPr="00BD5513">
        <w:rPr>
          <w:color w:val="000000"/>
        </w:rPr>
        <w:t xml:space="preserve">, предлагалось ответить на вопрос: </w:t>
      </w:r>
      <w:r w:rsidRPr="00BD5513">
        <w:rPr>
          <w:bCs/>
          <w:shd w:val="clear" w:color="auto" w:fill="FFFFFF"/>
        </w:rPr>
        <w:t>Считаете ли Вы, что лекарственные травы собранные (выращенные) самостоятельно более полезны, чем купленные в аптеке? С вариантами ответов: да; нет; хоте</w:t>
      </w:r>
      <w:proofErr w:type="gramStart"/>
      <w:r w:rsidRPr="00BD5513">
        <w:rPr>
          <w:bCs/>
          <w:shd w:val="clear" w:color="auto" w:fill="FFFFFF"/>
        </w:rPr>
        <w:t>л(</w:t>
      </w:r>
      <w:proofErr w:type="gramEnd"/>
      <w:r w:rsidRPr="00BD5513">
        <w:rPr>
          <w:bCs/>
          <w:shd w:val="clear" w:color="auto" w:fill="FFFFFF"/>
        </w:rPr>
        <w:t xml:space="preserve">а) бы узнать; не использую лекарственные травы. </w:t>
      </w:r>
    </w:p>
    <w:p w:rsidR="00ED0F8E" w:rsidRPr="00BD5513" w:rsidRDefault="00ED0F8E" w:rsidP="00BD5513">
      <w:pPr>
        <w:pStyle w:val="aa"/>
        <w:shd w:val="clear" w:color="auto" w:fill="FFFFFF"/>
        <w:spacing w:before="0" w:beforeAutospacing="0" w:after="0" w:afterAutospacing="0" w:line="360" w:lineRule="auto"/>
        <w:jc w:val="both"/>
        <w:rPr>
          <w:b/>
          <w:color w:val="000000"/>
        </w:rPr>
      </w:pPr>
      <w:r w:rsidRPr="00BD5513">
        <w:rPr>
          <w:b/>
          <w:color w:val="000000"/>
        </w:rPr>
        <w:t>Анализ работы:</w:t>
      </w:r>
    </w:p>
    <w:p w:rsidR="00ED0F8E" w:rsidRPr="00BD5513" w:rsidRDefault="00ED0F8E" w:rsidP="00BD5513">
      <w:pPr>
        <w:pStyle w:val="aa"/>
        <w:numPr>
          <w:ilvl w:val="0"/>
          <w:numId w:val="12"/>
        </w:numPr>
        <w:shd w:val="clear" w:color="auto" w:fill="FFFFFF"/>
        <w:tabs>
          <w:tab w:val="left" w:pos="426"/>
        </w:tabs>
        <w:suppressAutoHyphens w:val="0"/>
        <w:autoSpaceDN/>
        <w:spacing w:before="0" w:beforeAutospacing="0" w:after="0" w:afterAutospacing="0" w:line="360" w:lineRule="auto"/>
        <w:ind w:left="0" w:hanging="11"/>
        <w:jc w:val="both"/>
        <w:rPr>
          <w:color w:val="000000"/>
        </w:rPr>
      </w:pPr>
      <w:r w:rsidRPr="00BD5513">
        <w:rPr>
          <w:color w:val="000000"/>
        </w:rPr>
        <w:t>Из таблицы 1. «Оценка показателей образцов» видно:</w:t>
      </w:r>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color w:val="000000"/>
          <w:lang w:eastAsia="en-US"/>
        </w:rPr>
      </w:pPr>
      <w:r w:rsidRPr="00BD5513">
        <w:rPr>
          <w:color w:val="000000"/>
        </w:rPr>
        <w:t>По показателю «</w:t>
      </w:r>
      <w:r w:rsidRPr="00BD5513">
        <w:rPr>
          <w:color w:val="000000"/>
          <w:lang w:eastAsia="en-US"/>
        </w:rPr>
        <w:t>Цвет раствора» - отвары аптечных образцов имеют более темный цвет;</w:t>
      </w:r>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color w:val="000000"/>
        </w:rPr>
      </w:pPr>
      <w:r w:rsidRPr="00BD5513">
        <w:rPr>
          <w:color w:val="000000"/>
          <w:lang w:eastAsia="en-US"/>
        </w:rPr>
        <w:t>По показателю «Цвет «фильтра»» - отвары собранных образцов имеют более яркий цвет;</w:t>
      </w:r>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color w:val="000000"/>
        </w:rPr>
      </w:pPr>
      <w:proofErr w:type="gramStart"/>
      <w:r w:rsidRPr="00BD5513">
        <w:rPr>
          <w:color w:val="000000"/>
          <w:lang w:eastAsia="en-US"/>
        </w:rPr>
        <w:lastRenderedPageBreak/>
        <w:t>По показателю «Запах» - отвары собранного чабреца и аптечного шалфея имеют более насыщенный, пряный, узнаваемый аромат; образец отвара аптечного чабреца не соответствует заявленным на упаковке характеристикам: «запах ароматный» (Приложение 1.</w:t>
      </w:r>
      <w:proofErr w:type="gramEnd"/>
      <w:r w:rsidRPr="00BD5513">
        <w:rPr>
          <w:color w:val="000000"/>
          <w:lang w:eastAsia="en-US"/>
        </w:rPr>
        <w:t xml:space="preserve"> </w:t>
      </w:r>
      <w:proofErr w:type="gramStart"/>
      <w:r w:rsidRPr="00BD5513">
        <w:rPr>
          <w:color w:val="000000"/>
          <w:lang w:eastAsia="en-US"/>
        </w:rPr>
        <w:t>Таблица 1.)</w:t>
      </w:r>
      <w:proofErr w:type="gramEnd"/>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color w:val="000000"/>
        </w:rPr>
      </w:pPr>
      <w:r w:rsidRPr="00BD5513">
        <w:rPr>
          <w:color w:val="000000"/>
          <w:lang w:eastAsia="en-US"/>
        </w:rPr>
        <w:t xml:space="preserve">По показателю «Вкус» - отвары собранных образцов имеют более яркий пряный или вяжущий вкус. </w:t>
      </w:r>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color w:val="000000"/>
        </w:rPr>
      </w:pPr>
      <w:r w:rsidRPr="00BD5513">
        <w:rPr>
          <w:color w:val="000000"/>
          <w:lang w:eastAsia="en-US"/>
        </w:rPr>
        <w:t>По показателю «Эфирные масла» - отвары собранных образцов имеют большее количество эфирных масел, визуально просматриваемых на поверхности отвара.</w:t>
      </w:r>
    </w:p>
    <w:p w:rsidR="00ED0F8E" w:rsidRPr="00BD5513" w:rsidRDefault="00ED0F8E" w:rsidP="00BD5513">
      <w:pPr>
        <w:pStyle w:val="aa"/>
        <w:numPr>
          <w:ilvl w:val="0"/>
          <w:numId w:val="13"/>
        </w:numPr>
        <w:shd w:val="clear" w:color="auto" w:fill="FFFFFF"/>
        <w:tabs>
          <w:tab w:val="left" w:pos="426"/>
        </w:tabs>
        <w:suppressAutoHyphens w:val="0"/>
        <w:autoSpaceDN/>
        <w:spacing w:before="0" w:beforeAutospacing="0" w:after="0" w:afterAutospacing="0" w:line="360" w:lineRule="auto"/>
        <w:ind w:left="0" w:firstLine="0"/>
        <w:jc w:val="both"/>
        <w:rPr>
          <w:b/>
          <w:color w:val="000000"/>
        </w:rPr>
      </w:pPr>
      <w:r w:rsidRPr="00BD5513">
        <w:rPr>
          <w:color w:val="000000"/>
          <w:lang w:eastAsia="en-US"/>
        </w:rPr>
        <w:t>По показателю «Чистота» - отвары собранных образцов прозрачные, с малым количеством частиц сырья; отвары аптечных образцов мутноватые, с мелкими частицами сырья.</w:t>
      </w:r>
    </w:p>
    <w:p w:rsidR="00ED0F8E" w:rsidRPr="00BD5513" w:rsidRDefault="00ED0F8E" w:rsidP="00BD5513">
      <w:pPr>
        <w:pStyle w:val="aa"/>
        <w:numPr>
          <w:ilvl w:val="0"/>
          <w:numId w:val="12"/>
        </w:numPr>
        <w:shd w:val="clear" w:color="auto" w:fill="FFFFFF"/>
        <w:tabs>
          <w:tab w:val="left" w:pos="426"/>
        </w:tabs>
        <w:suppressAutoHyphens w:val="0"/>
        <w:autoSpaceDN/>
        <w:spacing w:before="0" w:beforeAutospacing="0" w:after="0" w:afterAutospacing="0" w:line="360" w:lineRule="auto"/>
        <w:ind w:left="0" w:hanging="11"/>
        <w:jc w:val="both"/>
        <w:rPr>
          <w:b/>
          <w:color w:val="000000"/>
        </w:rPr>
      </w:pPr>
      <w:r w:rsidRPr="00BD5513">
        <w:rPr>
          <w:color w:val="000000"/>
          <w:lang w:eastAsia="en-US"/>
        </w:rPr>
        <w:t xml:space="preserve">В опросе приняли участие 60 человек разного возраста. </w:t>
      </w:r>
      <w:proofErr w:type="gramStart"/>
      <w:r w:rsidRPr="00BD5513">
        <w:rPr>
          <w:bCs/>
          <w:shd w:val="clear" w:color="auto" w:fill="FFFFFF"/>
        </w:rPr>
        <w:t>(Приложение 4.</w:t>
      </w:r>
      <w:proofErr w:type="gramEnd"/>
      <w:r w:rsidRPr="00BD5513">
        <w:rPr>
          <w:bCs/>
          <w:shd w:val="clear" w:color="auto" w:fill="FFFFFF"/>
        </w:rPr>
        <w:t xml:space="preserve"> Рисунок 1). </w:t>
      </w:r>
      <w:r w:rsidRPr="00BD5513">
        <w:rPr>
          <w:color w:val="000000"/>
        </w:rPr>
        <w:t xml:space="preserve">На вопрос: </w:t>
      </w:r>
      <w:r w:rsidRPr="00BD5513">
        <w:rPr>
          <w:bCs/>
          <w:shd w:val="clear" w:color="auto" w:fill="FFFFFF"/>
        </w:rPr>
        <w:t xml:space="preserve">Считаете ли Вы, что лекарственные травы собранные (выращенные) самостоятельно более полезны, чем купленные в аптеке, участники ответили: </w:t>
      </w:r>
    </w:p>
    <w:tbl>
      <w:tblPr>
        <w:tblStyle w:val="ad"/>
        <w:tblW w:w="0" w:type="auto"/>
        <w:tblLook w:val="04A0" w:firstRow="1" w:lastRow="0" w:firstColumn="1" w:lastColumn="0" w:noHBand="0" w:noVBand="1"/>
      </w:tblPr>
      <w:tblGrid>
        <w:gridCol w:w="1526"/>
        <w:gridCol w:w="992"/>
        <w:gridCol w:w="1276"/>
        <w:gridCol w:w="2410"/>
        <w:gridCol w:w="3367"/>
      </w:tblGrid>
      <w:tr w:rsidR="00ED0F8E" w:rsidRPr="00BD5513" w:rsidTr="00ED0F8E">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Ответ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 xml:space="preserve">Да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 xml:space="preserve">Нет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bCs/>
                <w:shd w:val="clear" w:color="auto" w:fill="FFFFFF"/>
                <w:lang w:eastAsia="en-US"/>
              </w:rPr>
              <w:t>хоте</w:t>
            </w:r>
            <w:proofErr w:type="gramStart"/>
            <w:r w:rsidRPr="00BD5513">
              <w:rPr>
                <w:bCs/>
                <w:shd w:val="clear" w:color="auto" w:fill="FFFFFF"/>
                <w:lang w:eastAsia="en-US"/>
              </w:rPr>
              <w:t>л(</w:t>
            </w:r>
            <w:proofErr w:type="gramEnd"/>
            <w:r w:rsidRPr="00BD5513">
              <w:rPr>
                <w:bCs/>
                <w:shd w:val="clear" w:color="auto" w:fill="FFFFFF"/>
                <w:lang w:eastAsia="en-US"/>
              </w:rPr>
              <w:t>а) бы узнать</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Не использую лекарственные травы</w:t>
            </w:r>
          </w:p>
        </w:tc>
      </w:tr>
      <w:tr w:rsidR="00ED0F8E" w:rsidRPr="00BD5513" w:rsidTr="00ED0F8E">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Кол-во человек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13</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tabs>
                <w:tab w:val="left" w:pos="426"/>
              </w:tabs>
              <w:spacing w:before="0" w:beforeAutospacing="0" w:after="0" w:afterAutospacing="0" w:line="360" w:lineRule="auto"/>
              <w:jc w:val="both"/>
              <w:rPr>
                <w:color w:val="000000"/>
                <w:lang w:eastAsia="en-US"/>
              </w:rPr>
            </w:pPr>
            <w:r w:rsidRPr="00BD5513">
              <w:rPr>
                <w:color w:val="000000"/>
                <w:lang w:eastAsia="en-US"/>
              </w:rPr>
              <w:t>10</w:t>
            </w:r>
          </w:p>
        </w:tc>
      </w:tr>
    </w:tbl>
    <w:p w:rsidR="00ED0F8E" w:rsidRPr="00BD5513" w:rsidRDefault="00ED0F8E" w:rsidP="00BD5513">
      <w:pPr>
        <w:pStyle w:val="aa"/>
        <w:shd w:val="clear" w:color="auto" w:fill="FFFFFF"/>
        <w:tabs>
          <w:tab w:val="left" w:pos="426"/>
        </w:tabs>
        <w:spacing w:before="0" w:beforeAutospacing="0" w:after="0" w:afterAutospacing="0" w:line="360" w:lineRule="auto"/>
        <w:jc w:val="both"/>
        <w:rPr>
          <w:b/>
          <w:color w:val="000000"/>
        </w:rPr>
      </w:pPr>
    </w:p>
    <w:p w:rsidR="00ED0F8E" w:rsidRPr="00BD5513" w:rsidRDefault="00ED0F8E" w:rsidP="00BD5513">
      <w:pPr>
        <w:pStyle w:val="1"/>
        <w:tabs>
          <w:tab w:val="left" w:pos="426"/>
        </w:tabs>
        <w:spacing w:before="0" w:line="360" w:lineRule="auto"/>
        <w:rPr>
          <w:rFonts w:ascii="Times New Roman" w:hAnsi="Times New Roman" w:cs="Times New Roman"/>
          <w:color w:val="auto"/>
          <w:sz w:val="24"/>
          <w:szCs w:val="24"/>
        </w:rPr>
      </w:pPr>
      <w:bookmarkStart w:id="5" w:name="_Toc1760496"/>
      <w:r w:rsidRPr="00BD5513">
        <w:rPr>
          <w:rFonts w:ascii="Times New Roman" w:hAnsi="Times New Roman" w:cs="Times New Roman"/>
          <w:color w:val="auto"/>
          <w:sz w:val="24"/>
          <w:szCs w:val="24"/>
        </w:rPr>
        <w:t>Выводы.</w:t>
      </w:r>
      <w:bookmarkEnd w:id="5"/>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cstheme="minorBidi"/>
          <w:sz w:val="24"/>
          <w:szCs w:val="24"/>
        </w:rPr>
      </w:pPr>
      <w:r w:rsidRPr="00BD5513">
        <w:rPr>
          <w:rFonts w:ascii="Times New Roman" w:hAnsi="Times New Roman"/>
          <w:sz w:val="24"/>
          <w:szCs w:val="24"/>
        </w:rPr>
        <w:t xml:space="preserve">Гипотеза подтвердилась, </w:t>
      </w:r>
      <w:r w:rsidRPr="00BD5513">
        <w:rPr>
          <w:rStyle w:val="13"/>
          <w:rFonts w:ascii="Times New Roman" w:hAnsi="Times New Roman"/>
          <w:color w:val="000000"/>
          <w:sz w:val="24"/>
          <w:szCs w:val="24"/>
        </w:rPr>
        <w:t>образцы отваров травы «чабреца» и «шалфея» купленных в аптеке и собранных самостоятельно отличаются по свойствам.</w:t>
      </w:r>
      <w:r w:rsidRPr="00BD5513">
        <w:rPr>
          <w:rFonts w:ascii="Times New Roman" w:hAnsi="Times New Roman"/>
          <w:sz w:val="24"/>
          <w:szCs w:val="24"/>
        </w:rPr>
        <w:t xml:space="preserve"> </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r w:rsidRPr="00BD5513">
        <w:rPr>
          <w:rFonts w:ascii="Times New Roman" w:hAnsi="Times New Roman"/>
          <w:sz w:val="24"/>
          <w:szCs w:val="24"/>
        </w:rPr>
        <w:t>Аптечные образцы отваров, не смотря на соответствие ГОСТу</w:t>
      </w:r>
      <w:r w:rsidRPr="00BD5513">
        <w:rPr>
          <w:rStyle w:val="af3"/>
          <w:rFonts w:ascii="Times New Roman" w:hAnsi="Times New Roman"/>
          <w:sz w:val="24"/>
          <w:szCs w:val="24"/>
        </w:rPr>
        <w:footnoteReference w:id="1"/>
      </w:r>
      <w:r w:rsidRPr="00BD5513">
        <w:rPr>
          <w:rFonts w:ascii="Times New Roman" w:hAnsi="Times New Roman"/>
          <w:sz w:val="24"/>
          <w:szCs w:val="24"/>
        </w:rPr>
        <w:t xml:space="preserve"> по многим показателям «проигрывают» собранным самостоятельно.</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r w:rsidRPr="00BD5513">
        <w:rPr>
          <w:rFonts w:ascii="Times New Roman" w:hAnsi="Times New Roman"/>
          <w:sz w:val="24"/>
          <w:szCs w:val="24"/>
        </w:rPr>
        <w:t>По многолетним наблюдениям руководителя исследованием заготовленные самостоятельно травы обладают более явным терапевтическим воздействием.</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r w:rsidRPr="00BD5513">
        <w:rPr>
          <w:rFonts w:ascii="Times New Roman" w:hAnsi="Times New Roman"/>
          <w:sz w:val="24"/>
          <w:szCs w:val="24"/>
        </w:rPr>
        <w:t>При использовании природных лекарственных средств необходимо учитывать их особенности и противопоказания.</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proofErr w:type="gramStart"/>
      <w:r w:rsidRPr="00BD5513">
        <w:rPr>
          <w:rFonts w:ascii="Times New Roman" w:hAnsi="Times New Roman"/>
          <w:sz w:val="24"/>
          <w:szCs w:val="24"/>
        </w:rPr>
        <w:t>Критерии оценки</w:t>
      </w:r>
      <w:proofErr w:type="gramEnd"/>
      <w:r w:rsidRPr="00BD5513">
        <w:rPr>
          <w:rFonts w:ascii="Times New Roman" w:hAnsi="Times New Roman"/>
          <w:sz w:val="24"/>
          <w:szCs w:val="24"/>
        </w:rPr>
        <w:t xml:space="preserve">, использованные в данном исследовании, не могут быть достаточно надежными из-за их субъективности. Более точную картину качества сырья и его соответствия ГОСТу дал бы химический анализ. Сделать который не представляется возможным в силу его дороговизны. </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r w:rsidRPr="00BD5513">
        <w:rPr>
          <w:rFonts w:ascii="Times New Roman" w:hAnsi="Times New Roman"/>
          <w:sz w:val="24"/>
          <w:szCs w:val="24"/>
        </w:rPr>
        <w:lastRenderedPageBreak/>
        <w:t xml:space="preserve"> Опрос участников групп в социальных сетях подтвердил наше мнение о том, что собранные самостоятельно лекарственные травы полезнее аптечных. Кроме того он выявил интерес аудитории к изучению данной проблемы. </w:t>
      </w:r>
    </w:p>
    <w:p w:rsidR="00ED0F8E" w:rsidRPr="00BD5513" w:rsidRDefault="00ED0F8E" w:rsidP="00BD5513">
      <w:pPr>
        <w:pStyle w:val="ab"/>
        <w:numPr>
          <w:ilvl w:val="0"/>
          <w:numId w:val="14"/>
        </w:numPr>
        <w:tabs>
          <w:tab w:val="left" w:pos="426"/>
        </w:tabs>
        <w:suppressAutoHyphens w:val="0"/>
        <w:autoSpaceDN/>
        <w:spacing w:after="0" w:line="360" w:lineRule="auto"/>
        <w:ind w:left="0" w:firstLine="0"/>
        <w:jc w:val="both"/>
        <w:rPr>
          <w:rFonts w:ascii="Times New Roman" w:hAnsi="Times New Roman"/>
          <w:sz w:val="24"/>
          <w:szCs w:val="24"/>
        </w:rPr>
      </w:pPr>
      <w:r w:rsidRPr="00BD5513">
        <w:rPr>
          <w:rFonts w:ascii="Times New Roman" w:hAnsi="Times New Roman"/>
          <w:color w:val="000000"/>
          <w:sz w:val="24"/>
          <w:szCs w:val="24"/>
          <w:shd w:val="clear" w:color="auto" w:fill="FFFFFF"/>
        </w:rPr>
        <w:t xml:space="preserve">В результате исследования, с целью знакомства учащихся с видами и свойствами препаратов «зеленой аптеки» Сибири, нами была проделана работа по изготовлению настольной игры: Лото «Лекарственные травы Сибири». При </w:t>
      </w:r>
      <w:proofErr w:type="gramStart"/>
      <w:r w:rsidRPr="00BD5513">
        <w:rPr>
          <w:rFonts w:ascii="Times New Roman" w:hAnsi="Times New Roman"/>
          <w:color w:val="000000"/>
          <w:sz w:val="24"/>
          <w:szCs w:val="24"/>
          <w:shd w:val="clear" w:color="auto" w:fill="FFFFFF"/>
        </w:rPr>
        <w:t>создании</w:t>
      </w:r>
      <w:proofErr w:type="gramEnd"/>
      <w:r w:rsidRPr="00BD5513">
        <w:rPr>
          <w:rFonts w:ascii="Times New Roman" w:hAnsi="Times New Roman"/>
          <w:color w:val="000000"/>
          <w:sz w:val="24"/>
          <w:szCs w:val="24"/>
          <w:shd w:val="clear" w:color="auto" w:fill="FFFFFF"/>
        </w:rPr>
        <w:t xml:space="preserve"> которого, мы отбирали информацию только  о тех травах, которые можно легко найти в Омской области. Данное лото является не только игрой, но и учебным пособием, удобство которого было проверено нами в летнем палаточном, военно-патриотическом, православном лагере «Богатырская застава». В дальнейшем планируется дополнить карточки с описанием растений </w:t>
      </w:r>
      <w:proofErr w:type="spellStart"/>
      <w:r w:rsidRPr="00BD5513">
        <w:rPr>
          <w:rFonts w:ascii="Times New Roman" w:hAnsi="Times New Roman"/>
          <w:color w:val="000000"/>
          <w:sz w:val="24"/>
          <w:szCs w:val="24"/>
          <w:shd w:val="clear" w:color="auto" w:fill="FFFFFF"/>
        </w:rPr>
        <w:t>соответсвующими</w:t>
      </w:r>
      <w:proofErr w:type="spellEnd"/>
      <w:r w:rsidRPr="00BD5513">
        <w:rPr>
          <w:rFonts w:ascii="Times New Roman" w:hAnsi="Times New Roman"/>
          <w:color w:val="000000"/>
          <w:sz w:val="24"/>
          <w:szCs w:val="24"/>
          <w:shd w:val="clear" w:color="auto" w:fill="FFFFFF"/>
        </w:rPr>
        <w:t xml:space="preserve"> </w:t>
      </w:r>
      <w:r w:rsidRPr="00BD5513">
        <w:rPr>
          <w:rFonts w:ascii="Times New Roman" w:hAnsi="Times New Roman"/>
          <w:color w:val="000000"/>
          <w:sz w:val="24"/>
          <w:szCs w:val="24"/>
          <w:shd w:val="clear" w:color="auto" w:fill="FFFFFF"/>
          <w:lang w:val="en-US"/>
        </w:rPr>
        <w:t>QR</w:t>
      </w:r>
      <w:r w:rsidRPr="00BD5513">
        <w:rPr>
          <w:rFonts w:ascii="Times New Roman" w:hAnsi="Times New Roman"/>
          <w:color w:val="000000"/>
          <w:sz w:val="24"/>
          <w:szCs w:val="24"/>
          <w:shd w:val="clear" w:color="auto" w:fill="FFFFFF"/>
        </w:rPr>
        <w:t>-кодами из «Википедии», для усложнения заданий игры. Проверить целесообразность такого дополнение планируется на Областной фольклорной профильной смене «Наследники традиций».</w:t>
      </w:r>
    </w:p>
    <w:p w:rsidR="00ED0F8E" w:rsidRPr="00BD5513" w:rsidRDefault="00ED0F8E" w:rsidP="00BD5513">
      <w:pPr>
        <w:pStyle w:val="1"/>
        <w:spacing w:before="0" w:line="360" w:lineRule="auto"/>
        <w:rPr>
          <w:rFonts w:ascii="Times New Roman" w:hAnsi="Times New Roman" w:cs="Times New Roman"/>
          <w:color w:val="auto"/>
          <w:sz w:val="24"/>
          <w:szCs w:val="24"/>
        </w:rPr>
      </w:pPr>
      <w:bookmarkStart w:id="6" w:name="_Toc1760497"/>
      <w:r w:rsidRPr="00BD5513">
        <w:rPr>
          <w:rFonts w:ascii="Times New Roman" w:hAnsi="Times New Roman" w:cs="Times New Roman"/>
          <w:color w:val="auto"/>
          <w:sz w:val="24"/>
          <w:szCs w:val="24"/>
        </w:rPr>
        <w:t>Заключение.</w:t>
      </w:r>
      <w:bookmarkEnd w:id="6"/>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proofErr w:type="gramStart"/>
      <w:r w:rsidRPr="00BD5513">
        <w:rPr>
          <w:color w:val="000000"/>
        </w:rPr>
        <w:t>Бесспорно, аптечные травы имеют определенные характеристики: собраны на определенной территории, не загрязненной радиацией, или выращены на полях, сбор произведен в наиболее благоприятное для данного растения время, растения высушены согласно норм и правил (соблюдена температура сушки для каждого вида сырья), растение измельчено согласно тех же правил, сырье хранится в специальных помещениях.</w:t>
      </w:r>
      <w:proofErr w:type="gramEnd"/>
      <w:r w:rsidRPr="00BD5513">
        <w:rPr>
          <w:color w:val="000000"/>
        </w:rPr>
        <w:t xml:space="preserve"> При поступлении и расфасовке они проходят полный контроль отобранных образцов. Тем не менее, аптечные растения имеют одно отрицательное качество. Растения, выращенные на истощенных полях, не сравнятся с природными аналогами по своему составу. Что же касается собранного своими руками... Тут уж все зависит от рук собирающих...</w:t>
      </w: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 xml:space="preserve">Если изучить все правила заготовки растительного сырья. Его внешние данные, а так же растения "двойники" с которым его можно перепутать, то сбор домашних лекарственных трав будет намного ценнее, чем аптечные травы. Ведь трава она сама выбирает себе самое лучшее для нее место обитания. Из других же мест ее вытесняют другие растения. Как пример, </w:t>
      </w:r>
      <w:proofErr w:type="gramStart"/>
      <w:r w:rsidRPr="00BD5513">
        <w:rPr>
          <w:color w:val="000000"/>
        </w:rPr>
        <w:t>чабрец</w:t>
      </w:r>
      <w:proofErr w:type="gramEnd"/>
      <w:r w:rsidRPr="00BD5513">
        <w:rPr>
          <w:color w:val="000000"/>
        </w:rPr>
        <w:t xml:space="preserve"> выращенный на огороде дает намного больше зеленой массы, чем в природе, однако она не имеет насыщенного запаха эфирных масел чабреца. А вот замученный чабрец на природных для него песчаных иссушенных почвах имеет очень сильный аромат. Эти масла и дают ему антисептическое и отхаркивающее действие. </w:t>
      </w:r>
      <w:r w:rsidRPr="00BD5513">
        <w:rPr>
          <w:color w:val="000000"/>
          <w:shd w:val="clear" w:color="auto" w:fill="FFFFFF"/>
        </w:rPr>
        <w:t>[11]</w:t>
      </w:r>
    </w:p>
    <w:p w:rsidR="00ED0F8E" w:rsidRPr="00BD5513" w:rsidRDefault="00ED0F8E" w:rsidP="00BD5513">
      <w:pPr>
        <w:shd w:val="clear" w:color="auto" w:fill="FFFFFF"/>
        <w:spacing w:after="0" w:line="360" w:lineRule="auto"/>
        <w:ind w:left="-142" w:firstLine="426"/>
        <w:jc w:val="both"/>
        <w:rPr>
          <w:rFonts w:ascii="Times New Roman" w:hAnsi="Times New Roman"/>
          <w:color w:val="000000"/>
          <w:sz w:val="24"/>
          <w:szCs w:val="24"/>
        </w:rPr>
      </w:pPr>
      <w:r w:rsidRPr="00BD5513">
        <w:rPr>
          <w:rFonts w:ascii="Times New Roman" w:hAnsi="Times New Roman"/>
          <w:color w:val="000000"/>
          <w:sz w:val="24"/>
          <w:szCs w:val="24"/>
        </w:rPr>
        <w:t>Богат и разнообразен выбор лекарств в «зелёной аптеке», но этикеток здесь нет. Ядовитые растения могут выглядеть так же привлекательно, как и самые безобидные представители лекарственной формы. Поэтому обращаться за помощью к лекарственным растениям следует только по совету врача и подробного изучения их состава и свойств.</w:t>
      </w:r>
      <w:r w:rsidRPr="00BD5513">
        <w:rPr>
          <w:color w:val="000000"/>
          <w:sz w:val="24"/>
          <w:szCs w:val="24"/>
          <w:shd w:val="clear" w:color="auto" w:fill="FFFFFF"/>
        </w:rPr>
        <w:t xml:space="preserve"> [5]</w:t>
      </w:r>
    </w:p>
    <w:p w:rsidR="00ED0F8E" w:rsidRPr="00BD5513" w:rsidRDefault="00ED0F8E" w:rsidP="00BD5513">
      <w:pPr>
        <w:pStyle w:val="1"/>
        <w:spacing w:before="0" w:line="360" w:lineRule="auto"/>
        <w:ind w:left="-142" w:firstLine="426"/>
        <w:rPr>
          <w:rFonts w:ascii="Times New Roman" w:hAnsi="Times New Roman" w:cs="Times New Roman"/>
          <w:color w:val="auto"/>
          <w:sz w:val="24"/>
          <w:szCs w:val="24"/>
        </w:rPr>
      </w:pPr>
      <w:bookmarkStart w:id="7" w:name="_Toc1760498"/>
      <w:r w:rsidRPr="00BD5513">
        <w:rPr>
          <w:rFonts w:ascii="Times New Roman" w:hAnsi="Times New Roman" w:cs="Times New Roman"/>
          <w:color w:val="auto"/>
          <w:sz w:val="24"/>
          <w:szCs w:val="24"/>
        </w:rPr>
        <w:lastRenderedPageBreak/>
        <w:t>Список литературы.</w:t>
      </w:r>
      <w:bookmarkEnd w:id="7"/>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Бойков и исчезающие виды растений Западного Забайкалья и их охрана. - Улан-Удэ: Бурят</w:t>
      </w:r>
      <w:proofErr w:type="gramStart"/>
      <w:r w:rsidRPr="00BD5513">
        <w:rPr>
          <w:rFonts w:ascii="Times New Roman" w:hAnsi="Times New Roman"/>
          <w:sz w:val="24"/>
          <w:szCs w:val="24"/>
        </w:rPr>
        <w:t>.</w:t>
      </w:r>
      <w:proofErr w:type="gramEnd"/>
      <w:r w:rsidRPr="00BD5513">
        <w:rPr>
          <w:rFonts w:ascii="Times New Roman" w:hAnsi="Times New Roman"/>
          <w:sz w:val="24"/>
          <w:szCs w:val="24"/>
        </w:rPr>
        <w:t xml:space="preserve"> </w:t>
      </w:r>
      <w:proofErr w:type="gramStart"/>
      <w:r w:rsidRPr="00BD5513">
        <w:rPr>
          <w:rFonts w:ascii="Times New Roman" w:hAnsi="Times New Roman"/>
          <w:sz w:val="24"/>
          <w:szCs w:val="24"/>
        </w:rPr>
        <w:t>к</w:t>
      </w:r>
      <w:proofErr w:type="gramEnd"/>
      <w:r w:rsidRPr="00BD5513">
        <w:rPr>
          <w:rFonts w:ascii="Times New Roman" w:hAnsi="Times New Roman"/>
          <w:sz w:val="24"/>
          <w:szCs w:val="24"/>
        </w:rPr>
        <w:t xml:space="preserve">н. Изд-во, 1982. </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Соболевская. растения Западной Сибири</w:t>
      </w:r>
      <w:proofErr w:type="gramStart"/>
      <w:r w:rsidRPr="00BD5513">
        <w:rPr>
          <w:rFonts w:ascii="Times New Roman" w:hAnsi="Times New Roman"/>
          <w:sz w:val="24"/>
          <w:szCs w:val="24"/>
        </w:rPr>
        <w:t>.-</w:t>
      </w:r>
      <w:proofErr w:type="gramEnd"/>
      <w:r w:rsidRPr="00BD5513">
        <w:rPr>
          <w:rFonts w:ascii="Times New Roman" w:hAnsi="Times New Roman"/>
          <w:sz w:val="24"/>
          <w:szCs w:val="24"/>
        </w:rPr>
        <w:t>М.- Изд. АН СССР.</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 xml:space="preserve">Атлас лекарственных растений РФ. – М.: </w:t>
      </w:r>
      <w:proofErr w:type="spellStart"/>
      <w:r w:rsidRPr="00BD5513">
        <w:rPr>
          <w:rFonts w:ascii="Times New Roman" w:hAnsi="Times New Roman"/>
          <w:sz w:val="24"/>
          <w:szCs w:val="24"/>
        </w:rPr>
        <w:t>Медгиз</w:t>
      </w:r>
      <w:proofErr w:type="spellEnd"/>
      <w:r w:rsidRPr="00BD5513">
        <w:rPr>
          <w:rFonts w:ascii="Times New Roman" w:hAnsi="Times New Roman"/>
          <w:sz w:val="24"/>
          <w:szCs w:val="24"/>
        </w:rPr>
        <w:t>, 1962.</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Волынский В. Г. и др. Лекарственные растения в научной и народной медицине. – 2-е. изд. – Саратов: Изд-во Саратовского университета, 1968.</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Груздев В. Ф. Русские рукописные лечебники. – Л.: Изд-во АН РФ, 1946.</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proofErr w:type="gramStart"/>
      <w:r w:rsidRPr="00BD5513">
        <w:rPr>
          <w:rFonts w:ascii="Times New Roman" w:hAnsi="Times New Roman"/>
          <w:sz w:val="24"/>
          <w:szCs w:val="24"/>
        </w:rPr>
        <w:t>Дикорастущие полезные</w:t>
      </w:r>
      <w:proofErr w:type="gramEnd"/>
      <w:r w:rsidRPr="00BD5513">
        <w:rPr>
          <w:rFonts w:ascii="Times New Roman" w:hAnsi="Times New Roman"/>
          <w:sz w:val="24"/>
          <w:szCs w:val="24"/>
        </w:rPr>
        <w:t xml:space="preserve"> растения России. – СПб</w:t>
      </w:r>
      <w:proofErr w:type="gramStart"/>
      <w:r w:rsidRPr="00BD5513">
        <w:rPr>
          <w:rFonts w:ascii="Times New Roman" w:hAnsi="Times New Roman"/>
          <w:sz w:val="24"/>
          <w:szCs w:val="24"/>
        </w:rPr>
        <w:t xml:space="preserve">.: </w:t>
      </w:r>
      <w:proofErr w:type="gramEnd"/>
      <w:r w:rsidRPr="00BD5513">
        <w:rPr>
          <w:rFonts w:ascii="Times New Roman" w:hAnsi="Times New Roman"/>
          <w:sz w:val="24"/>
          <w:szCs w:val="24"/>
        </w:rPr>
        <w:t>Издательство СПХФА, 2001.</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Дудченко Л. Г., Кривенко В. В. Пищевые растения-целители. / 2-е изд., доп. и </w:t>
      </w:r>
      <w:proofErr w:type="spellStart"/>
      <w:r w:rsidRPr="00BD5513">
        <w:rPr>
          <w:rFonts w:ascii="Times New Roman" w:hAnsi="Times New Roman"/>
          <w:sz w:val="24"/>
          <w:szCs w:val="24"/>
        </w:rPr>
        <w:t>перераб</w:t>
      </w:r>
      <w:proofErr w:type="spellEnd"/>
      <w:r w:rsidRPr="00BD5513">
        <w:rPr>
          <w:rFonts w:ascii="Times New Roman" w:hAnsi="Times New Roman"/>
          <w:sz w:val="24"/>
          <w:szCs w:val="24"/>
        </w:rPr>
        <w:t xml:space="preserve">. – Киев: </w:t>
      </w:r>
      <w:proofErr w:type="spellStart"/>
      <w:r w:rsidRPr="00BD5513">
        <w:rPr>
          <w:rFonts w:ascii="Times New Roman" w:hAnsi="Times New Roman"/>
          <w:sz w:val="24"/>
          <w:szCs w:val="24"/>
        </w:rPr>
        <w:t>Наукова</w:t>
      </w:r>
      <w:proofErr w:type="spellEnd"/>
      <w:r w:rsidRPr="00BD5513">
        <w:rPr>
          <w:rFonts w:ascii="Times New Roman" w:hAnsi="Times New Roman"/>
          <w:sz w:val="24"/>
          <w:szCs w:val="24"/>
        </w:rPr>
        <w:t xml:space="preserve"> </w:t>
      </w:r>
      <w:proofErr w:type="gramStart"/>
      <w:r w:rsidRPr="00BD5513">
        <w:rPr>
          <w:rFonts w:ascii="Times New Roman" w:hAnsi="Times New Roman"/>
          <w:sz w:val="24"/>
          <w:szCs w:val="24"/>
        </w:rPr>
        <w:t>думка</w:t>
      </w:r>
      <w:proofErr w:type="gramEnd"/>
      <w:r w:rsidRPr="00BD5513">
        <w:rPr>
          <w:rFonts w:ascii="Times New Roman" w:hAnsi="Times New Roman"/>
          <w:sz w:val="24"/>
          <w:szCs w:val="24"/>
        </w:rPr>
        <w:t>, 1988.</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 xml:space="preserve">Илиева С. Лекарственные культуры. – София: </w:t>
      </w:r>
      <w:proofErr w:type="spellStart"/>
      <w:r w:rsidRPr="00BD5513">
        <w:rPr>
          <w:rFonts w:ascii="Times New Roman" w:hAnsi="Times New Roman"/>
          <w:sz w:val="24"/>
          <w:szCs w:val="24"/>
        </w:rPr>
        <w:t>Земиздат</w:t>
      </w:r>
      <w:proofErr w:type="spellEnd"/>
      <w:r w:rsidRPr="00BD5513">
        <w:rPr>
          <w:rFonts w:ascii="Times New Roman" w:hAnsi="Times New Roman"/>
          <w:sz w:val="24"/>
          <w:szCs w:val="24"/>
        </w:rPr>
        <w:t>, 1971.</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Ковалева Н. Г. Лечение растениями. – М.: Медицина, 1973.</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 xml:space="preserve">Крылова Г. В. Травы жизни и их искатели. – 2-е. изд. – Новосибирск: Зап. – </w:t>
      </w:r>
      <w:proofErr w:type="spellStart"/>
      <w:r w:rsidRPr="00BD5513">
        <w:rPr>
          <w:rFonts w:ascii="Times New Roman" w:hAnsi="Times New Roman"/>
          <w:sz w:val="24"/>
          <w:szCs w:val="24"/>
        </w:rPr>
        <w:t>Сиб</w:t>
      </w:r>
      <w:proofErr w:type="spellEnd"/>
      <w:r w:rsidRPr="00BD5513">
        <w:rPr>
          <w:rFonts w:ascii="Times New Roman" w:hAnsi="Times New Roman"/>
          <w:sz w:val="24"/>
          <w:szCs w:val="24"/>
        </w:rPr>
        <w:t>. изд-во, 1972.</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Лекарственное сырье растительного и животного происхождения. Фармакогнозия: учебное пособие</w:t>
      </w:r>
      <w:proofErr w:type="gramStart"/>
      <w:r w:rsidRPr="00BD5513">
        <w:rPr>
          <w:rFonts w:ascii="Times New Roman" w:hAnsi="Times New Roman"/>
          <w:sz w:val="24"/>
          <w:szCs w:val="24"/>
        </w:rPr>
        <w:t xml:space="preserve"> / П</w:t>
      </w:r>
      <w:proofErr w:type="gramEnd"/>
      <w:r w:rsidRPr="00BD5513">
        <w:rPr>
          <w:rFonts w:ascii="Times New Roman" w:hAnsi="Times New Roman"/>
          <w:sz w:val="24"/>
          <w:szCs w:val="24"/>
        </w:rPr>
        <w:t>од ред. Г. П. Яковлева. – СПб</w:t>
      </w:r>
      <w:proofErr w:type="gramStart"/>
      <w:r w:rsidRPr="00BD5513">
        <w:rPr>
          <w:rFonts w:ascii="Times New Roman" w:hAnsi="Times New Roman"/>
          <w:sz w:val="24"/>
          <w:szCs w:val="24"/>
        </w:rPr>
        <w:t xml:space="preserve">.: </w:t>
      </w:r>
      <w:proofErr w:type="spellStart"/>
      <w:proofErr w:type="gramEnd"/>
      <w:r w:rsidRPr="00BD5513">
        <w:rPr>
          <w:rFonts w:ascii="Times New Roman" w:hAnsi="Times New Roman"/>
          <w:sz w:val="24"/>
          <w:szCs w:val="24"/>
        </w:rPr>
        <w:t>Спецлит</w:t>
      </w:r>
      <w:proofErr w:type="spellEnd"/>
      <w:r w:rsidRPr="00BD5513">
        <w:rPr>
          <w:rFonts w:ascii="Times New Roman" w:hAnsi="Times New Roman"/>
          <w:sz w:val="24"/>
          <w:szCs w:val="24"/>
        </w:rPr>
        <w:t>, 2006.</w:t>
      </w:r>
    </w:p>
    <w:p w:rsidR="00ED0F8E" w:rsidRPr="00BD5513" w:rsidRDefault="00ED0F8E" w:rsidP="00BD5513">
      <w:pPr>
        <w:pStyle w:val="ab"/>
        <w:numPr>
          <w:ilvl w:val="0"/>
          <w:numId w:val="15"/>
        </w:numPr>
        <w:suppressAutoHyphens w:val="0"/>
        <w:autoSpaceDN/>
        <w:spacing w:after="200" w:line="360" w:lineRule="auto"/>
        <w:rPr>
          <w:rFonts w:ascii="Times New Roman" w:hAnsi="Times New Roman"/>
          <w:sz w:val="24"/>
          <w:szCs w:val="24"/>
        </w:rPr>
      </w:pPr>
      <w:r w:rsidRPr="00BD5513">
        <w:rPr>
          <w:rFonts w:ascii="Times New Roman" w:hAnsi="Times New Roman"/>
          <w:sz w:val="24"/>
          <w:szCs w:val="24"/>
        </w:rPr>
        <w:t xml:space="preserve">Лекарственные препараты в России: Справочник. – М.: </w:t>
      </w:r>
      <w:proofErr w:type="spellStart"/>
      <w:r w:rsidRPr="00BD5513">
        <w:rPr>
          <w:rFonts w:ascii="Times New Roman" w:hAnsi="Times New Roman"/>
          <w:sz w:val="24"/>
          <w:szCs w:val="24"/>
        </w:rPr>
        <w:t>АстраФармаСервис</w:t>
      </w:r>
      <w:proofErr w:type="spellEnd"/>
      <w:r w:rsidRPr="00BD5513">
        <w:rPr>
          <w:rFonts w:ascii="Times New Roman" w:hAnsi="Times New Roman"/>
          <w:sz w:val="24"/>
          <w:szCs w:val="24"/>
        </w:rPr>
        <w:t>, 2011.</w:t>
      </w:r>
    </w:p>
    <w:p w:rsidR="00ED0F8E" w:rsidRPr="00BD5513" w:rsidRDefault="00EB2A0E" w:rsidP="00BD5513">
      <w:pPr>
        <w:pStyle w:val="ab"/>
        <w:numPr>
          <w:ilvl w:val="0"/>
          <w:numId w:val="15"/>
        </w:numPr>
        <w:suppressAutoHyphens w:val="0"/>
        <w:autoSpaceDN/>
        <w:spacing w:after="200" w:line="360" w:lineRule="auto"/>
        <w:rPr>
          <w:rFonts w:ascii="Times New Roman" w:hAnsi="Times New Roman"/>
          <w:sz w:val="24"/>
          <w:szCs w:val="24"/>
        </w:rPr>
      </w:pPr>
      <w:hyperlink r:id="rId17" w:history="1">
        <w:r w:rsidR="00ED0F8E" w:rsidRPr="00BD5513">
          <w:rPr>
            <w:rStyle w:val="a9"/>
            <w:rFonts w:ascii="Times New Roman" w:hAnsi="Times New Roman"/>
            <w:sz w:val="24"/>
            <w:szCs w:val="24"/>
          </w:rPr>
          <w:t>https://www.rasteniya-lecarstvennie.ru/8593-lekarstvennye-travy-i-rasteniya-sibiri.html</w:t>
        </w:r>
      </w:hyperlink>
    </w:p>
    <w:p w:rsidR="00ED0F8E" w:rsidRPr="00BD5513" w:rsidRDefault="00EB2A0E" w:rsidP="00BD5513">
      <w:pPr>
        <w:pStyle w:val="ab"/>
        <w:numPr>
          <w:ilvl w:val="0"/>
          <w:numId w:val="15"/>
        </w:numPr>
        <w:suppressAutoHyphens w:val="0"/>
        <w:autoSpaceDN/>
        <w:spacing w:after="200" w:line="360" w:lineRule="auto"/>
        <w:rPr>
          <w:rStyle w:val="a9"/>
          <w:color w:val="auto"/>
          <w:sz w:val="24"/>
          <w:szCs w:val="24"/>
          <w:u w:val="none"/>
        </w:rPr>
      </w:pPr>
      <w:hyperlink r:id="rId18" w:history="1">
        <w:r w:rsidR="00ED0F8E" w:rsidRPr="00BD5513">
          <w:rPr>
            <w:rStyle w:val="a9"/>
            <w:rFonts w:ascii="Times New Roman" w:hAnsi="Times New Roman"/>
            <w:sz w:val="24"/>
            <w:szCs w:val="24"/>
          </w:rPr>
          <w:t>http://www.bolshoyvopros.ru/questions/778700-chem-aptechnye-travy-otlichajutsja-ot-sobrannyh-vruchnuju.html</w:t>
        </w:r>
      </w:hyperlink>
    </w:p>
    <w:p w:rsidR="00ED0F8E" w:rsidRPr="00BD5513" w:rsidRDefault="00ED0F8E" w:rsidP="00BD5513">
      <w:pPr>
        <w:spacing w:line="360" w:lineRule="auto"/>
        <w:rPr>
          <w:sz w:val="24"/>
          <w:szCs w:val="24"/>
        </w:rPr>
      </w:pPr>
      <w:r w:rsidRPr="00BD5513">
        <w:rPr>
          <w:rFonts w:ascii="Times New Roman" w:hAnsi="Times New Roman"/>
          <w:sz w:val="24"/>
          <w:szCs w:val="24"/>
        </w:rPr>
        <w:t>Ссылки на опрос:</w:t>
      </w:r>
    </w:p>
    <w:p w:rsidR="00ED0F8E" w:rsidRPr="00BD5513" w:rsidRDefault="00EB2A0E" w:rsidP="00BD5513">
      <w:pPr>
        <w:pStyle w:val="ab"/>
        <w:numPr>
          <w:ilvl w:val="0"/>
          <w:numId w:val="16"/>
        </w:numPr>
        <w:suppressAutoHyphens w:val="0"/>
        <w:autoSpaceDN/>
        <w:spacing w:after="200" w:line="360" w:lineRule="auto"/>
        <w:rPr>
          <w:rFonts w:ascii="Times New Roman" w:hAnsi="Times New Roman"/>
          <w:sz w:val="24"/>
          <w:szCs w:val="24"/>
        </w:rPr>
      </w:pPr>
      <w:hyperlink r:id="rId19" w:history="1">
        <w:r w:rsidR="00ED0F8E" w:rsidRPr="00BD5513">
          <w:rPr>
            <w:rStyle w:val="a9"/>
            <w:rFonts w:ascii="Times New Roman" w:hAnsi="Times New Roman"/>
            <w:sz w:val="24"/>
            <w:szCs w:val="24"/>
          </w:rPr>
          <w:t>https://ok.ru/studiyasolncevorot/topic/68577840958209</w:t>
        </w:r>
      </w:hyperlink>
    </w:p>
    <w:p w:rsidR="00ED0F8E" w:rsidRPr="00BD5513" w:rsidRDefault="00EB2A0E" w:rsidP="00BD5513">
      <w:pPr>
        <w:pStyle w:val="ab"/>
        <w:numPr>
          <w:ilvl w:val="0"/>
          <w:numId w:val="16"/>
        </w:numPr>
        <w:suppressAutoHyphens w:val="0"/>
        <w:autoSpaceDN/>
        <w:spacing w:after="200" w:line="360" w:lineRule="auto"/>
        <w:rPr>
          <w:rFonts w:ascii="Times New Roman" w:hAnsi="Times New Roman"/>
          <w:sz w:val="24"/>
          <w:szCs w:val="24"/>
        </w:rPr>
      </w:pPr>
      <w:hyperlink r:id="rId20" w:history="1">
        <w:r w:rsidR="00ED0F8E" w:rsidRPr="00BD5513">
          <w:rPr>
            <w:rStyle w:val="a9"/>
            <w:rFonts w:ascii="Times New Roman" w:hAnsi="Times New Roman"/>
            <w:sz w:val="24"/>
            <w:szCs w:val="24"/>
          </w:rPr>
          <w:t>https://vk.com/club90196581?w=wall-90196581_54%2Fall</w:t>
        </w:r>
      </w:hyperlink>
    </w:p>
    <w:p w:rsidR="00ED0F8E" w:rsidRPr="00BD5513" w:rsidRDefault="00ED0F8E" w:rsidP="00BD5513">
      <w:pPr>
        <w:pStyle w:val="ab"/>
        <w:spacing w:line="360" w:lineRule="auto"/>
        <w:rPr>
          <w:rFonts w:ascii="Times New Roman" w:hAnsi="Times New Roman"/>
          <w:sz w:val="24"/>
          <w:szCs w:val="24"/>
        </w:rPr>
      </w:pPr>
    </w:p>
    <w:p w:rsidR="00ED0F8E" w:rsidRPr="00BD5513" w:rsidRDefault="00ED0F8E" w:rsidP="00BD5513">
      <w:pPr>
        <w:spacing w:line="360" w:lineRule="auto"/>
        <w:rPr>
          <w:rFonts w:ascii="Times New Roman" w:hAnsi="Times New Roman"/>
          <w:sz w:val="24"/>
          <w:szCs w:val="24"/>
        </w:rPr>
      </w:pPr>
    </w:p>
    <w:p w:rsidR="00ED0F8E" w:rsidRPr="00BD5513" w:rsidRDefault="00ED0F8E" w:rsidP="00BD5513">
      <w:pPr>
        <w:spacing w:after="0" w:line="360" w:lineRule="auto"/>
        <w:ind w:left="-142" w:firstLine="426"/>
        <w:rPr>
          <w:rFonts w:asciiTheme="minorHAnsi" w:hAnsiTheme="minorHAnsi" w:cstheme="minorBidi"/>
          <w:sz w:val="24"/>
          <w:szCs w:val="24"/>
        </w:rPr>
      </w:pPr>
    </w:p>
    <w:p w:rsidR="00ED0F8E" w:rsidRPr="00BD5513" w:rsidRDefault="00ED0F8E" w:rsidP="00BD5513">
      <w:pPr>
        <w:spacing w:after="0" w:line="360" w:lineRule="auto"/>
        <w:ind w:left="-142" w:firstLine="426"/>
        <w:rPr>
          <w:sz w:val="24"/>
          <w:szCs w:val="24"/>
        </w:rPr>
      </w:pPr>
    </w:p>
    <w:p w:rsidR="00ED0F8E" w:rsidRDefault="00ED0F8E" w:rsidP="00BD5513">
      <w:pPr>
        <w:spacing w:after="0" w:line="360" w:lineRule="auto"/>
        <w:ind w:left="-142" w:firstLine="426"/>
        <w:rPr>
          <w:sz w:val="24"/>
          <w:szCs w:val="24"/>
        </w:rPr>
      </w:pPr>
    </w:p>
    <w:p w:rsidR="00BD5513" w:rsidRDefault="00BD5513" w:rsidP="00BD5513">
      <w:pPr>
        <w:spacing w:after="0" w:line="360" w:lineRule="auto"/>
        <w:ind w:left="-142" w:firstLine="426"/>
        <w:rPr>
          <w:sz w:val="24"/>
          <w:szCs w:val="24"/>
        </w:rPr>
      </w:pPr>
    </w:p>
    <w:p w:rsidR="00BD5513" w:rsidRPr="00BD5513" w:rsidRDefault="00BD5513" w:rsidP="00BD5513">
      <w:pPr>
        <w:spacing w:after="0" w:line="360" w:lineRule="auto"/>
        <w:ind w:left="-142" w:firstLine="426"/>
        <w:rPr>
          <w:sz w:val="24"/>
          <w:szCs w:val="24"/>
        </w:rPr>
      </w:pPr>
    </w:p>
    <w:p w:rsidR="00ED0F8E" w:rsidRPr="00BD5513" w:rsidRDefault="00ED0F8E" w:rsidP="00BD5513">
      <w:pPr>
        <w:spacing w:after="0" w:line="360" w:lineRule="auto"/>
        <w:ind w:left="-142" w:firstLine="426"/>
        <w:rPr>
          <w:sz w:val="24"/>
          <w:szCs w:val="24"/>
        </w:rPr>
      </w:pPr>
    </w:p>
    <w:p w:rsidR="00ED0F8E" w:rsidRPr="00BD5513" w:rsidRDefault="00ED0F8E" w:rsidP="00BD5513">
      <w:pPr>
        <w:pStyle w:val="1"/>
        <w:spacing w:before="0" w:line="360" w:lineRule="auto"/>
        <w:ind w:left="-142" w:firstLine="426"/>
        <w:jc w:val="center"/>
        <w:rPr>
          <w:rFonts w:ascii="Times New Roman" w:hAnsi="Times New Roman" w:cs="Times New Roman"/>
          <w:color w:val="auto"/>
          <w:sz w:val="24"/>
          <w:szCs w:val="24"/>
        </w:rPr>
      </w:pPr>
      <w:bookmarkStart w:id="8" w:name="_Toc1760499"/>
      <w:r w:rsidRPr="00BD5513">
        <w:rPr>
          <w:rFonts w:ascii="Times New Roman" w:hAnsi="Times New Roman" w:cs="Times New Roman"/>
          <w:color w:val="auto"/>
          <w:sz w:val="24"/>
          <w:szCs w:val="24"/>
        </w:rPr>
        <w:lastRenderedPageBreak/>
        <w:t>Приложение.</w:t>
      </w:r>
      <w:bookmarkEnd w:id="8"/>
    </w:p>
    <w:p w:rsidR="00ED0F8E" w:rsidRPr="00BD5513" w:rsidRDefault="00ED0F8E" w:rsidP="00BD5513">
      <w:pPr>
        <w:spacing w:line="360" w:lineRule="auto"/>
        <w:jc w:val="right"/>
        <w:rPr>
          <w:rFonts w:ascii="Times New Roman" w:hAnsi="Times New Roman"/>
          <w:b/>
          <w:sz w:val="24"/>
          <w:szCs w:val="24"/>
          <w:lang w:eastAsia="en-US"/>
        </w:rPr>
      </w:pPr>
      <w:r w:rsidRPr="00BD5513">
        <w:rPr>
          <w:rFonts w:ascii="Times New Roman" w:hAnsi="Times New Roman"/>
          <w:b/>
          <w:sz w:val="24"/>
          <w:szCs w:val="24"/>
          <w:lang w:eastAsia="en-US"/>
        </w:rPr>
        <w:t>Приложение 1.</w:t>
      </w:r>
    </w:p>
    <w:p w:rsidR="00ED0F8E" w:rsidRPr="00BD5513" w:rsidRDefault="00ED0F8E" w:rsidP="00BD5513">
      <w:pPr>
        <w:spacing w:line="360" w:lineRule="auto"/>
        <w:rPr>
          <w:rFonts w:ascii="Times New Roman" w:hAnsi="Times New Roman"/>
          <w:b/>
          <w:sz w:val="24"/>
          <w:szCs w:val="24"/>
          <w:lang w:eastAsia="en-US"/>
        </w:rPr>
      </w:pPr>
      <w:r w:rsidRPr="00BD5513">
        <w:rPr>
          <w:rFonts w:ascii="Times New Roman" w:hAnsi="Times New Roman"/>
          <w:b/>
          <w:sz w:val="24"/>
          <w:szCs w:val="24"/>
          <w:lang w:eastAsia="en-US"/>
        </w:rPr>
        <w:t>Таблица 1. Описание исследуемых лекарственных растений.</w:t>
      </w:r>
    </w:p>
    <w:tbl>
      <w:tblPr>
        <w:tblStyle w:val="ad"/>
        <w:tblW w:w="0" w:type="auto"/>
        <w:tblLayout w:type="fixed"/>
        <w:tblLook w:val="04A0" w:firstRow="1" w:lastRow="0" w:firstColumn="1" w:lastColumn="0" w:noHBand="0" w:noVBand="1"/>
      </w:tblPr>
      <w:tblGrid>
        <w:gridCol w:w="4644"/>
        <w:gridCol w:w="4927"/>
      </w:tblGrid>
      <w:tr w:rsidR="00ED0F8E" w:rsidRPr="00BD5513" w:rsidTr="00ED0F8E">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ind w:left="142" w:firstLine="425"/>
              <w:jc w:val="both"/>
              <w:rPr>
                <w:rFonts w:ascii="Times New Roman" w:hAnsi="Times New Roman"/>
                <w:color w:val="222222"/>
                <w:shd w:val="clear" w:color="auto" w:fill="FFFFFF"/>
                <w:lang w:eastAsia="en-US"/>
              </w:rPr>
            </w:pPr>
            <w:proofErr w:type="spellStart"/>
            <w:proofErr w:type="gramStart"/>
            <w:r w:rsidRPr="00BD5513">
              <w:rPr>
                <w:rFonts w:ascii="Times New Roman" w:hAnsi="Times New Roman"/>
                <w:b/>
                <w:bCs/>
                <w:color w:val="222222"/>
                <w:shd w:val="clear" w:color="auto" w:fill="FFFFFF"/>
                <w:lang w:eastAsia="en-US"/>
              </w:rPr>
              <w:t>Шалфе́й</w:t>
            </w:r>
            <w:proofErr w:type="spellEnd"/>
            <w:proofErr w:type="gramEnd"/>
            <w:r w:rsidRPr="00BD5513">
              <w:rPr>
                <w:rFonts w:ascii="Times New Roman" w:hAnsi="Times New Roman"/>
                <w:b/>
                <w:bCs/>
                <w:color w:val="222222"/>
                <w:shd w:val="clear" w:color="auto" w:fill="FFFFFF"/>
                <w:lang w:eastAsia="en-US"/>
              </w:rPr>
              <w:t xml:space="preserve"> </w:t>
            </w:r>
            <w:proofErr w:type="spellStart"/>
            <w:r w:rsidRPr="00BD5513">
              <w:rPr>
                <w:rFonts w:ascii="Times New Roman" w:hAnsi="Times New Roman"/>
                <w:b/>
                <w:bCs/>
                <w:color w:val="222222"/>
                <w:shd w:val="clear" w:color="auto" w:fill="FFFFFF"/>
                <w:lang w:eastAsia="en-US"/>
              </w:rPr>
              <w:t>лека́рственный</w:t>
            </w:r>
            <w:proofErr w:type="spellEnd"/>
            <w:r w:rsidR="003730A9" w:rsidRPr="00BD5513">
              <w:fldChar w:fldCharType="begin"/>
            </w:r>
            <w:r w:rsidR="003730A9" w:rsidRPr="00BD5513">
              <w:instrText xml:space="preserve"> HYPERLINK "https://ru.wikipedia.org/wiki/%D0%A8%D0%B0%D0%BB%D1%84%D0%B5%D0%B9_%D0%BB%D0%B5%D0%BA%D0%B0%D1%80%D1%81%D1%82%D0%B2%D0%B5%D0%BD%D0%BD%D1%8B%D0%B9" \l "cite_note-%D0%A8%D1%80%D0%B5%D1%82%D0%B5%D1%80675-2" </w:instrText>
            </w:r>
            <w:r w:rsidR="003730A9" w:rsidRPr="00BD5513">
              <w:fldChar w:fldCharType="separate"/>
            </w:r>
            <w:r w:rsidRPr="00BD5513">
              <w:rPr>
                <w:rStyle w:val="a9"/>
                <w:rFonts w:ascii="Times New Roman" w:hAnsi="Times New Roman"/>
                <w:color w:val="0B0080"/>
                <w:shd w:val="clear" w:color="auto" w:fill="FFFFFF"/>
                <w:vertAlign w:val="superscript"/>
                <w:lang w:eastAsia="en-US"/>
              </w:rPr>
              <w:t>[2]</w:t>
            </w:r>
            <w:r w:rsidR="003730A9" w:rsidRPr="00BD5513">
              <w:rPr>
                <w:rStyle w:val="a9"/>
                <w:rFonts w:ascii="Times New Roman" w:hAnsi="Times New Roman"/>
                <w:color w:val="0B0080"/>
                <w:shd w:val="clear" w:color="auto" w:fill="FFFFFF"/>
                <w:vertAlign w:val="superscript"/>
                <w:lang w:eastAsia="en-US"/>
              </w:rPr>
              <w:fldChar w:fldCharType="end"/>
            </w:r>
            <w:r w:rsidRPr="00BD5513">
              <w:rPr>
                <w:rFonts w:ascii="Times New Roman" w:hAnsi="Times New Roman"/>
                <w:color w:val="222222"/>
                <w:shd w:val="clear" w:color="auto" w:fill="FFFFFF"/>
                <w:lang w:eastAsia="en-US"/>
              </w:rPr>
              <w:t> (</w:t>
            </w:r>
            <w:hyperlink r:id="rId21" w:tooltip="Латинский язык" w:history="1">
              <w:r w:rsidRPr="00BD5513">
                <w:rPr>
                  <w:rStyle w:val="a9"/>
                  <w:rFonts w:ascii="Times New Roman" w:hAnsi="Times New Roman"/>
                  <w:color w:val="0B0080"/>
                  <w:shd w:val="clear" w:color="auto" w:fill="FFFFFF"/>
                  <w:lang w:eastAsia="en-US"/>
                </w:rPr>
                <w:t>лат.</w:t>
              </w:r>
            </w:hyperlink>
            <w:r w:rsidRPr="00BD5513">
              <w:rPr>
                <w:rFonts w:ascii="Times New Roman" w:hAnsi="Times New Roman"/>
                <w:color w:val="222222"/>
                <w:shd w:val="clear" w:color="auto" w:fill="FFFFFF"/>
                <w:lang w:eastAsia="en-US"/>
              </w:rPr>
              <w:t> </w:t>
            </w:r>
            <w:r w:rsidRPr="00BD5513">
              <w:rPr>
                <w:rFonts w:ascii="Times New Roman" w:hAnsi="Times New Roman"/>
                <w:i/>
                <w:iCs/>
                <w:color w:val="222222"/>
                <w:shd w:val="clear" w:color="auto" w:fill="FFFFFF"/>
                <w:lang w:val="la-Latn" w:eastAsia="en-US"/>
              </w:rPr>
              <w:t>Sālvia officinālis</w:t>
            </w:r>
            <w:r w:rsidRPr="00BD5513">
              <w:rPr>
                <w:rFonts w:ascii="Times New Roman" w:hAnsi="Times New Roman"/>
                <w:color w:val="222222"/>
                <w:shd w:val="clear" w:color="auto" w:fill="FFFFFF"/>
                <w:lang w:eastAsia="en-US"/>
              </w:rPr>
              <w:t>) — травянистое растение или </w:t>
            </w:r>
            <w:hyperlink r:id="rId22" w:tooltip="Полукустарник" w:history="1">
              <w:r w:rsidRPr="00BD5513">
                <w:rPr>
                  <w:rStyle w:val="a9"/>
                  <w:rFonts w:ascii="Times New Roman" w:hAnsi="Times New Roman"/>
                  <w:color w:val="0B0080"/>
                  <w:shd w:val="clear" w:color="auto" w:fill="FFFFFF"/>
                  <w:lang w:eastAsia="en-US"/>
                </w:rPr>
                <w:t>полукустарник</w:t>
              </w:r>
            </w:hyperlink>
            <w:r w:rsidRPr="00BD5513">
              <w:rPr>
                <w:rFonts w:ascii="Times New Roman" w:hAnsi="Times New Roman"/>
                <w:color w:val="222222"/>
                <w:shd w:val="clear" w:color="auto" w:fill="FFFFFF"/>
                <w:lang w:eastAsia="en-US"/>
              </w:rPr>
              <w:t> высотой до 75 см; вид рода </w:t>
            </w:r>
            <w:hyperlink r:id="rId23" w:tooltip="Шалфей" w:history="1">
              <w:r w:rsidRPr="00BD5513">
                <w:rPr>
                  <w:rStyle w:val="a9"/>
                  <w:rFonts w:ascii="Times New Roman" w:hAnsi="Times New Roman"/>
                  <w:color w:val="0B0080"/>
                  <w:shd w:val="clear" w:color="auto" w:fill="FFFFFF"/>
                  <w:lang w:eastAsia="en-US"/>
                </w:rPr>
                <w:t>Шалфей</w:t>
              </w:r>
            </w:hyperlink>
            <w:r w:rsidRPr="00BD5513">
              <w:rPr>
                <w:rFonts w:ascii="Times New Roman" w:hAnsi="Times New Roman"/>
                <w:color w:val="222222"/>
                <w:shd w:val="clear" w:color="auto" w:fill="FFFFFF"/>
                <w:lang w:eastAsia="en-US"/>
              </w:rPr>
              <w:t> (</w:t>
            </w:r>
            <w:proofErr w:type="spellStart"/>
            <w:r w:rsidRPr="00BD5513">
              <w:rPr>
                <w:rFonts w:ascii="Times New Roman" w:hAnsi="Times New Roman"/>
                <w:i/>
                <w:iCs/>
                <w:color w:val="222222"/>
                <w:shd w:val="clear" w:color="auto" w:fill="FFFFFF"/>
                <w:lang w:eastAsia="en-US"/>
              </w:rPr>
              <w:t>Salvia</w:t>
            </w:r>
            <w:proofErr w:type="spellEnd"/>
            <w:r w:rsidRPr="00BD5513">
              <w:rPr>
                <w:rFonts w:ascii="Times New Roman" w:hAnsi="Times New Roman"/>
                <w:color w:val="222222"/>
                <w:shd w:val="clear" w:color="auto" w:fill="FFFFFF"/>
                <w:lang w:eastAsia="en-US"/>
              </w:rPr>
              <w:t>) семейства </w:t>
            </w:r>
            <w:proofErr w:type="spellStart"/>
            <w:r w:rsidR="003730A9" w:rsidRPr="00BD5513">
              <w:fldChar w:fldCharType="begin"/>
            </w:r>
            <w:r w:rsidR="003730A9" w:rsidRPr="00BD5513">
              <w:instrText xml:space="preserve"> HYPERLINK "https://ru.wikipedia.org/wiki/%D0%AF%D1%81%D0%BD%D0%BE%D1%82%D0%BA%D0%BE%D0%B2%D1%8B%D0%B5" \o "Яснотковые" </w:instrText>
            </w:r>
            <w:r w:rsidR="003730A9" w:rsidRPr="00BD5513">
              <w:fldChar w:fldCharType="separate"/>
            </w:r>
            <w:r w:rsidRPr="00BD5513">
              <w:rPr>
                <w:rStyle w:val="a9"/>
                <w:rFonts w:ascii="Times New Roman" w:hAnsi="Times New Roman"/>
                <w:color w:val="0B0080"/>
                <w:shd w:val="clear" w:color="auto" w:fill="FFFFFF"/>
                <w:lang w:eastAsia="en-US"/>
              </w:rPr>
              <w:t>Яснотковые</w:t>
            </w:r>
            <w:proofErr w:type="spellEnd"/>
            <w:r w:rsidR="003730A9" w:rsidRPr="00BD5513">
              <w:rPr>
                <w:rStyle w:val="a9"/>
                <w:rFonts w:ascii="Times New Roman" w:hAnsi="Times New Roman"/>
                <w:color w:val="0B0080"/>
                <w:shd w:val="clear" w:color="auto" w:fill="FFFFFF"/>
                <w:lang w:eastAsia="en-US"/>
              </w:rPr>
              <w:fldChar w:fldCharType="end"/>
            </w:r>
            <w:r w:rsidRPr="00BD5513">
              <w:rPr>
                <w:rFonts w:ascii="Times New Roman" w:hAnsi="Times New Roman"/>
                <w:color w:val="222222"/>
                <w:shd w:val="clear" w:color="auto" w:fill="FFFFFF"/>
                <w:lang w:eastAsia="en-US"/>
              </w:rPr>
              <w:t> (</w:t>
            </w:r>
            <w:proofErr w:type="spellStart"/>
            <w:r w:rsidRPr="00BD5513">
              <w:rPr>
                <w:rFonts w:ascii="Times New Roman" w:hAnsi="Times New Roman"/>
                <w:i/>
                <w:iCs/>
                <w:color w:val="222222"/>
                <w:shd w:val="clear" w:color="auto" w:fill="FFFFFF"/>
                <w:lang w:eastAsia="en-US"/>
              </w:rPr>
              <w:t>Lamiaceae</w:t>
            </w:r>
            <w:proofErr w:type="spellEnd"/>
            <w:r w:rsidRPr="00BD5513">
              <w:rPr>
                <w:rFonts w:ascii="Times New Roman" w:hAnsi="Times New Roman"/>
                <w:color w:val="222222"/>
                <w:shd w:val="clear" w:color="auto" w:fill="FFFFFF"/>
                <w:lang w:eastAsia="en-US"/>
              </w:rPr>
              <w:t>).</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24" w:tooltip="Многолетнее растение" w:history="1">
              <w:r w:rsidR="00ED0F8E" w:rsidRPr="00BD5513">
                <w:rPr>
                  <w:rStyle w:val="a9"/>
                  <w:color w:val="0B0080"/>
                  <w:sz w:val="22"/>
                  <w:szCs w:val="22"/>
                  <w:lang w:eastAsia="en-US"/>
                </w:rPr>
                <w:t>Многолетнее растение</w:t>
              </w:r>
            </w:hyperlink>
            <w:r w:rsidR="00ED0F8E" w:rsidRPr="00BD5513">
              <w:rPr>
                <w:color w:val="222222"/>
                <w:sz w:val="22"/>
                <w:szCs w:val="22"/>
                <w:lang w:eastAsia="en-US"/>
              </w:rPr>
              <w:t> высотой 20—70 см.</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25" w:tooltip="Корень" w:history="1">
              <w:r w:rsidR="00ED0F8E" w:rsidRPr="00BD5513">
                <w:rPr>
                  <w:rStyle w:val="a9"/>
                  <w:color w:val="0B0080"/>
                  <w:sz w:val="22"/>
                  <w:szCs w:val="22"/>
                  <w:lang w:eastAsia="en-US"/>
                </w:rPr>
                <w:t>Корень</w:t>
              </w:r>
            </w:hyperlink>
            <w:r w:rsidR="00ED0F8E" w:rsidRPr="00BD5513">
              <w:rPr>
                <w:color w:val="222222"/>
                <w:sz w:val="22"/>
                <w:szCs w:val="22"/>
                <w:lang w:eastAsia="en-US"/>
              </w:rPr>
              <w:t xml:space="preserve"> деревянистый, мощный, разветвлённый, внизу </w:t>
            </w:r>
            <w:proofErr w:type="spellStart"/>
            <w:r w:rsidR="00ED0F8E" w:rsidRPr="00BD5513">
              <w:rPr>
                <w:color w:val="222222"/>
                <w:sz w:val="22"/>
                <w:szCs w:val="22"/>
                <w:lang w:eastAsia="en-US"/>
              </w:rPr>
              <w:t>густомочковатый</w:t>
            </w:r>
            <w:proofErr w:type="spellEnd"/>
            <w:r w:rsidR="00ED0F8E" w:rsidRPr="00BD5513">
              <w:rPr>
                <w:color w:val="222222"/>
                <w:sz w:val="22"/>
                <w:szCs w:val="22"/>
                <w:lang w:eastAsia="en-US"/>
              </w:rPr>
              <w:t>.</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26" w:tooltip="Стебель" w:history="1">
              <w:r w:rsidR="00ED0F8E" w:rsidRPr="00BD5513">
                <w:rPr>
                  <w:rStyle w:val="a9"/>
                  <w:color w:val="0B0080"/>
                  <w:sz w:val="22"/>
                  <w:szCs w:val="22"/>
                  <w:lang w:eastAsia="en-US"/>
                </w:rPr>
                <w:t>Стебель</w:t>
              </w:r>
            </w:hyperlink>
            <w:r w:rsidR="00ED0F8E" w:rsidRPr="00BD5513">
              <w:rPr>
                <w:color w:val="222222"/>
                <w:sz w:val="22"/>
                <w:szCs w:val="22"/>
                <w:lang w:eastAsia="en-US"/>
              </w:rPr>
              <w:t> прямой, ветвистый, сильно-облиственный, снизу деревянистый, сверху травянистый, четырёхгранный, зимой в верхней части отмирающий, беловато-шерстистый от длинных волнистых волосков.</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27" w:tooltip="Листья" w:history="1">
              <w:r w:rsidR="00ED0F8E" w:rsidRPr="00BD5513">
                <w:rPr>
                  <w:rStyle w:val="a9"/>
                  <w:color w:val="0B0080"/>
                  <w:sz w:val="22"/>
                  <w:szCs w:val="22"/>
                  <w:lang w:eastAsia="en-US"/>
                </w:rPr>
                <w:t>Листья</w:t>
              </w:r>
            </w:hyperlink>
            <w:r w:rsidR="00ED0F8E" w:rsidRPr="00BD5513">
              <w:rPr>
                <w:color w:val="222222"/>
                <w:sz w:val="22"/>
                <w:szCs w:val="22"/>
                <w:lang w:eastAsia="en-US"/>
              </w:rPr>
              <w:t xml:space="preserve"> вегетативных побегов и стеблевые продолговатые супротивные, длиной 3,5—8 см, шириной 0,8—1,5 (до 4) см, </w:t>
            </w:r>
            <w:proofErr w:type="gramStart"/>
            <w:r w:rsidR="00ED0F8E" w:rsidRPr="00BD5513">
              <w:rPr>
                <w:color w:val="222222"/>
                <w:sz w:val="22"/>
                <w:szCs w:val="22"/>
                <w:lang w:eastAsia="en-US"/>
              </w:rPr>
              <w:t>туповатые</w:t>
            </w:r>
            <w:proofErr w:type="gramEnd"/>
            <w:r w:rsidR="00ED0F8E" w:rsidRPr="00BD5513">
              <w:rPr>
                <w:color w:val="222222"/>
                <w:sz w:val="22"/>
                <w:szCs w:val="22"/>
                <w:lang w:eastAsia="en-US"/>
              </w:rPr>
              <w:t xml:space="preserve"> или острые, при основании клиновидные или закруглённые, по краю мелко городчатые, морщинистые, нижние и средние на длинных черешках, верхние — сидячие. </w:t>
            </w:r>
            <w:proofErr w:type="spellStart"/>
            <w:proofErr w:type="gramStart"/>
            <w:r w:rsidR="00ED0F8E" w:rsidRPr="00BD5513">
              <w:rPr>
                <w:color w:val="222222"/>
                <w:sz w:val="22"/>
                <w:szCs w:val="22"/>
                <w:lang w:eastAsia="en-US"/>
              </w:rPr>
              <w:t>Прицветные</w:t>
            </w:r>
            <w:proofErr w:type="spellEnd"/>
            <w:r w:rsidR="00ED0F8E" w:rsidRPr="00BD5513">
              <w:rPr>
                <w:color w:val="222222"/>
                <w:sz w:val="22"/>
                <w:szCs w:val="22"/>
                <w:lang w:eastAsia="en-US"/>
              </w:rPr>
              <w:t> — ланцетные, сидячие, в несколько раз меньше стеблевых.</w:t>
            </w:r>
            <w:proofErr w:type="gramEnd"/>
            <w:r w:rsidR="00ED0F8E" w:rsidRPr="00BD5513">
              <w:rPr>
                <w:color w:val="222222"/>
                <w:sz w:val="22"/>
                <w:szCs w:val="22"/>
                <w:lang w:eastAsia="en-US"/>
              </w:rPr>
              <w:t xml:space="preserve"> Жилкование сетчатое. Листья густоопушённые, серо-зелёные.</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28" w:tooltip="Соцветие" w:history="1">
              <w:r w:rsidR="00ED0F8E" w:rsidRPr="00BD5513">
                <w:rPr>
                  <w:rStyle w:val="a9"/>
                  <w:color w:val="0B0080"/>
                  <w:sz w:val="22"/>
                  <w:szCs w:val="22"/>
                  <w:lang w:eastAsia="en-US"/>
                </w:rPr>
                <w:t>Соцветия</w:t>
              </w:r>
            </w:hyperlink>
            <w:r w:rsidR="00ED0F8E" w:rsidRPr="00BD5513">
              <w:rPr>
                <w:color w:val="222222"/>
                <w:sz w:val="22"/>
                <w:szCs w:val="22"/>
                <w:lang w:eastAsia="en-US"/>
              </w:rPr>
              <w:t> простые или ветвистые, с шестью-семью расставленными </w:t>
            </w:r>
            <w:hyperlink r:id="rId29" w:tooltip="Цветок" w:history="1">
              <w:r w:rsidR="00ED0F8E" w:rsidRPr="00BD5513">
                <w:rPr>
                  <w:rStyle w:val="a9"/>
                  <w:color w:val="0B0080"/>
                  <w:sz w:val="22"/>
                  <w:szCs w:val="22"/>
                  <w:lang w:eastAsia="en-US"/>
                </w:rPr>
                <w:t>10-цветковыми</w:t>
              </w:r>
            </w:hyperlink>
            <w:r w:rsidR="00ED0F8E" w:rsidRPr="00BD5513">
              <w:rPr>
                <w:color w:val="222222"/>
                <w:sz w:val="22"/>
                <w:szCs w:val="22"/>
                <w:lang w:eastAsia="en-US"/>
              </w:rPr>
              <w:t> ложными </w:t>
            </w:r>
            <w:hyperlink r:id="rId30" w:tooltip="Мутовка" w:history="1">
              <w:r w:rsidR="00ED0F8E" w:rsidRPr="00BD5513">
                <w:rPr>
                  <w:rStyle w:val="a9"/>
                  <w:color w:val="0B0080"/>
                  <w:sz w:val="22"/>
                  <w:szCs w:val="22"/>
                  <w:lang w:eastAsia="en-US"/>
                </w:rPr>
                <w:t>мутовками</w:t>
              </w:r>
            </w:hyperlink>
            <w:r w:rsidR="00ED0F8E" w:rsidRPr="00BD5513">
              <w:rPr>
                <w:color w:val="222222"/>
                <w:sz w:val="22"/>
                <w:szCs w:val="22"/>
                <w:lang w:eastAsia="en-US"/>
              </w:rPr>
              <w:t>; </w:t>
            </w:r>
            <w:hyperlink r:id="rId31" w:tooltip="Чашечка" w:history="1">
              <w:r w:rsidR="00ED0F8E" w:rsidRPr="00BD5513">
                <w:rPr>
                  <w:rStyle w:val="a9"/>
                  <w:color w:val="0B0080"/>
                  <w:sz w:val="22"/>
                  <w:szCs w:val="22"/>
                  <w:lang w:eastAsia="en-US"/>
                </w:rPr>
                <w:t>чашечка</w:t>
              </w:r>
            </w:hyperlink>
            <w:r w:rsidR="00ED0F8E" w:rsidRPr="00BD5513">
              <w:rPr>
                <w:color w:val="222222"/>
                <w:sz w:val="22"/>
                <w:szCs w:val="22"/>
                <w:lang w:eastAsia="en-US"/>
              </w:rPr>
              <w:t> длиной 9—10 мм, почти до половины надрезанная на две </w:t>
            </w:r>
            <w:hyperlink r:id="rId32" w:tooltip="Губа (ботаника)" w:history="1">
              <w:r w:rsidR="00ED0F8E" w:rsidRPr="00BD5513">
                <w:rPr>
                  <w:rStyle w:val="a9"/>
                  <w:color w:val="0B0080"/>
                  <w:sz w:val="22"/>
                  <w:szCs w:val="22"/>
                  <w:lang w:eastAsia="en-US"/>
                </w:rPr>
                <w:t>губы</w:t>
              </w:r>
            </w:hyperlink>
            <w:r w:rsidR="00ED0F8E" w:rsidRPr="00BD5513">
              <w:rPr>
                <w:color w:val="222222"/>
                <w:sz w:val="22"/>
                <w:szCs w:val="22"/>
                <w:lang w:eastAsia="en-US"/>
              </w:rPr>
              <w:t>; </w:t>
            </w:r>
            <w:hyperlink r:id="rId33" w:tooltip="Венчик" w:history="1">
              <w:r w:rsidR="00ED0F8E" w:rsidRPr="00BD5513">
                <w:rPr>
                  <w:rStyle w:val="a9"/>
                  <w:color w:val="0B0080"/>
                  <w:sz w:val="22"/>
                  <w:szCs w:val="22"/>
                  <w:lang w:eastAsia="en-US"/>
                </w:rPr>
                <w:t>венчик</w:t>
              </w:r>
            </w:hyperlink>
            <w:r w:rsidR="00ED0F8E" w:rsidRPr="00BD5513">
              <w:rPr>
                <w:color w:val="222222"/>
                <w:sz w:val="22"/>
                <w:szCs w:val="22"/>
                <w:lang w:eastAsia="en-US"/>
              </w:rPr>
              <w:t> фиолетовый, в два раза длиннее чашечки; </w:t>
            </w:r>
            <w:hyperlink r:id="rId34" w:tooltip="Пестик" w:history="1">
              <w:r w:rsidR="00ED0F8E" w:rsidRPr="00BD5513">
                <w:rPr>
                  <w:rStyle w:val="a9"/>
                  <w:color w:val="0B0080"/>
                  <w:sz w:val="22"/>
                  <w:szCs w:val="22"/>
                  <w:lang w:eastAsia="en-US"/>
                </w:rPr>
                <w:t>столбик</w:t>
              </w:r>
            </w:hyperlink>
            <w:r w:rsidR="00ED0F8E" w:rsidRPr="00BD5513">
              <w:rPr>
                <w:color w:val="222222"/>
                <w:sz w:val="22"/>
                <w:szCs w:val="22"/>
                <w:lang w:eastAsia="en-US"/>
              </w:rPr>
              <w:t> немного выставляется из венчика; </w:t>
            </w:r>
            <w:hyperlink r:id="rId35" w:tooltip="Пестик" w:history="1">
              <w:r w:rsidR="00ED0F8E" w:rsidRPr="00BD5513">
                <w:rPr>
                  <w:rStyle w:val="a9"/>
                  <w:color w:val="0B0080"/>
                  <w:sz w:val="22"/>
                  <w:szCs w:val="22"/>
                  <w:lang w:eastAsia="en-US"/>
                </w:rPr>
                <w:t>рыльце</w:t>
              </w:r>
            </w:hyperlink>
            <w:r w:rsidR="00ED0F8E" w:rsidRPr="00BD5513">
              <w:rPr>
                <w:color w:val="222222"/>
                <w:sz w:val="22"/>
                <w:szCs w:val="22"/>
                <w:lang w:eastAsia="en-US"/>
              </w:rPr>
              <w:t> с двумя неравными лопастями.</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36" w:tooltip="Плод" w:history="1">
              <w:r w:rsidR="00ED0F8E" w:rsidRPr="00BD5513">
                <w:rPr>
                  <w:rStyle w:val="a9"/>
                  <w:color w:val="0B0080"/>
                  <w:sz w:val="22"/>
                  <w:szCs w:val="22"/>
                  <w:lang w:eastAsia="en-US"/>
                </w:rPr>
                <w:t>Плод</w:t>
              </w:r>
            </w:hyperlink>
            <w:r w:rsidR="00ED0F8E" w:rsidRPr="00BD5513">
              <w:rPr>
                <w:color w:val="222222"/>
                <w:sz w:val="22"/>
                <w:szCs w:val="22"/>
                <w:lang w:eastAsia="en-US"/>
              </w:rPr>
              <w:t> — </w:t>
            </w:r>
            <w:hyperlink r:id="rId37" w:tooltip="Орешек (плод)" w:history="1">
              <w:r w:rsidR="00ED0F8E" w:rsidRPr="00BD5513">
                <w:rPr>
                  <w:rStyle w:val="a9"/>
                  <w:color w:val="0B0080"/>
                  <w:sz w:val="22"/>
                  <w:szCs w:val="22"/>
                  <w:lang w:eastAsia="en-US"/>
                </w:rPr>
                <w:t>орешек</w:t>
              </w:r>
            </w:hyperlink>
            <w:r w:rsidR="00ED0F8E" w:rsidRPr="00BD5513">
              <w:rPr>
                <w:color w:val="222222"/>
                <w:sz w:val="22"/>
                <w:szCs w:val="22"/>
                <w:lang w:eastAsia="en-US"/>
              </w:rPr>
              <w:t>, диаметром 2,5 мм, почти округлый, тёмно-бурый, сухой, из четырёх долей.</w:t>
            </w:r>
          </w:p>
          <w:p w:rsidR="00ED0F8E" w:rsidRPr="00BD5513" w:rsidRDefault="00ED0F8E" w:rsidP="00BD5513">
            <w:pPr>
              <w:pStyle w:val="aa"/>
              <w:shd w:val="clear" w:color="auto" w:fill="FFFFFF"/>
              <w:spacing w:before="0" w:beforeAutospacing="0" w:after="0" w:afterAutospacing="0"/>
              <w:ind w:left="142" w:firstLine="425"/>
              <w:rPr>
                <w:color w:val="222222"/>
                <w:sz w:val="22"/>
                <w:szCs w:val="22"/>
                <w:lang w:eastAsia="en-US"/>
              </w:rPr>
            </w:pPr>
            <w:proofErr w:type="gramStart"/>
            <w:r w:rsidRPr="00BD5513">
              <w:rPr>
                <w:color w:val="222222"/>
                <w:sz w:val="22"/>
                <w:szCs w:val="22"/>
                <w:lang w:eastAsia="en-US"/>
              </w:rPr>
              <w:t>Препараты из надземной части (листья и цветы) шалфея лекарственного обладают дезинфицирующим, противовоспалительным, </w:t>
            </w:r>
            <w:hyperlink r:id="rId38" w:tooltip="Вяжущее действие (страница отсутствует)" w:history="1">
              <w:r w:rsidRPr="00BD5513">
                <w:rPr>
                  <w:rStyle w:val="a9"/>
                  <w:color w:val="A55858"/>
                  <w:sz w:val="22"/>
                  <w:szCs w:val="22"/>
                  <w:lang w:eastAsia="en-US"/>
                </w:rPr>
                <w:t>вяжущим</w:t>
              </w:r>
            </w:hyperlink>
            <w:r w:rsidRPr="00BD5513">
              <w:rPr>
                <w:color w:val="222222"/>
                <w:sz w:val="22"/>
                <w:szCs w:val="22"/>
                <w:lang w:eastAsia="en-US"/>
              </w:rPr>
              <w:t>, кровоостанавливающим, мягчительным, мочегонным действием, уменьшают потоотделение.</w:t>
            </w:r>
            <w:proofErr w:type="gramEnd"/>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ind w:left="34"/>
              <w:jc w:val="both"/>
              <w:rPr>
                <w:rFonts w:ascii="Times New Roman" w:hAnsi="Times New Roman"/>
                <w:lang w:eastAsia="en-US"/>
              </w:rPr>
            </w:pPr>
            <w:r w:rsidRPr="00BD5513">
              <w:rPr>
                <w:rFonts w:ascii="Times New Roman" w:hAnsi="Times New Roman"/>
                <w:noProof/>
              </w:rPr>
              <w:drawing>
                <wp:inline distT="0" distB="0" distL="0" distR="0" wp14:anchorId="1461E431" wp14:editId="0A7BE44D">
                  <wp:extent cx="2124075" cy="3048000"/>
                  <wp:effectExtent l="0" t="0" r="9525" b="0"/>
                  <wp:docPr id="29" name="Рисунок 29" descr="Описание: Описание: Salvia officinalis j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Salvia officinalis jfg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3048000"/>
                          </a:xfrm>
                          <a:prstGeom prst="rect">
                            <a:avLst/>
                          </a:prstGeom>
                          <a:noFill/>
                          <a:ln>
                            <a:noFill/>
                          </a:ln>
                        </pic:spPr>
                      </pic:pic>
                    </a:graphicData>
                  </a:graphic>
                </wp:inline>
              </w:drawing>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color w:val="000000"/>
                <w:lang w:eastAsia="en-US"/>
              </w:rPr>
              <w:t xml:space="preserve">Латинское название: </w:t>
            </w:r>
            <w:proofErr w:type="spellStart"/>
            <w:r w:rsidRPr="00BD5513">
              <w:rPr>
                <w:rFonts w:ascii="Times New Roman" w:hAnsi="Times New Roman"/>
                <w:color w:val="000000"/>
                <w:lang w:eastAsia="en-US"/>
              </w:rPr>
              <w:t>Salviae</w:t>
            </w:r>
            <w:proofErr w:type="spellEnd"/>
            <w:r w:rsidRPr="00BD5513">
              <w:rPr>
                <w:rFonts w:ascii="Times New Roman" w:hAnsi="Times New Roman"/>
                <w:color w:val="000000"/>
                <w:lang w:eastAsia="en-US"/>
              </w:rPr>
              <w:t xml:space="preserve"> </w:t>
            </w:r>
            <w:proofErr w:type="spellStart"/>
            <w:r w:rsidRPr="00BD5513">
              <w:rPr>
                <w:rFonts w:ascii="Times New Roman" w:hAnsi="Times New Roman"/>
                <w:color w:val="000000"/>
                <w:lang w:eastAsia="en-US"/>
              </w:rPr>
              <w:t>folia</w:t>
            </w:r>
            <w:proofErr w:type="spellEnd"/>
            <w:r w:rsidRPr="00BD5513">
              <w:rPr>
                <w:rFonts w:ascii="Times New Roman" w:hAnsi="Times New Roman"/>
                <w:color w:val="000000"/>
                <w:lang w:eastAsia="en-US"/>
              </w:rPr>
              <w:t xml:space="preserve"> Код ATX: A01AD11 Действующее вещество: шалфея лекарственного листья (</w:t>
            </w:r>
            <w:proofErr w:type="spellStart"/>
            <w:r w:rsidRPr="00BD5513">
              <w:rPr>
                <w:rFonts w:ascii="Times New Roman" w:hAnsi="Times New Roman"/>
                <w:color w:val="000000"/>
                <w:lang w:eastAsia="en-US"/>
              </w:rPr>
              <w:t>salviae</w:t>
            </w:r>
            <w:proofErr w:type="spellEnd"/>
            <w:r w:rsidRPr="00BD5513">
              <w:rPr>
                <w:rFonts w:ascii="Times New Roman" w:hAnsi="Times New Roman"/>
                <w:color w:val="000000"/>
                <w:lang w:eastAsia="en-US"/>
              </w:rPr>
              <w:t xml:space="preserve"> </w:t>
            </w:r>
            <w:proofErr w:type="spellStart"/>
            <w:r w:rsidRPr="00BD5513">
              <w:rPr>
                <w:rFonts w:ascii="Times New Roman" w:hAnsi="Times New Roman"/>
                <w:color w:val="000000"/>
                <w:lang w:eastAsia="en-US"/>
              </w:rPr>
              <w:t>officinalis</w:t>
            </w:r>
            <w:proofErr w:type="spellEnd"/>
            <w:r w:rsidRPr="00BD5513">
              <w:rPr>
                <w:rFonts w:ascii="Times New Roman" w:hAnsi="Times New Roman"/>
                <w:color w:val="000000"/>
                <w:lang w:eastAsia="en-US"/>
              </w:rPr>
              <w:t xml:space="preserve"> </w:t>
            </w:r>
            <w:proofErr w:type="spellStart"/>
            <w:r w:rsidRPr="00BD5513">
              <w:rPr>
                <w:rFonts w:ascii="Times New Roman" w:hAnsi="Times New Roman"/>
                <w:color w:val="000000"/>
                <w:lang w:eastAsia="en-US"/>
              </w:rPr>
              <w:t>folia</w:t>
            </w:r>
            <w:proofErr w:type="spellEnd"/>
            <w:r w:rsidRPr="00BD5513">
              <w:rPr>
                <w:rFonts w:ascii="Times New Roman" w:hAnsi="Times New Roman"/>
                <w:color w:val="000000"/>
                <w:lang w:eastAsia="en-US"/>
              </w:rPr>
              <w:t xml:space="preserve">) </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color w:val="000000"/>
                <w:lang w:eastAsia="en-US"/>
              </w:rPr>
              <w:t xml:space="preserve">Производитель: МИКРОГЕН ФГУП научно-производственное объединение (Россия), </w:t>
            </w:r>
            <w:proofErr w:type="spellStart"/>
            <w:r w:rsidRPr="00BD5513">
              <w:rPr>
                <w:rFonts w:ascii="Times New Roman" w:hAnsi="Times New Roman"/>
                <w:color w:val="000000"/>
                <w:lang w:eastAsia="en-US"/>
              </w:rPr>
              <w:t>Красногорсклексредства</w:t>
            </w:r>
            <w:proofErr w:type="spellEnd"/>
            <w:r w:rsidRPr="00BD5513">
              <w:rPr>
                <w:rFonts w:ascii="Times New Roman" w:hAnsi="Times New Roman"/>
                <w:color w:val="000000"/>
                <w:lang w:eastAsia="en-US"/>
              </w:rPr>
              <w:t>, АО (Россия), Лек</w:t>
            </w:r>
            <w:proofErr w:type="gramStart"/>
            <w:r w:rsidRPr="00BD5513">
              <w:rPr>
                <w:rFonts w:ascii="Times New Roman" w:hAnsi="Times New Roman"/>
                <w:color w:val="000000"/>
                <w:lang w:eastAsia="en-US"/>
              </w:rPr>
              <w:t xml:space="preserve"> С</w:t>
            </w:r>
            <w:proofErr w:type="gramEnd"/>
            <w:r w:rsidRPr="00BD5513">
              <w:rPr>
                <w:rFonts w:ascii="Times New Roman" w:hAnsi="Times New Roman"/>
                <w:color w:val="000000"/>
                <w:lang w:eastAsia="en-US"/>
              </w:rPr>
              <w:t xml:space="preserve">+, ООО (Россия), </w:t>
            </w:r>
            <w:proofErr w:type="spellStart"/>
            <w:r w:rsidRPr="00BD5513">
              <w:rPr>
                <w:rFonts w:ascii="Times New Roman" w:hAnsi="Times New Roman"/>
                <w:color w:val="000000"/>
                <w:lang w:eastAsia="en-US"/>
              </w:rPr>
              <w:t>Фитофарм</w:t>
            </w:r>
            <w:proofErr w:type="spellEnd"/>
            <w:r w:rsidRPr="00BD5513">
              <w:rPr>
                <w:rFonts w:ascii="Times New Roman" w:hAnsi="Times New Roman"/>
                <w:color w:val="000000"/>
                <w:lang w:eastAsia="en-US"/>
              </w:rPr>
              <w:t xml:space="preserve"> ПКФ (Россия), Здоровье фирма (Россия), ФИТО-ЭМ аграрно-промышленная фирма (Россия).</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color w:val="000000"/>
                <w:lang w:eastAsia="en-US"/>
              </w:rPr>
              <w:t xml:space="preserve">Шалфея листья – растительный препарат с противовоспалительным и противомикробным действием, применяемый местно в </w:t>
            </w:r>
            <w:proofErr w:type="gramStart"/>
            <w:r w:rsidRPr="00BD5513">
              <w:rPr>
                <w:rFonts w:ascii="Times New Roman" w:hAnsi="Times New Roman"/>
                <w:color w:val="000000"/>
                <w:lang w:eastAsia="en-US"/>
              </w:rPr>
              <w:t>ЛОР-практике</w:t>
            </w:r>
            <w:proofErr w:type="gramEnd"/>
            <w:r w:rsidRPr="00BD5513">
              <w:rPr>
                <w:rFonts w:ascii="Times New Roman" w:hAnsi="Times New Roman"/>
                <w:color w:val="000000"/>
                <w:lang w:eastAsia="en-US"/>
              </w:rPr>
              <w:t xml:space="preserve">. </w:t>
            </w:r>
            <w:r w:rsidRPr="00BD5513">
              <w:rPr>
                <w:rFonts w:ascii="Times New Roman" w:hAnsi="Times New Roman"/>
                <w:b/>
                <w:color w:val="000000"/>
                <w:lang w:eastAsia="en-US"/>
              </w:rPr>
              <w:t>Форма выпуска и состав</w:t>
            </w:r>
            <w:r w:rsidRPr="00BD5513">
              <w:rPr>
                <w:rFonts w:ascii="Times New Roman" w:hAnsi="Times New Roman"/>
                <w:color w:val="000000"/>
                <w:lang w:eastAsia="en-US"/>
              </w:rPr>
              <w:t>:</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color w:val="000000"/>
                <w:lang w:eastAsia="en-US"/>
              </w:rPr>
              <w:t xml:space="preserve"> Лекарственные формы выпуска Шалфея листьев: сырье растительное измельченное (листья измельченные): кусочки стеблей, листьев и цветков растения серовато-зеленого, зеленовато-серого или серебристо-белого цвета с красновато-фиолетовыми, светло-коричневыми, зеленовато-коричневыми, белыми, желтовато-белыми и редкими коричневыми вкраплениями; имеет ароматный запах; вкус водного извлечения – горьковато-пряный, несколько вяжущий; </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b/>
                <w:color w:val="000000"/>
                <w:lang w:eastAsia="en-US"/>
              </w:rPr>
              <w:t>Активное вещество</w:t>
            </w:r>
            <w:r w:rsidRPr="00BD5513">
              <w:rPr>
                <w:rFonts w:ascii="Times New Roman" w:hAnsi="Times New Roman"/>
                <w:color w:val="000000"/>
                <w:lang w:eastAsia="en-US"/>
              </w:rPr>
              <w:t xml:space="preserve">: листья шалфея лекарственного – 100%. В листьях шалфея содержатся витамин </w:t>
            </w:r>
            <w:proofErr w:type="gramStart"/>
            <w:r w:rsidRPr="00BD5513">
              <w:rPr>
                <w:rFonts w:ascii="Times New Roman" w:hAnsi="Times New Roman"/>
                <w:color w:val="000000"/>
                <w:lang w:eastAsia="en-US"/>
              </w:rPr>
              <w:t>Р</w:t>
            </w:r>
            <w:proofErr w:type="gramEnd"/>
            <w:r w:rsidRPr="00BD5513">
              <w:rPr>
                <w:rFonts w:ascii="Times New Roman" w:hAnsi="Times New Roman"/>
                <w:color w:val="000000"/>
                <w:lang w:eastAsia="en-US"/>
              </w:rPr>
              <w:t xml:space="preserve">, эфирное масло, смолы, дубильные вещества, органические кислоты, </w:t>
            </w:r>
            <w:proofErr w:type="spellStart"/>
            <w:r w:rsidRPr="00BD5513">
              <w:rPr>
                <w:rFonts w:ascii="Times New Roman" w:hAnsi="Times New Roman"/>
                <w:color w:val="000000"/>
                <w:lang w:eastAsia="en-US"/>
              </w:rPr>
              <w:t>флавоноиды</w:t>
            </w:r>
            <w:proofErr w:type="spellEnd"/>
            <w:r w:rsidRPr="00BD5513">
              <w:rPr>
                <w:rFonts w:ascii="Times New Roman" w:hAnsi="Times New Roman"/>
                <w:color w:val="000000"/>
                <w:lang w:eastAsia="en-US"/>
              </w:rPr>
              <w:t xml:space="preserve">, фитонциды и прочие биологически активные вещества. </w:t>
            </w:r>
            <w:r w:rsidRPr="00BD5513">
              <w:rPr>
                <w:rFonts w:ascii="Times New Roman" w:hAnsi="Times New Roman"/>
                <w:b/>
                <w:color w:val="000000"/>
                <w:lang w:eastAsia="en-US"/>
              </w:rPr>
              <w:t>Фармакологические свойства</w:t>
            </w:r>
            <w:r w:rsidRPr="00BD5513">
              <w:rPr>
                <w:rFonts w:ascii="Times New Roman" w:hAnsi="Times New Roman"/>
                <w:color w:val="000000"/>
                <w:lang w:eastAsia="en-US"/>
              </w:rPr>
              <w:t xml:space="preserve">: Настой Шалфея листьев оказывает противомикробное, местное </w:t>
            </w:r>
            <w:r w:rsidRPr="00BD5513">
              <w:rPr>
                <w:rFonts w:ascii="Times New Roman" w:hAnsi="Times New Roman"/>
                <w:color w:val="000000"/>
                <w:lang w:eastAsia="en-US"/>
              </w:rPr>
              <w:lastRenderedPageBreak/>
              <w:t xml:space="preserve">противовоспалительное и вяжущее действие. </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b/>
                <w:color w:val="000000"/>
                <w:lang w:eastAsia="en-US"/>
              </w:rPr>
              <w:t>Показания к применению</w:t>
            </w:r>
            <w:r w:rsidRPr="00BD5513">
              <w:rPr>
                <w:rFonts w:ascii="Times New Roman" w:hAnsi="Times New Roman"/>
                <w:color w:val="000000"/>
                <w:lang w:eastAsia="en-US"/>
              </w:rPr>
              <w:t xml:space="preserve">: Согласно инструкции, Шалфея листья назначают для лечения воспалительных болезней полости рта, гортани и глотки, в т. ч. стоматита, гингивита, ангины, фарингита (в составе комплексной терапии). </w:t>
            </w:r>
          </w:p>
          <w:p w:rsidR="00ED0F8E" w:rsidRPr="00BD5513" w:rsidRDefault="00ED0F8E" w:rsidP="00BD5513">
            <w:pPr>
              <w:tabs>
                <w:tab w:val="left" w:pos="6796"/>
              </w:tabs>
              <w:spacing w:after="0"/>
              <w:ind w:left="34"/>
              <w:jc w:val="both"/>
              <w:rPr>
                <w:rFonts w:ascii="Times New Roman" w:hAnsi="Times New Roman"/>
                <w:color w:val="000000"/>
                <w:lang w:eastAsia="en-US"/>
              </w:rPr>
            </w:pPr>
            <w:r w:rsidRPr="00BD5513">
              <w:rPr>
                <w:rFonts w:ascii="Times New Roman" w:hAnsi="Times New Roman"/>
                <w:b/>
                <w:color w:val="000000"/>
                <w:lang w:eastAsia="en-US"/>
              </w:rPr>
              <w:t>Противопоказания</w:t>
            </w:r>
            <w:r w:rsidRPr="00BD5513">
              <w:rPr>
                <w:rFonts w:ascii="Times New Roman" w:hAnsi="Times New Roman"/>
                <w:color w:val="000000"/>
                <w:lang w:eastAsia="en-US"/>
              </w:rPr>
              <w:t xml:space="preserve">: </w:t>
            </w:r>
            <w:proofErr w:type="gramStart"/>
            <w:r w:rsidRPr="00BD5513">
              <w:rPr>
                <w:rFonts w:ascii="Times New Roman" w:hAnsi="Times New Roman"/>
                <w:color w:val="000000"/>
                <w:lang w:eastAsia="en-US"/>
              </w:rPr>
              <w:t>Абсолютные</w:t>
            </w:r>
            <w:proofErr w:type="gramEnd"/>
            <w:r w:rsidRPr="00BD5513">
              <w:rPr>
                <w:rFonts w:ascii="Times New Roman" w:hAnsi="Times New Roman"/>
                <w:color w:val="000000"/>
                <w:lang w:eastAsia="en-US"/>
              </w:rPr>
              <w:t xml:space="preserve">: возраст до 12 лет; индивидуальная непереносимость компонентов препарата. Относительные (средство принимают под врачебным контролем): беременность; период лактации. </w:t>
            </w:r>
            <w:r w:rsidRPr="00BD5513">
              <w:rPr>
                <w:rFonts w:ascii="Times New Roman" w:hAnsi="Times New Roman"/>
                <w:b/>
                <w:color w:val="000000"/>
                <w:lang w:eastAsia="en-US"/>
              </w:rPr>
              <w:t>Инструкция по применению</w:t>
            </w:r>
            <w:r w:rsidRPr="00BD5513">
              <w:rPr>
                <w:rFonts w:ascii="Times New Roman" w:hAnsi="Times New Roman"/>
                <w:color w:val="000000"/>
                <w:lang w:eastAsia="en-US"/>
              </w:rPr>
              <w:t xml:space="preserve">: </w:t>
            </w:r>
            <w:proofErr w:type="gramStart"/>
            <w:r w:rsidRPr="00BD5513">
              <w:rPr>
                <w:rFonts w:ascii="Times New Roman" w:hAnsi="Times New Roman"/>
                <w:color w:val="000000"/>
                <w:lang w:eastAsia="en-US"/>
              </w:rPr>
              <w:t xml:space="preserve">Шалфея листьев: способ и дозировка Настой Шалфея листьев в теплом виде применяется местно для полоскания полости рта и глотки от 3 до 5 раз в день. </w:t>
            </w:r>
            <w:proofErr w:type="gramEnd"/>
          </w:p>
          <w:p w:rsidR="00ED0F8E" w:rsidRPr="00BD5513" w:rsidRDefault="00ED0F8E" w:rsidP="00BD5513">
            <w:pPr>
              <w:tabs>
                <w:tab w:val="left" w:pos="6796"/>
              </w:tabs>
              <w:spacing w:after="0"/>
              <w:ind w:left="34"/>
              <w:jc w:val="both"/>
              <w:rPr>
                <w:rFonts w:ascii="Times New Roman" w:hAnsi="Times New Roman"/>
                <w:color w:val="000000"/>
                <w:lang w:eastAsia="en-US"/>
              </w:rPr>
            </w:pPr>
            <w:proofErr w:type="gramStart"/>
            <w:r w:rsidRPr="00BD5513">
              <w:rPr>
                <w:rFonts w:ascii="Times New Roman" w:hAnsi="Times New Roman"/>
                <w:b/>
                <w:color w:val="000000"/>
                <w:lang w:eastAsia="en-US"/>
              </w:rPr>
              <w:t>Способ приготовления настоя:</w:t>
            </w:r>
            <w:r w:rsidRPr="00BD5513">
              <w:rPr>
                <w:rFonts w:ascii="Times New Roman" w:hAnsi="Times New Roman"/>
                <w:color w:val="000000"/>
                <w:lang w:eastAsia="en-US"/>
              </w:rPr>
              <w:t xml:space="preserve"> сырье измельченное: примерно 10 г (2–3 столовые ложки) сырья следует поместить в эмалированную посуду, залить одним стаканом горячей кипяченой воды, закрыть крышкой и нагревать 15 минут на кипящей водяной бане; затем настой нужно при комнатной температуре охладить в течение 45 минут, процедить и отжать оставшееся сырье.</w:t>
            </w:r>
            <w:proofErr w:type="gramEnd"/>
            <w:r w:rsidRPr="00BD5513">
              <w:rPr>
                <w:rFonts w:ascii="Times New Roman" w:hAnsi="Times New Roman"/>
                <w:color w:val="000000"/>
                <w:lang w:eastAsia="en-US"/>
              </w:rPr>
              <w:t xml:space="preserve"> Объем полученного настоя необходимо довести до первоначального кипяченой водой; сырье-порошок: 4,5 г (3 </w:t>
            </w:r>
            <w:proofErr w:type="gramStart"/>
            <w:r w:rsidRPr="00BD5513">
              <w:rPr>
                <w:rFonts w:ascii="Times New Roman" w:hAnsi="Times New Roman"/>
                <w:color w:val="000000"/>
                <w:lang w:eastAsia="en-US"/>
              </w:rPr>
              <w:t>фильтр-пакета</w:t>
            </w:r>
            <w:proofErr w:type="gramEnd"/>
            <w:r w:rsidRPr="00BD5513">
              <w:rPr>
                <w:rFonts w:ascii="Times New Roman" w:hAnsi="Times New Roman"/>
                <w:color w:val="000000"/>
                <w:lang w:eastAsia="en-US"/>
              </w:rPr>
              <w:t xml:space="preserve">) следует поместить в стеклянную/эмалированную посуду, залить 1/2 стакана кипятка, накрыть крышкой и настаивать 15 минут; после этого фильтр-пакеты нужно отжать и довести кипяченой водой объем настоя до первоначального. Для одного полоскания используют 1/2–1 стакан настоя. Перед процедурой его рекомендовано взбалтывать. Средняя длительность применения – от 2 до 4 недель. Побочные действия Возможны аллергические реакции. </w:t>
            </w:r>
            <w:r w:rsidRPr="00BD5513">
              <w:rPr>
                <w:rFonts w:ascii="Times New Roman" w:hAnsi="Times New Roman"/>
                <w:b/>
                <w:color w:val="000000"/>
                <w:lang w:eastAsia="en-US"/>
              </w:rPr>
              <w:t>Передозировка</w:t>
            </w:r>
            <w:r w:rsidRPr="00BD5513">
              <w:rPr>
                <w:rFonts w:ascii="Times New Roman" w:hAnsi="Times New Roman"/>
                <w:color w:val="000000"/>
                <w:lang w:eastAsia="en-US"/>
              </w:rPr>
              <w:t xml:space="preserve">: Вероятность развития передозировки при местном применении с соблюдением рекомендованного режима дозирования маловероятна. </w:t>
            </w:r>
            <w:r w:rsidRPr="00BD5513">
              <w:rPr>
                <w:rFonts w:ascii="Times New Roman" w:hAnsi="Times New Roman"/>
                <w:b/>
                <w:color w:val="000000"/>
                <w:lang w:eastAsia="en-US"/>
              </w:rPr>
              <w:t>Применение при беременности и лактации</w:t>
            </w:r>
            <w:r w:rsidRPr="00BD5513">
              <w:rPr>
                <w:rFonts w:ascii="Times New Roman" w:hAnsi="Times New Roman"/>
                <w:color w:val="000000"/>
                <w:lang w:eastAsia="en-US"/>
              </w:rPr>
              <w:t xml:space="preserve"> Шалфея листья во время беременности/лактации следует применять после врачебной консультации. </w:t>
            </w:r>
            <w:r w:rsidRPr="00BD5513">
              <w:rPr>
                <w:rFonts w:ascii="Times New Roman" w:hAnsi="Times New Roman"/>
                <w:b/>
                <w:color w:val="000000"/>
                <w:lang w:eastAsia="en-US"/>
              </w:rPr>
              <w:t>Применение в детском возрасте</w:t>
            </w:r>
            <w:r w:rsidRPr="00BD5513">
              <w:rPr>
                <w:rFonts w:ascii="Times New Roman" w:hAnsi="Times New Roman"/>
                <w:color w:val="000000"/>
                <w:lang w:eastAsia="en-US"/>
              </w:rPr>
              <w:t xml:space="preserve"> Терапия пациентам младше 12 лет противопоказана. </w:t>
            </w:r>
          </w:p>
          <w:p w:rsidR="00ED0F8E" w:rsidRPr="00BD5513" w:rsidRDefault="00ED0F8E" w:rsidP="00BD5513">
            <w:pPr>
              <w:tabs>
                <w:tab w:val="left" w:pos="6796"/>
              </w:tabs>
              <w:spacing w:after="0"/>
              <w:ind w:left="34"/>
              <w:jc w:val="both"/>
              <w:rPr>
                <w:rFonts w:ascii="Times New Roman" w:hAnsi="Times New Roman"/>
                <w:lang w:eastAsia="en-US"/>
              </w:rPr>
            </w:pPr>
            <w:r w:rsidRPr="00BD5513">
              <w:rPr>
                <w:rFonts w:ascii="Times New Roman" w:hAnsi="Times New Roman"/>
                <w:b/>
                <w:color w:val="000000"/>
                <w:lang w:eastAsia="en-US"/>
              </w:rPr>
              <w:t>Сроки и условия хранения:</w:t>
            </w:r>
            <w:r w:rsidRPr="00BD5513">
              <w:rPr>
                <w:rFonts w:ascii="Times New Roman" w:hAnsi="Times New Roman"/>
                <w:color w:val="000000"/>
                <w:lang w:eastAsia="en-US"/>
              </w:rPr>
              <w:t xml:space="preserve"> Хранить в месте, защищенном от света и влаги, при температуре до 25 °C. Беречь от детей. Срок годности – 1,5 или 2 года (в зависимости от производителя). Приготовленный настой можно использовать на протяжении двух дней при условии его хранения в прохладном месте. </w:t>
            </w:r>
            <w:r w:rsidRPr="00BD5513">
              <w:rPr>
                <w:rFonts w:ascii="Times New Roman" w:hAnsi="Times New Roman"/>
                <w:b/>
                <w:color w:val="000000"/>
                <w:lang w:eastAsia="en-US"/>
              </w:rPr>
              <w:t>Условия отпуска из аптек</w:t>
            </w:r>
            <w:r w:rsidRPr="00BD5513">
              <w:rPr>
                <w:rFonts w:ascii="Times New Roman" w:hAnsi="Times New Roman"/>
                <w:color w:val="000000"/>
                <w:lang w:eastAsia="en-US"/>
              </w:rPr>
              <w:t>: Отпускается без рецепта.</w:t>
            </w:r>
          </w:p>
        </w:tc>
      </w:tr>
      <w:tr w:rsidR="00ED0F8E" w:rsidRPr="00BD5513" w:rsidTr="00ED0F8E">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hd w:val="clear" w:color="auto" w:fill="FFFFFF"/>
              <w:spacing w:before="0" w:beforeAutospacing="0" w:after="0" w:afterAutospacing="0"/>
              <w:ind w:left="142" w:firstLine="425"/>
              <w:rPr>
                <w:color w:val="222222"/>
                <w:sz w:val="22"/>
                <w:szCs w:val="22"/>
                <w:lang w:eastAsia="en-US"/>
              </w:rPr>
            </w:pPr>
            <w:proofErr w:type="gramStart"/>
            <w:r w:rsidRPr="00BD5513">
              <w:rPr>
                <w:b/>
                <w:bCs/>
                <w:color w:val="222222"/>
                <w:sz w:val="22"/>
                <w:szCs w:val="22"/>
                <w:shd w:val="clear" w:color="auto" w:fill="FFFFFF"/>
                <w:lang w:eastAsia="en-US"/>
              </w:rPr>
              <w:lastRenderedPageBreak/>
              <w:t>Шалфей луговой</w:t>
            </w:r>
            <w:r w:rsidRPr="00BD5513">
              <w:rPr>
                <w:color w:val="222222"/>
                <w:sz w:val="22"/>
                <w:szCs w:val="22"/>
                <w:shd w:val="clear" w:color="auto" w:fill="FFFFFF"/>
                <w:lang w:eastAsia="en-US"/>
              </w:rPr>
              <w:t> (</w:t>
            </w:r>
            <w:hyperlink r:id="rId40" w:tooltip="Латинский язык" w:history="1">
              <w:r w:rsidRPr="00BD5513">
                <w:rPr>
                  <w:rStyle w:val="a9"/>
                  <w:color w:val="0B0080"/>
                  <w:sz w:val="22"/>
                  <w:szCs w:val="22"/>
                  <w:shd w:val="clear" w:color="auto" w:fill="FFFFFF"/>
                  <w:lang w:eastAsia="en-US"/>
                </w:rPr>
                <w:t>лат.</w:t>
              </w:r>
              <w:proofErr w:type="gramEnd"/>
            </w:hyperlink>
            <w:r w:rsidRPr="00BD5513">
              <w:rPr>
                <w:color w:val="222222"/>
                <w:sz w:val="22"/>
                <w:szCs w:val="22"/>
                <w:shd w:val="clear" w:color="auto" w:fill="FFFFFF"/>
                <w:lang w:eastAsia="en-US"/>
              </w:rPr>
              <w:t> </w:t>
            </w:r>
            <w:r w:rsidRPr="00BD5513">
              <w:rPr>
                <w:i/>
                <w:iCs/>
                <w:color w:val="222222"/>
                <w:sz w:val="22"/>
                <w:szCs w:val="22"/>
                <w:shd w:val="clear" w:color="auto" w:fill="FFFFFF"/>
                <w:lang w:val="la-Latn" w:eastAsia="en-US"/>
              </w:rPr>
              <w:t>Salvia pratensis</w:t>
            </w:r>
            <w:r w:rsidRPr="00BD5513">
              <w:rPr>
                <w:color w:val="222222"/>
                <w:sz w:val="22"/>
                <w:szCs w:val="22"/>
                <w:shd w:val="clear" w:color="auto" w:fill="FFFFFF"/>
                <w:lang w:eastAsia="en-US"/>
              </w:rPr>
              <w:t>) — </w:t>
            </w:r>
            <w:hyperlink r:id="rId41" w:tooltip="Многолетнее растение" w:history="1">
              <w:r w:rsidRPr="00BD5513">
                <w:rPr>
                  <w:rStyle w:val="a9"/>
                  <w:color w:val="0B0080"/>
                  <w:sz w:val="22"/>
                  <w:szCs w:val="22"/>
                  <w:shd w:val="clear" w:color="auto" w:fill="FFFFFF"/>
                  <w:lang w:eastAsia="en-US"/>
                </w:rPr>
                <w:t>многолетнее растение</w:t>
              </w:r>
            </w:hyperlink>
            <w:r w:rsidRPr="00BD5513">
              <w:rPr>
                <w:color w:val="222222"/>
                <w:sz w:val="22"/>
                <w:szCs w:val="22"/>
                <w:shd w:val="clear" w:color="auto" w:fill="FFFFFF"/>
                <w:lang w:eastAsia="en-US"/>
              </w:rPr>
              <w:t>, </w:t>
            </w:r>
            <w:hyperlink r:id="rId42" w:tooltip="Биологический вид" w:history="1">
              <w:r w:rsidRPr="00BD5513">
                <w:rPr>
                  <w:rStyle w:val="a9"/>
                  <w:color w:val="0B0080"/>
                  <w:sz w:val="22"/>
                  <w:szCs w:val="22"/>
                  <w:shd w:val="clear" w:color="auto" w:fill="FFFFFF"/>
                  <w:lang w:eastAsia="en-US"/>
                </w:rPr>
                <w:t>вид</w:t>
              </w:r>
            </w:hyperlink>
            <w:r w:rsidRPr="00BD5513">
              <w:rPr>
                <w:color w:val="222222"/>
                <w:sz w:val="22"/>
                <w:szCs w:val="22"/>
                <w:shd w:val="clear" w:color="auto" w:fill="FFFFFF"/>
                <w:lang w:eastAsia="en-US"/>
              </w:rPr>
              <w:t> </w:t>
            </w:r>
            <w:hyperlink r:id="rId43" w:tooltip="Род (биология)" w:history="1">
              <w:r w:rsidRPr="00BD5513">
                <w:rPr>
                  <w:rStyle w:val="a9"/>
                  <w:color w:val="0B0080"/>
                  <w:sz w:val="22"/>
                  <w:szCs w:val="22"/>
                  <w:shd w:val="clear" w:color="auto" w:fill="FFFFFF"/>
                  <w:lang w:eastAsia="en-US"/>
                </w:rPr>
                <w:t>рода</w:t>
              </w:r>
            </w:hyperlink>
            <w:r w:rsidRPr="00BD5513">
              <w:rPr>
                <w:color w:val="222222"/>
                <w:sz w:val="22"/>
                <w:szCs w:val="22"/>
                <w:shd w:val="clear" w:color="auto" w:fill="FFFFFF"/>
                <w:lang w:eastAsia="en-US"/>
              </w:rPr>
              <w:t> </w:t>
            </w:r>
            <w:hyperlink r:id="rId44" w:tooltip="Шалфей" w:history="1">
              <w:r w:rsidRPr="00BD5513">
                <w:rPr>
                  <w:rStyle w:val="a9"/>
                  <w:color w:val="0B0080"/>
                  <w:sz w:val="22"/>
                  <w:szCs w:val="22"/>
                  <w:shd w:val="clear" w:color="auto" w:fill="FFFFFF"/>
                  <w:lang w:eastAsia="en-US"/>
                </w:rPr>
                <w:t>Шалфей</w:t>
              </w:r>
            </w:hyperlink>
            <w:r w:rsidRPr="00BD5513">
              <w:rPr>
                <w:color w:val="222222"/>
                <w:sz w:val="22"/>
                <w:szCs w:val="22"/>
                <w:shd w:val="clear" w:color="auto" w:fill="FFFFFF"/>
                <w:lang w:eastAsia="en-US"/>
              </w:rPr>
              <w:t> (</w:t>
            </w:r>
            <w:r w:rsidRPr="00BD5513">
              <w:rPr>
                <w:i/>
                <w:iCs/>
                <w:color w:val="222222"/>
                <w:sz w:val="22"/>
                <w:szCs w:val="22"/>
                <w:shd w:val="clear" w:color="auto" w:fill="FFFFFF"/>
                <w:lang w:val="la-Latn" w:eastAsia="en-US"/>
              </w:rPr>
              <w:t>Salvia</w:t>
            </w:r>
            <w:r w:rsidRPr="00BD5513">
              <w:rPr>
                <w:color w:val="222222"/>
                <w:sz w:val="22"/>
                <w:szCs w:val="22"/>
                <w:shd w:val="clear" w:color="auto" w:fill="FFFFFF"/>
                <w:lang w:eastAsia="en-US"/>
              </w:rPr>
              <w:t>) </w:t>
            </w:r>
            <w:hyperlink r:id="rId45" w:tooltip="Семейство" w:history="1">
              <w:r w:rsidRPr="00BD5513">
                <w:rPr>
                  <w:rStyle w:val="a9"/>
                  <w:color w:val="0B0080"/>
                  <w:sz w:val="22"/>
                  <w:szCs w:val="22"/>
                  <w:shd w:val="clear" w:color="auto" w:fill="FFFFFF"/>
                  <w:lang w:eastAsia="en-US"/>
                </w:rPr>
                <w:t>семейства</w:t>
              </w:r>
            </w:hyperlink>
            <w:r w:rsidRPr="00BD5513">
              <w:rPr>
                <w:color w:val="222222"/>
                <w:sz w:val="22"/>
                <w:szCs w:val="22"/>
                <w:shd w:val="clear" w:color="auto" w:fill="FFFFFF"/>
                <w:lang w:eastAsia="en-US"/>
              </w:rPr>
              <w:t> </w:t>
            </w:r>
            <w:proofErr w:type="spellStart"/>
            <w:r w:rsidR="003730A9" w:rsidRPr="00BD5513">
              <w:fldChar w:fldCharType="begin"/>
            </w:r>
            <w:r w:rsidR="003730A9" w:rsidRPr="00BD5513">
              <w:rPr>
                <w:sz w:val="22"/>
                <w:szCs w:val="22"/>
              </w:rPr>
              <w:instrText xml:space="preserve"> HYPERLINK "https://ru.wikipedia.org/wiki/%D0%AF%D1%81%D0%BD%D0%BE%D1%82%D0%BA%D0%BE%D0%B2%D1%8B%D0%B5" \o "Яснотковые" </w:instrText>
            </w:r>
            <w:r w:rsidR="003730A9" w:rsidRPr="00BD5513">
              <w:fldChar w:fldCharType="separate"/>
            </w:r>
            <w:r w:rsidRPr="00BD5513">
              <w:rPr>
                <w:rStyle w:val="a9"/>
                <w:color w:val="0B0080"/>
                <w:sz w:val="22"/>
                <w:szCs w:val="22"/>
                <w:shd w:val="clear" w:color="auto" w:fill="FFFFFF"/>
                <w:lang w:eastAsia="en-US"/>
              </w:rPr>
              <w:t>Яснотковые</w:t>
            </w:r>
            <w:proofErr w:type="spellEnd"/>
            <w:r w:rsidR="003730A9" w:rsidRPr="00BD5513">
              <w:rPr>
                <w:rStyle w:val="a9"/>
                <w:color w:val="0B0080"/>
                <w:sz w:val="22"/>
                <w:szCs w:val="22"/>
                <w:shd w:val="clear" w:color="auto" w:fill="FFFFFF"/>
                <w:lang w:eastAsia="en-US"/>
              </w:rPr>
              <w:fldChar w:fldCharType="end"/>
            </w:r>
            <w:r w:rsidRPr="00BD5513">
              <w:rPr>
                <w:color w:val="222222"/>
                <w:sz w:val="22"/>
                <w:szCs w:val="22"/>
                <w:shd w:val="clear" w:color="auto" w:fill="FFFFFF"/>
                <w:lang w:eastAsia="en-US"/>
              </w:rPr>
              <w:t> (</w:t>
            </w:r>
            <w:r w:rsidRPr="00BD5513">
              <w:rPr>
                <w:i/>
                <w:iCs/>
                <w:color w:val="222222"/>
                <w:sz w:val="22"/>
                <w:szCs w:val="22"/>
                <w:shd w:val="clear" w:color="auto" w:fill="FFFFFF"/>
                <w:lang w:val="la-Latn" w:eastAsia="en-US"/>
              </w:rPr>
              <w:t>Lamiaceae</w:t>
            </w:r>
            <w:r w:rsidRPr="00BD5513">
              <w:rPr>
                <w:color w:val="222222"/>
                <w:sz w:val="22"/>
                <w:szCs w:val="22"/>
                <w:shd w:val="clear" w:color="auto" w:fill="FFFFFF"/>
                <w:lang w:eastAsia="en-US"/>
              </w:rPr>
              <w:t>).</w:t>
            </w:r>
            <w:r w:rsidRPr="00BD5513">
              <w:rPr>
                <w:color w:val="222222"/>
                <w:sz w:val="22"/>
                <w:szCs w:val="22"/>
                <w:lang w:eastAsia="en-US"/>
              </w:rPr>
              <w:t xml:space="preserve"> Растение высотой 30—70 см.</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46" w:tooltip="Стебель" w:history="1">
              <w:r w:rsidR="00ED0F8E" w:rsidRPr="00BD5513">
                <w:rPr>
                  <w:rStyle w:val="a9"/>
                  <w:color w:val="0B0080"/>
                  <w:sz w:val="22"/>
                  <w:szCs w:val="22"/>
                  <w:lang w:eastAsia="en-US"/>
                </w:rPr>
                <w:t>Стебель</w:t>
              </w:r>
            </w:hyperlink>
            <w:r w:rsidR="00ED0F8E" w:rsidRPr="00BD5513">
              <w:rPr>
                <w:color w:val="222222"/>
                <w:sz w:val="22"/>
                <w:szCs w:val="22"/>
                <w:lang w:eastAsia="en-US"/>
              </w:rPr>
              <w:t> простой, прямой, превышает соцветие, от основания опушённый.</w:t>
            </w:r>
          </w:p>
          <w:p w:rsidR="00ED0F8E" w:rsidRPr="00BD5513" w:rsidRDefault="00ED0F8E" w:rsidP="00BD5513">
            <w:pPr>
              <w:pStyle w:val="aa"/>
              <w:shd w:val="clear" w:color="auto" w:fill="FFFFFF"/>
              <w:spacing w:before="0" w:beforeAutospacing="0" w:after="0" w:afterAutospacing="0"/>
              <w:ind w:left="142" w:firstLine="425"/>
              <w:rPr>
                <w:color w:val="222222"/>
                <w:sz w:val="22"/>
                <w:szCs w:val="22"/>
                <w:lang w:eastAsia="en-US"/>
              </w:rPr>
            </w:pPr>
            <w:r w:rsidRPr="00BD5513">
              <w:rPr>
                <w:color w:val="222222"/>
                <w:sz w:val="22"/>
                <w:szCs w:val="22"/>
                <w:lang w:eastAsia="en-US"/>
              </w:rPr>
              <w:t>Прикорневые </w:t>
            </w:r>
            <w:hyperlink r:id="rId47" w:tooltip="Лист" w:history="1">
              <w:r w:rsidRPr="00BD5513">
                <w:rPr>
                  <w:rStyle w:val="a9"/>
                  <w:color w:val="0B0080"/>
                  <w:sz w:val="22"/>
                  <w:szCs w:val="22"/>
                  <w:lang w:eastAsia="en-US"/>
                </w:rPr>
                <w:t>листья</w:t>
              </w:r>
            </w:hyperlink>
            <w:r w:rsidRPr="00BD5513">
              <w:rPr>
                <w:color w:val="222222"/>
                <w:sz w:val="22"/>
                <w:szCs w:val="22"/>
                <w:lang w:eastAsia="en-US"/>
              </w:rPr>
              <w:t> продолговатые или яйцевидные, при основании слабо сердцевидные или круглые, тупые, длиной 4,5—15 см, шириной 2—7 см, по краю двояко мелкозубчатые или городчатые, сверху голые или почти голые, </w:t>
            </w:r>
            <w:hyperlink r:id="rId48" w:tooltip="Черешок" w:history="1">
              <w:r w:rsidRPr="00BD5513">
                <w:rPr>
                  <w:rStyle w:val="a9"/>
                  <w:color w:val="0B0080"/>
                  <w:sz w:val="22"/>
                  <w:szCs w:val="22"/>
                  <w:lang w:eastAsia="en-US"/>
                </w:rPr>
                <w:t>длинночерешковые</w:t>
              </w:r>
            </w:hyperlink>
            <w:r w:rsidRPr="00BD5513">
              <w:rPr>
                <w:color w:val="222222"/>
                <w:sz w:val="22"/>
                <w:szCs w:val="22"/>
                <w:lang w:eastAsia="en-US"/>
              </w:rPr>
              <w:t xml:space="preserve">; нижние стеблевые меньших размеров, короткочерешковые; верхние стеблевые — маленькие, сидячие. </w:t>
            </w:r>
            <w:proofErr w:type="gramStart"/>
            <w:r w:rsidRPr="00BD5513">
              <w:rPr>
                <w:color w:val="222222"/>
                <w:sz w:val="22"/>
                <w:szCs w:val="22"/>
                <w:lang w:eastAsia="en-US"/>
              </w:rPr>
              <w:t>Листья при основании </w:t>
            </w:r>
            <w:hyperlink r:id="rId49" w:tooltip="Ветвь" w:history="1">
              <w:r w:rsidRPr="00BD5513">
                <w:rPr>
                  <w:rStyle w:val="a9"/>
                  <w:color w:val="0B0080"/>
                  <w:sz w:val="22"/>
                  <w:szCs w:val="22"/>
                  <w:lang w:eastAsia="en-US"/>
                </w:rPr>
                <w:t>ветвей</w:t>
              </w:r>
            </w:hyperlink>
            <w:r w:rsidRPr="00BD5513">
              <w:rPr>
                <w:color w:val="222222"/>
                <w:sz w:val="22"/>
                <w:szCs w:val="22"/>
                <w:lang w:eastAsia="en-US"/>
              </w:rPr>
              <w:t xml:space="preserve"> соцветия — яйцевидно-ланцетные, длинно заострённые, сидячие, стеблеобъемлющие, по краям городчатые, морщинистые, сверху голые, снизу густо опушённые; </w:t>
            </w:r>
            <w:proofErr w:type="spellStart"/>
            <w:r w:rsidRPr="00BD5513">
              <w:rPr>
                <w:color w:val="222222"/>
                <w:sz w:val="22"/>
                <w:szCs w:val="22"/>
                <w:lang w:eastAsia="en-US"/>
              </w:rPr>
              <w:t>прицветные</w:t>
            </w:r>
            <w:proofErr w:type="spellEnd"/>
            <w:r w:rsidRPr="00BD5513">
              <w:rPr>
                <w:color w:val="222222"/>
                <w:sz w:val="22"/>
                <w:szCs w:val="22"/>
                <w:lang w:eastAsia="en-US"/>
              </w:rPr>
              <w:t xml:space="preserve"> листья округлые, стеблеобъемлющие, длинно заострённые, </w:t>
            </w:r>
            <w:proofErr w:type="spellStart"/>
            <w:r w:rsidRPr="00BD5513">
              <w:rPr>
                <w:color w:val="222222"/>
                <w:sz w:val="22"/>
                <w:szCs w:val="22"/>
                <w:lang w:eastAsia="en-US"/>
              </w:rPr>
              <w:t>цельнокрайние</w:t>
            </w:r>
            <w:proofErr w:type="spellEnd"/>
            <w:r w:rsidRPr="00BD5513">
              <w:rPr>
                <w:color w:val="222222"/>
                <w:sz w:val="22"/>
                <w:szCs w:val="22"/>
                <w:lang w:eastAsia="en-US"/>
              </w:rPr>
              <w:t>, мелкие.</w:t>
            </w:r>
            <w:proofErr w:type="gramEnd"/>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50" w:tooltip="Соцветие" w:history="1">
              <w:proofErr w:type="gramStart"/>
              <w:r w:rsidR="00ED0F8E" w:rsidRPr="00BD5513">
                <w:rPr>
                  <w:rStyle w:val="a9"/>
                  <w:color w:val="0B0080"/>
                  <w:sz w:val="22"/>
                  <w:szCs w:val="22"/>
                  <w:lang w:eastAsia="en-US"/>
                </w:rPr>
                <w:t>Соцветие</w:t>
              </w:r>
            </w:hyperlink>
            <w:r w:rsidR="00ED0F8E" w:rsidRPr="00BD5513">
              <w:rPr>
                <w:color w:val="222222"/>
                <w:sz w:val="22"/>
                <w:szCs w:val="22"/>
                <w:lang w:eastAsia="en-US"/>
              </w:rPr>
              <w:t> простое или с одной-двумя парами нижних ветвей, с 5—10 ложными 4—6-</w:t>
            </w:r>
            <w:hyperlink r:id="rId51" w:tooltip="Цветок" w:history="1">
              <w:r w:rsidR="00ED0F8E" w:rsidRPr="00BD5513">
                <w:rPr>
                  <w:rStyle w:val="a9"/>
                  <w:color w:val="0B0080"/>
                  <w:sz w:val="22"/>
                  <w:szCs w:val="22"/>
                  <w:lang w:eastAsia="en-US"/>
                </w:rPr>
                <w:t>цветковыми</w:t>
              </w:r>
            </w:hyperlink>
            <w:r w:rsidR="00ED0F8E" w:rsidRPr="00BD5513">
              <w:rPr>
                <w:color w:val="222222"/>
                <w:sz w:val="22"/>
                <w:szCs w:val="22"/>
                <w:lang w:eastAsia="en-US"/>
              </w:rPr>
              <w:t> </w:t>
            </w:r>
            <w:hyperlink r:id="rId52" w:tooltip="Мутовка" w:history="1">
              <w:r w:rsidR="00ED0F8E" w:rsidRPr="00BD5513">
                <w:rPr>
                  <w:rStyle w:val="a9"/>
                  <w:color w:val="0B0080"/>
                  <w:sz w:val="22"/>
                  <w:szCs w:val="22"/>
                  <w:lang w:eastAsia="en-US"/>
                </w:rPr>
                <w:t>мутовками</w:t>
              </w:r>
            </w:hyperlink>
            <w:r w:rsidR="00ED0F8E" w:rsidRPr="00BD5513">
              <w:rPr>
                <w:color w:val="222222"/>
                <w:sz w:val="22"/>
                <w:szCs w:val="22"/>
                <w:lang w:eastAsia="en-US"/>
              </w:rPr>
              <w:t>; цветки фиолетовые, реже розовые и белые, на цветоножках длиной 3—5 мм, на одних особях обоеполые, крупные, на других — женские меньше; </w:t>
            </w:r>
            <w:hyperlink r:id="rId53" w:tooltip="Чашечка" w:history="1">
              <w:r w:rsidR="00ED0F8E" w:rsidRPr="00BD5513">
                <w:rPr>
                  <w:rStyle w:val="a9"/>
                  <w:color w:val="0B0080"/>
                  <w:sz w:val="22"/>
                  <w:szCs w:val="22"/>
                  <w:lang w:eastAsia="en-US"/>
                </w:rPr>
                <w:t>чашечка</w:t>
              </w:r>
            </w:hyperlink>
            <w:r w:rsidR="00ED0F8E" w:rsidRPr="00BD5513">
              <w:rPr>
                <w:color w:val="222222"/>
                <w:sz w:val="22"/>
                <w:szCs w:val="22"/>
                <w:lang w:eastAsia="en-US"/>
              </w:rPr>
              <w:t xml:space="preserve"> колокольчатая, длиной 9—11 мм, верхняя губа короче нижней, </w:t>
            </w:r>
            <w:proofErr w:type="spellStart"/>
            <w:r w:rsidR="00ED0F8E" w:rsidRPr="00BD5513">
              <w:rPr>
                <w:color w:val="222222"/>
                <w:sz w:val="22"/>
                <w:szCs w:val="22"/>
                <w:lang w:eastAsia="en-US"/>
              </w:rPr>
              <w:t>полуокруглая</w:t>
            </w:r>
            <w:proofErr w:type="spellEnd"/>
            <w:r w:rsidR="00ED0F8E" w:rsidRPr="00BD5513">
              <w:rPr>
                <w:color w:val="222222"/>
                <w:sz w:val="22"/>
                <w:szCs w:val="22"/>
                <w:lang w:eastAsia="en-US"/>
              </w:rPr>
              <w:t xml:space="preserve">, </w:t>
            </w:r>
            <w:proofErr w:type="spellStart"/>
            <w:r w:rsidR="00ED0F8E" w:rsidRPr="00BD5513">
              <w:rPr>
                <w:color w:val="222222"/>
                <w:sz w:val="22"/>
                <w:szCs w:val="22"/>
                <w:lang w:eastAsia="en-US"/>
              </w:rPr>
              <w:t>трёхзубчатая</w:t>
            </w:r>
            <w:proofErr w:type="spellEnd"/>
            <w:r w:rsidR="00ED0F8E" w:rsidRPr="00BD5513">
              <w:rPr>
                <w:color w:val="222222"/>
                <w:sz w:val="22"/>
                <w:szCs w:val="22"/>
                <w:lang w:eastAsia="en-US"/>
              </w:rPr>
              <w:t>, нижняя — двузубчатая;</w:t>
            </w:r>
            <w:proofErr w:type="gramEnd"/>
            <w:r w:rsidR="00ED0F8E" w:rsidRPr="00BD5513">
              <w:rPr>
                <w:color w:val="222222"/>
                <w:sz w:val="22"/>
                <w:szCs w:val="22"/>
                <w:lang w:eastAsia="en-US"/>
              </w:rPr>
              <w:t> </w:t>
            </w:r>
            <w:hyperlink r:id="rId54" w:tooltip="Венчик" w:history="1">
              <w:r w:rsidR="00ED0F8E" w:rsidRPr="00BD5513">
                <w:rPr>
                  <w:rStyle w:val="a9"/>
                  <w:color w:val="0B0080"/>
                  <w:sz w:val="22"/>
                  <w:szCs w:val="22"/>
                  <w:lang w:eastAsia="en-US"/>
                </w:rPr>
                <w:t>венчик</w:t>
              </w:r>
            </w:hyperlink>
            <w:r w:rsidR="00ED0F8E" w:rsidRPr="00BD5513">
              <w:rPr>
                <w:color w:val="222222"/>
                <w:sz w:val="22"/>
                <w:szCs w:val="22"/>
                <w:lang w:eastAsia="en-US"/>
              </w:rPr>
              <w:t> длиной 3 см, верхняя губа широкая, серповидная, длиннее нижней губы.</w:t>
            </w:r>
          </w:p>
          <w:p w:rsidR="00ED0F8E" w:rsidRPr="00BD5513" w:rsidRDefault="00EB2A0E" w:rsidP="00BD5513">
            <w:pPr>
              <w:pStyle w:val="aa"/>
              <w:shd w:val="clear" w:color="auto" w:fill="FFFFFF"/>
              <w:spacing w:before="0" w:beforeAutospacing="0" w:after="0" w:afterAutospacing="0"/>
              <w:ind w:left="142" w:firstLine="425"/>
              <w:rPr>
                <w:color w:val="222222"/>
                <w:sz w:val="22"/>
                <w:szCs w:val="22"/>
                <w:lang w:eastAsia="en-US"/>
              </w:rPr>
            </w:pPr>
            <w:hyperlink r:id="rId55" w:tooltip="Орешек (плод)" w:history="1">
              <w:r w:rsidR="00ED0F8E" w:rsidRPr="00BD5513">
                <w:rPr>
                  <w:rStyle w:val="a9"/>
                  <w:color w:val="0B0080"/>
                  <w:sz w:val="22"/>
                  <w:szCs w:val="22"/>
                  <w:lang w:eastAsia="en-US"/>
                </w:rPr>
                <w:t>Орешки</w:t>
              </w:r>
            </w:hyperlink>
            <w:r w:rsidR="00ED0F8E" w:rsidRPr="00BD5513">
              <w:rPr>
                <w:color w:val="222222"/>
                <w:sz w:val="22"/>
                <w:szCs w:val="22"/>
                <w:lang w:eastAsia="en-US"/>
              </w:rPr>
              <w:t> шаровидно-трёхгранные, диаметром 2 мм, бурые.</w:t>
            </w:r>
          </w:p>
          <w:p w:rsidR="00ED0F8E" w:rsidRPr="00BD5513" w:rsidRDefault="00ED0F8E" w:rsidP="00BD5513">
            <w:pPr>
              <w:tabs>
                <w:tab w:val="left" w:pos="6796"/>
              </w:tabs>
              <w:spacing w:after="0"/>
              <w:ind w:left="142" w:firstLine="425"/>
              <w:jc w:val="both"/>
              <w:rPr>
                <w:rFonts w:ascii="Times New Roman" w:hAnsi="Times New Roman"/>
                <w:lang w:eastAsia="en-US"/>
              </w:rPr>
            </w:pPr>
            <w:r w:rsidRPr="00BD5513">
              <w:rPr>
                <w:rFonts w:ascii="Times New Roman" w:hAnsi="Times New Roman"/>
                <w:color w:val="222222"/>
                <w:shd w:val="clear" w:color="auto" w:fill="FFFFFF"/>
                <w:lang w:eastAsia="en-US"/>
              </w:rPr>
              <w:t>Обладает антибактериальным, противовоспалительным, отхаркивающим, тонизирующим, мочегонным, спазмолитическим, ранозаживляющим свойствами.</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ind w:left="33"/>
              <w:jc w:val="both"/>
              <w:rPr>
                <w:rFonts w:ascii="Times New Roman" w:hAnsi="Times New Roman"/>
                <w:lang w:eastAsia="en-US"/>
              </w:rPr>
            </w:pPr>
            <w:r w:rsidRPr="00BD5513">
              <w:rPr>
                <w:rFonts w:ascii="Times New Roman" w:hAnsi="Times New Roman"/>
                <w:noProof/>
              </w:rPr>
              <w:drawing>
                <wp:inline distT="0" distB="0" distL="0" distR="0" wp14:anchorId="4DF20FCD" wp14:editId="5A54FD4B">
                  <wp:extent cx="2619375" cy="3495675"/>
                  <wp:effectExtent l="0" t="0" r="9525" b="9525"/>
                  <wp:docPr id="28" name="Рисунок 28" descr="Описание: Описание: Wiesensalbei (Salvia pratensi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Wiesensalbei (Salvia pratensis) 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3495675"/>
                          </a:xfrm>
                          <a:prstGeom prst="rect">
                            <a:avLst/>
                          </a:prstGeom>
                          <a:noFill/>
                          <a:ln>
                            <a:noFill/>
                          </a:ln>
                        </pic:spPr>
                      </pic:pic>
                    </a:graphicData>
                  </a:graphic>
                </wp:inline>
              </w:drawing>
            </w:r>
          </w:p>
        </w:tc>
      </w:tr>
      <w:tr w:rsidR="00ED0F8E" w:rsidRPr="00BD5513" w:rsidTr="00ED0F8E">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hd w:val="clear" w:color="auto" w:fill="FFFFFF"/>
              <w:spacing w:before="0" w:beforeAutospacing="0" w:after="0" w:afterAutospacing="0"/>
              <w:ind w:left="142" w:firstLine="425"/>
              <w:textAlignment w:val="baseline"/>
              <w:rPr>
                <w:color w:val="222222"/>
                <w:sz w:val="22"/>
                <w:szCs w:val="22"/>
                <w:lang w:eastAsia="en-US"/>
              </w:rPr>
            </w:pPr>
            <w:proofErr w:type="spellStart"/>
            <w:proofErr w:type="gramStart"/>
            <w:r w:rsidRPr="00BD5513">
              <w:rPr>
                <w:b/>
                <w:bCs/>
                <w:color w:val="222222"/>
                <w:sz w:val="22"/>
                <w:szCs w:val="22"/>
                <w:bdr w:val="none" w:sz="0" w:space="0" w:color="auto" w:frame="1"/>
                <w:lang w:eastAsia="en-US"/>
              </w:rPr>
              <w:lastRenderedPageBreak/>
              <w:t>Тимья́н</w:t>
            </w:r>
            <w:proofErr w:type="spellEnd"/>
            <w:proofErr w:type="gramEnd"/>
            <w:r w:rsidR="003730A9" w:rsidRPr="00BD5513">
              <w:fldChar w:fldCharType="begin"/>
            </w:r>
            <w:r w:rsidR="003730A9" w:rsidRPr="00BD5513">
              <w:rPr>
                <w:sz w:val="22"/>
                <w:szCs w:val="22"/>
              </w:rPr>
              <w:instrText xml:space="preserve"> HYPERLINK "http://wikiredia.ru/wiki/%D0%A7%D0%B0%D0%B1%D1%80%D0%B5%D1%86" \l "cite_note-_122cf88e20d48a21-2" </w:instrText>
            </w:r>
            <w:r w:rsidR="003730A9" w:rsidRPr="00BD5513">
              <w:fldChar w:fldCharType="separate"/>
            </w:r>
            <w:r w:rsidRPr="00BD5513">
              <w:rPr>
                <w:rStyle w:val="a9"/>
                <w:color w:val="5A3696"/>
                <w:sz w:val="22"/>
                <w:szCs w:val="22"/>
                <w:bdr w:val="none" w:sz="0" w:space="0" w:color="auto" w:frame="1"/>
                <w:lang w:eastAsia="en-US"/>
              </w:rPr>
              <w:t>[2]</w:t>
            </w:r>
            <w:r w:rsidR="003730A9" w:rsidRPr="00BD5513">
              <w:rPr>
                <w:rStyle w:val="a9"/>
                <w:color w:val="5A3696"/>
                <w:sz w:val="22"/>
                <w:szCs w:val="22"/>
                <w:bdr w:val="none" w:sz="0" w:space="0" w:color="auto" w:frame="1"/>
                <w:lang w:eastAsia="en-US"/>
              </w:rPr>
              <w:fldChar w:fldCharType="end"/>
            </w:r>
            <w:r w:rsidRPr="00BD5513">
              <w:rPr>
                <w:color w:val="222222"/>
                <w:sz w:val="22"/>
                <w:szCs w:val="22"/>
                <w:lang w:eastAsia="en-US"/>
              </w:rPr>
              <w:t>, также </w:t>
            </w:r>
            <w:proofErr w:type="spellStart"/>
            <w:r w:rsidRPr="00BD5513">
              <w:rPr>
                <w:b/>
                <w:bCs/>
                <w:color w:val="222222"/>
                <w:sz w:val="22"/>
                <w:szCs w:val="22"/>
                <w:bdr w:val="none" w:sz="0" w:space="0" w:color="auto" w:frame="1"/>
                <w:lang w:eastAsia="en-US"/>
              </w:rPr>
              <w:t>чабре́ц</w:t>
            </w:r>
            <w:proofErr w:type="spellEnd"/>
            <w:r w:rsidR="003730A9" w:rsidRPr="00BD5513">
              <w:fldChar w:fldCharType="begin"/>
            </w:r>
            <w:r w:rsidR="003730A9" w:rsidRPr="00BD5513">
              <w:rPr>
                <w:sz w:val="22"/>
                <w:szCs w:val="22"/>
              </w:rPr>
              <w:instrText xml:space="preserve"> HYPERLINK "http://wikiredia.ru/wiki/%D0%A7%D0%B0%D0%B1%D1%80%D0%B5%D1%86" \l "cite_note-_122cf88e20d48a21-2" </w:instrText>
            </w:r>
            <w:r w:rsidR="003730A9" w:rsidRPr="00BD5513">
              <w:fldChar w:fldCharType="separate"/>
            </w:r>
            <w:r w:rsidRPr="00BD5513">
              <w:rPr>
                <w:rStyle w:val="a9"/>
                <w:color w:val="5A3696"/>
                <w:sz w:val="22"/>
                <w:szCs w:val="22"/>
                <w:bdr w:val="none" w:sz="0" w:space="0" w:color="auto" w:frame="1"/>
                <w:lang w:eastAsia="en-US"/>
              </w:rPr>
              <w:t>[2]</w:t>
            </w:r>
            <w:r w:rsidR="003730A9" w:rsidRPr="00BD5513">
              <w:rPr>
                <w:rStyle w:val="a9"/>
                <w:color w:val="5A3696"/>
                <w:sz w:val="22"/>
                <w:szCs w:val="22"/>
                <w:bdr w:val="none" w:sz="0" w:space="0" w:color="auto" w:frame="1"/>
                <w:lang w:eastAsia="en-US"/>
              </w:rPr>
              <w:fldChar w:fldCharType="end"/>
            </w:r>
            <w:r w:rsidRPr="00BD5513">
              <w:rPr>
                <w:color w:val="222222"/>
                <w:sz w:val="22"/>
                <w:szCs w:val="22"/>
                <w:lang w:eastAsia="en-US"/>
              </w:rPr>
              <w:t> и </w:t>
            </w:r>
            <w:proofErr w:type="spellStart"/>
            <w:r w:rsidRPr="00BD5513">
              <w:rPr>
                <w:b/>
                <w:bCs/>
                <w:color w:val="222222"/>
                <w:sz w:val="22"/>
                <w:szCs w:val="22"/>
                <w:bdr w:val="none" w:sz="0" w:space="0" w:color="auto" w:frame="1"/>
                <w:lang w:eastAsia="en-US"/>
              </w:rPr>
              <w:t>чебре́ц</w:t>
            </w:r>
            <w:proofErr w:type="spellEnd"/>
            <w:r w:rsidR="003730A9" w:rsidRPr="00BD5513">
              <w:fldChar w:fldCharType="begin"/>
            </w:r>
            <w:r w:rsidR="003730A9" w:rsidRPr="00BD5513">
              <w:rPr>
                <w:sz w:val="22"/>
                <w:szCs w:val="22"/>
              </w:rPr>
              <w:instrText xml:space="preserve"> HYPERLINK "http://wikiredia.ru/wiki/%D0%A7%D0%B0%D0%B1%D1%80%D0%B5%D1%86" \l "cite_note-_122cf88e20d48a21-2" </w:instrText>
            </w:r>
            <w:r w:rsidR="003730A9" w:rsidRPr="00BD5513">
              <w:fldChar w:fldCharType="separate"/>
            </w:r>
            <w:r w:rsidRPr="00BD5513">
              <w:rPr>
                <w:rStyle w:val="a9"/>
                <w:color w:val="5A3696"/>
                <w:sz w:val="22"/>
                <w:szCs w:val="22"/>
                <w:bdr w:val="none" w:sz="0" w:space="0" w:color="auto" w:frame="1"/>
                <w:lang w:eastAsia="en-US"/>
              </w:rPr>
              <w:t>[2]</w:t>
            </w:r>
            <w:r w:rsidR="003730A9" w:rsidRPr="00BD5513">
              <w:rPr>
                <w:rStyle w:val="a9"/>
                <w:color w:val="5A3696"/>
                <w:sz w:val="22"/>
                <w:szCs w:val="22"/>
                <w:bdr w:val="none" w:sz="0" w:space="0" w:color="auto" w:frame="1"/>
                <w:lang w:eastAsia="en-US"/>
              </w:rPr>
              <w:fldChar w:fldCharType="end"/>
            </w:r>
            <w:r w:rsidRPr="00BD5513">
              <w:rPr>
                <w:color w:val="222222"/>
                <w:sz w:val="22"/>
                <w:szCs w:val="22"/>
                <w:lang w:eastAsia="en-US"/>
              </w:rPr>
              <w:t> (</w:t>
            </w:r>
            <w:hyperlink r:id="rId57" w:tooltip="Латинский язык" w:history="1">
              <w:r w:rsidRPr="00BD5513">
                <w:rPr>
                  <w:rStyle w:val="a9"/>
                  <w:color w:val="5A3696"/>
                  <w:sz w:val="22"/>
                  <w:szCs w:val="22"/>
                  <w:bdr w:val="none" w:sz="0" w:space="0" w:color="auto" w:frame="1"/>
                  <w:lang w:eastAsia="en-US"/>
                </w:rPr>
                <w:t>лат.</w:t>
              </w:r>
            </w:hyperlink>
            <w:r w:rsidRPr="00BD5513">
              <w:rPr>
                <w:color w:val="222222"/>
                <w:sz w:val="22"/>
                <w:szCs w:val="22"/>
                <w:lang w:eastAsia="en-US"/>
              </w:rPr>
              <w:t> </w:t>
            </w:r>
            <w:r w:rsidRPr="00BD5513">
              <w:rPr>
                <w:i/>
                <w:iCs/>
                <w:color w:val="222222"/>
                <w:sz w:val="22"/>
                <w:szCs w:val="22"/>
                <w:bdr w:val="none" w:sz="0" w:space="0" w:color="auto" w:frame="1"/>
                <w:lang w:val="la-Latn" w:eastAsia="en-US"/>
              </w:rPr>
              <w:t>Thýmus</w:t>
            </w:r>
            <w:r w:rsidRPr="00BD5513">
              <w:rPr>
                <w:color w:val="222222"/>
                <w:sz w:val="22"/>
                <w:szCs w:val="22"/>
                <w:lang w:eastAsia="en-US"/>
              </w:rPr>
              <w:t>, от </w:t>
            </w:r>
            <w:hyperlink r:id="rId58" w:tooltip="Древнегреческий язык" w:history="1">
              <w:r w:rsidRPr="00BD5513">
                <w:rPr>
                  <w:rStyle w:val="a9"/>
                  <w:color w:val="5A3696"/>
                  <w:sz w:val="22"/>
                  <w:szCs w:val="22"/>
                  <w:bdr w:val="none" w:sz="0" w:space="0" w:color="auto" w:frame="1"/>
                  <w:lang w:eastAsia="en-US"/>
                </w:rPr>
                <w:t>др.-греч</w:t>
              </w:r>
              <w:proofErr w:type="gramStart"/>
              <w:r w:rsidRPr="00BD5513">
                <w:rPr>
                  <w:rStyle w:val="a9"/>
                  <w:color w:val="5A3696"/>
                  <w:sz w:val="22"/>
                  <w:szCs w:val="22"/>
                  <w:bdr w:val="none" w:sz="0" w:space="0" w:color="auto" w:frame="1"/>
                  <w:lang w:eastAsia="en-US"/>
                </w:rPr>
                <w:t>.</w:t>
              </w:r>
              <w:proofErr w:type="gramEnd"/>
            </w:hyperlink>
            <w:r w:rsidRPr="00BD5513">
              <w:rPr>
                <w:color w:val="222222"/>
                <w:sz w:val="22"/>
                <w:szCs w:val="22"/>
                <w:lang w:eastAsia="en-US"/>
              </w:rPr>
              <w:t> </w:t>
            </w:r>
            <w:proofErr w:type="spellStart"/>
            <w:r w:rsidRPr="00BD5513">
              <w:rPr>
                <w:color w:val="222222"/>
                <w:sz w:val="22"/>
                <w:szCs w:val="22"/>
                <w:bdr w:val="none" w:sz="0" w:space="0" w:color="auto" w:frame="1"/>
                <w:lang w:eastAsia="en-US"/>
              </w:rPr>
              <w:t>θύμος</w:t>
            </w:r>
            <w:proofErr w:type="spellEnd"/>
            <w:r w:rsidRPr="00BD5513">
              <w:rPr>
                <w:color w:val="222222"/>
                <w:sz w:val="22"/>
                <w:szCs w:val="22"/>
                <w:bdr w:val="none" w:sz="0" w:space="0" w:color="auto" w:frame="1"/>
                <w:lang w:eastAsia="en-US"/>
              </w:rPr>
              <w:t xml:space="preserve"> </w:t>
            </w:r>
            <w:proofErr w:type="gramStart"/>
            <w:r w:rsidRPr="00BD5513">
              <w:rPr>
                <w:color w:val="222222"/>
                <w:sz w:val="22"/>
                <w:szCs w:val="22"/>
                <w:bdr w:val="none" w:sz="0" w:space="0" w:color="auto" w:frame="1"/>
                <w:lang w:eastAsia="en-US"/>
              </w:rPr>
              <w:t>и</w:t>
            </w:r>
            <w:proofErr w:type="gramEnd"/>
            <w:r w:rsidRPr="00BD5513">
              <w:rPr>
                <w:color w:val="222222"/>
                <w:sz w:val="22"/>
                <w:szCs w:val="22"/>
                <w:bdr w:val="none" w:sz="0" w:space="0" w:color="auto" w:frame="1"/>
                <w:lang w:eastAsia="en-US"/>
              </w:rPr>
              <w:t xml:space="preserve">ли </w:t>
            </w:r>
            <w:proofErr w:type="spellStart"/>
            <w:r w:rsidRPr="00BD5513">
              <w:rPr>
                <w:color w:val="222222"/>
                <w:sz w:val="22"/>
                <w:szCs w:val="22"/>
                <w:bdr w:val="none" w:sz="0" w:space="0" w:color="auto" w:frame="1"/>
                <w:lang w:eastAsia="en-US"/>
              </w:rPr>
              <w:t>θύμον</w:t>
            </w:r>
            <w:proofErr w:type="spellEnd"/>
            <w:r w:rsidRPr="00BD5513">
              <w:rPr>
                <w:color w:val="222222"/>
                <w:sz w:val="22"/>
                <w:szCs w:val="22"/>
                <w:lang w:eastAsia="en-US"/>
              </w:rPr>
              <w:t>) — </w:t>
            </w:r>
            <w:hyperlink r:id="rId59" w:tooltip="Род (биология)" w:history="1">
              <w:r w:rsidRPr="00BD5513">
                <w:rPr>
                  <w:rStyle w:val="a9"/>
                  <w:color w:val="5A3696"/>
                  <w:sz w:val="22"/>
                  <w:szCs w:val="22"/>
                  <w:bdr w:val="none" w:sz="0" w:space="0" w:color="auto" w:frame="1"/>
                  <w:lang w:eastAsia="en-US"/>
                </w:rPr>
                <w:t>род</w:t>
              </w:r>
            </w:hyperlink>
            <w:r w:rsidRPr="00BD5513">
              <w:rPr>
                <w:color w:val="222222"/>
                <w:sz w:val="22"/>
                <w:szCs w:val="22"/>
                <w:lang w:eastAsia="en-US"/>
              </w:rPr>
              <w:t> семейства </w:t>
            </w:r>
            <w:proofErr w:type="spellStart"/>
            <w:r w:rsidR="003730A9" w:rsidRPr="00BD5513">
              <w:fldChar w:fldCharType="begin"/>
            </w:r>
            <w:r w:rsidR="003730A9" w:rsidRPr="00BD5513">
              <w:rPr>
                <w:sz w:val="22"/>
                <w:szCs w:val="22"/>
              </w:rPr>
              <w:instrText xml:space="preserve"> HYPERLINK "http://wikiredia.ru/wiki/%D0%AF%D1%81%D0%BD%D0%BE%D1%82%D0%BA%D0%BE%D0%B2%D1%8B%D0%B5" \o "Яснотковые" </w:instrText>
            </w:r>
            <w:r w:rsidR="003730A9" w:rsidRPr="00BD5513">
              <w:fldChar w:fldCharType="separate"/>
            </w:r>
            <w:r w:rsidRPr="00BD5513">
              <w:rPr>
                <w:rStyle w:val="a9"/>
                <w:color w:val="5A3696"/>
                <w:sz w:val="22"/>
                <w:szCs w:val="22"/>
                <w:bdr w:val="none" w:sz="0" w:space="0" w:color="auto" w:frame="1"/>
                <w:lang w:eastAsia="en-US"/>
              </w:rPr>
              <w:t>Яснотковые</w:t>
            </w:r>
            <w:proofErr w:type="spellEnd"/>
            <w:r w:rsidR="003730A9" w:rsidRPr="00BD5513">
              <w:rPr>
                <w:rStyle w:val="a9"/>
                <w:color w:val="5A3696"/>
                <w:sz w:val="22"/>
                <w:szCs w:val="22"/>
                <w:bdr w:val="none" w:sz="0" w:space="0" w:color="auto" w:frame="1"/>
                <w:lang w:eastAsia="en-US"/>
              </w:rPr>
              <w:fldChar w:fldCharType="end"/>
            </w:r>
            <w:r w:rsidRPr="00BD5513">
              <w:rPr>
                <w:color w:val="222222"/>
                <w:sz w:val="22"/>
                <w:szCs w:val="22"/>
                <w:lang w:eastAsia="en-US"/>
              </w:rPr>
              <w:t> (</w:t>
            </w:r>
            <w:r w:rsidRPr="00BD5513">
              <w:rPr>
                <w:i/>
                <w:iCs/>
                <w:color w:val="222222"/>
                <w:sz w:val="22"/>
                <w:szCs w:val="22"/>
                <w:bdr w:val="none" w:sz="0" w:space="0" w:color="auto" w:frame="1"/>
                <w:lang w:val="la-Latn" w:eastAsia="en-US"/>
              </w:rPr>
              <w:t>Lamiaceae</w:t>
            </w:r>
            <w:r w:rsidRPr="00BD5513">
              <w:rPr>
                <w:color w:val="222222"/>
                <w:sz w:val="22"/>
                <w:szCs w:val="22"/>
                <w:lang w:eastAsia="en-US"/>
              </w:rPr>
              <w:t xml:space="preserve">), один из наиболее крупных и </w:t>
            </w:r>
            <w:proofErr w:type="spellStart"/>
            <w:r w:rsidRPr="00BD5513">
              <w:rPr>
                <w:color w:val="222222"/>
                <w:sz w:val="22"/>
                <w:szCs w:val="22"/>
                <w:lang w:eastAsia="en-US"/>
              </w:rPr>
              <w:t>таксономически</w:t>
            </w:r>
            <w:proofErr w:type="spellEnd"/>
            <w:r w:rsidRPr="00BD5513">
              <w:rPr>
                <w:color w:val="222222"/>
                <w:sz w:val="22"/>
                <w:szCs w:val="22"/>
                <w:lang w:eastAsia="en-US"/>
              </w:rPr>
              <w:t xml:space="preserve"> сложных родов этого семейства.</w:t>
            </w:r>
          </w:p>
          <w:p w:rsidR="00ED0F8E" w:rsidRPr="00BD5513" w:rsidRDefault="00ED0F8E" w:rsidP="00BD5513">
            <w:pPr>
              <w:pStyle w:val="aa"/>
              <w:shd w:val="clear" w:color="auto" w:fill="FFFFFF"/>
              <w:spacing w:before="0" w:beforeAutospacing="0" w:after="0" w:afterAutospacing="0"/>
              <w:ind w:left="142" w:firstLine="425"/>
              <w:textAlignment w:val="baseline"/>
              <w:rPr>
                <w:color w:val="222222"/>
                <w:sz w:val="22"/>
                <w:szCs w:val="22"/>
                <w:lang w:eastAsia="en-US"/>
              </w:rPr>
            </w:pPr>
            <w:r w:rsidRPr="00BD5513">
              <w:rPr>
                <w:color w:val="222222"/>
                <w:sz w:val="22"/>
                <w:szCs w:val="22"/>
                <w:lang w:eastAsia="en-US"/>
              </w:rPr>
              <w:t>Представители рода — низкорослые ароматические </w:t>
            </w:r>
            <w:hyperlink r:id="rId60" w:tooltip="Кустарничек" w:history="1">
              <w:r w:rsidRPr="00BD5513">
                <w:rPr>
                  <w:rStyle w:val="a9"/>
                  <w:color w:val="5A3696"/>
                  <w:sz w:val="22"/>
                  <w:szCs w:val="22"/>
                  <w:bdr w:val="none" w:sz="0" w:space="0" w:color="auto" w:frame="1"/>
                  <w:lang w:eastAsia="en-US"/>
                </w:rPr>
                <w:t>кустарнички</w:t>
              </w:r>
            </w:hyperlink>
            <w:r w:rsidRPr="00BD5513">
              <w:rPr>
                <w:color w:val="222222"/>
                <w:sz w:val="22"/>
                <w:szCs w:val="22"/>
                <w:lang w:eastAsia="en-US"/>
              </w:rPr>
              <w:t> и </w:t>
            </w:r>
            <w:hyperlink r:id="rId61" w:tooltip="Полукустарник" w:history="1">
              <w:r w:rsidRPr="00BD5513">
                <w:rPr>
                  <w:rStyle w:val="a9"/>
                  <w:color w:val="5A3696"/>
                  <w:sz w:val="22"/>
                  <w:szCs w:val="22"/>
                  <w:bdr w:val="none" w:sz="0" w:space="0" w:color="auto" w:frame="1"/>
                  <w:lang w:eastAsia="en-US"/>
                </w:rPr>
                <w:t>полукустарнички</w:t>
              </w:r>
            </w:hyperlink>
            <w:r w:rsidRPr="00BD5513">
              <w:rPr>
                <w:color w:val="222222"/>
                <w:sz w:val="22"/>
                <w:szCs w:val="22"/>
                <w:lang w:eastAsia="en-US"/>
              </w:rPr>
              <w:t>. Виды рода принадлежат к числу важных эфиромасличных растений, содержащих </w:t>
            </w:r>
            <w:hyperlink r:id="rId62" w:tooltip="Фенол" w:history="1">
              <w:r w:rsidRPr="00BD5513">
                <w:rPr>
                  <w:rStyle w:val="a9"/>
                  <w:color w:val="5A3696"/>
                  <w:sz w:val="22"/>
                  <w:szCs w:val="22"/>
                  <w:bdr w:val="none" w:sz="0" w:space="0" w:color="auto" w:frame="1"/>
                  <w:lang w:eastAsia="en-US"/>
                </w:rPr>
                <w:t>фенольные</w:t>
              </w:r>
            </w:hyperlink>
            <w:r w:rsidRPr="00BD5513">
              <w:rPr>
                <w:color w:val="222222"/>
                <w:sz w:val="22"/>
                <w:szCs w:val="22"/>
                <w:lang w:eastAsia="en-US"/>
              </w:rPr>
              <w:t> соединения — </w:t>
            </w:r>
            <w:hyperlink r:id="rId63" w:tooltip="Тимол" w:history="1">
              <w:r w:rsidRPr="00BD5513">
                <w:rPr>
                  <w:rStyle w:val="a9"/>
                  <w:color w:val="5A3696"/>
                  <w:sz w:val="22"/>
                  <w:szCs w:val="22"/>
                  <w:bdr w:val="none" w:sz="0" w:space="0" w:color="auto" w:frame="1"/>
                  <w:lang w:eastAsia="en-US"/>
                </w:rPr>
                <w:t>тимол</w:t>
              </w:r>
            </w:hyperlink>
            <w:r w:rsidRPr="00BD5513">
              <w:rPr>
                <w:color w:val="222222"/>
                <w:sz w:val="22"/>
                <w:szCs w:val="22"/>
                <w:lang w:eastAsia="en-US"/>
              </w:rPr>
              <w:t>, </w:t>
            </w:r>
            <w:proofErr w:type="spellStart"/>
            <w:r w:rsidR="003730A9" w:rsidRPr="00BD5513">
              <w:fldChar w:fldCharType="begin"/>
            </w:r>
            <w:r w:rsidR="003730A9" w:rsidRPr="00BD5513">
              <w:rPr>
                <w:sz w:val="22"/>
                <w:szCs w:val="22"/>
              </w:rPr>
              <w:instrText xml:space="preserve"> HYPERLINK "http://wikiredia.ru/wiki/%D0%9A%D0%B0%D1%80%D0%B2%D0%B0%D0%BA%D1%80%D0%BE%D0%BB" \o "Карвакрол" </w:instrText>
            </w:r>
            <w:r w:rsidR="003730A9" w:rsidRPr="00BD5513">
              <w:fldChar w:fldCharType="separate"/>
            </w:r>
            <w:r w:rsidRPr="00BD5513">
              <w:rPr>
                <w:rStyle w:val="a9"/>
                <w:color w:val="5A3696"/>
                <w:sz w:val="22"/>
                <w:szCs w:val="22"/>
                <w:bdr w:val="none" w:sz="0" w:space="0" w:color="auto" w:frame="1"/>
                <w:lang w:eastAsia="en-US"/>
              </w:rPr>
              <w:t>карвакрол</w:t>
            </w:r>
            <w:proofErr w:type="spellEnd"/>
            <w:r w:rsidR="003730A9" w:rsidRPr="00BD5513">
              <w:rPr>
                <w:rStyle w:val="a9"/>
                <w:color w:val="5A3696"/>
                <w:sz w:val="22"/>
                <w:szCs w:val="22"/>
                <w:bdr w:val="none" w:sz="0" w:space="0" w:color="auto" w:frame="1"/>
                <w:lang w:eastAsia="en-US"/>
              </w:rPr>
              <w:fldChar w:fldCharType="end"/>
            </w:r>
            <w:r w:rsidRPr="00BD5513">
              <w:rPr>
                <w:color w:val="222222"/>
                <w:sz w:val="22"/>
                <w:szCs w:val="22"/>
                <w:lang w:eastAsia="en-US"/>
              </w:rPr>
              <w:t> и другие.</w:t>
            </w:r>
          </w:p>
          <w:p w:rsidR="00ED0F8E" w:rsidRPr="00BD5513" w:rsidRDefault="00ED0F8E" w:rsidP="00BD5513">
            <w:pPr>
              <w:pStyle w:val="aa"/>
              <w:shd w:val="clear" w:color="auto" w:fill="FFFFFF"/>
              <w:spacing w:before="0" w:beforeAutospacing="0" w:after="0" w:afterAutospacing="0"/>
              <w:ind w:left="142" w:firstLine="425"/>
              <w:textAlignment w:val="baseline"/>
              <w:rPr>
                <w:color w:val="222222"/>
                <w:sz w:val="22"/>
                <w:szCs w:val="22"/>
                <w:lang w:eastAsia="en-US"/>
              </w:rPr>
            </w:pPr>
            <w:r w:rsidRPr="00BD5513">
              <w:rPr>
                <w:color w:val="222222"/>
                <w:sz w:val="22"/>
                <w:szCs w:val="22"/>
                <w:lang w:eastAsia="en-US"/>
              </w:rPr>
              <w:t>Низкорослые кустарнички или полукустарнички до 35 см высотой с деревянистыми лежачими или восходящими </w:t>
            </w:r>
            <w:hyperlink r:id="rId64" w:tooltip="Стебель" w:history="1">
              <w:r w:rsidRPr="00BD5513">
                <w:rPr>
                  <w:rStyle w:val="a9"/>
                  <w:color w:val="5A3696"/>
                  <w:sz w:val="22"/>
                  <w:szCs w:val="22"/>
                  <w:bdr w:val="none" w:sz="0" w:space="0" w:color="auto" w:frame="1"/>
                  <w:lang w:eastAsia="en-US"/>
                </w:rPr>
                <w:t>стеблями</w:t>
              </w:r>
            </w:hyperlink>
            <w:r w:rsidRPr="00BD5513">
              <w:rPr>
                <w:color w:val="222222"/>
                <w:sz w:val="22"/>
                <w:szCs w:val="22"/>
                <w:lang w:eastAsia="en-US"/>
              </w:rPr>
              <w:t> (стволиками), прямостоящими или приподнимающимися </w:t>
            </w:r>
            <w:hyperlink r:id="rId65" w:tooltip="Трава" w:history="1">
              <w:r w:rsidRPr="00BD5513">
                <w:rPr>
                  <w:rStyle w:val="a9"/>
                  <w:color w:val="5A3696"/>
                  <w:sz w:val="22"/>
                  <w:szCs w:val="22"/>
                  <w:bdr w:val="none" w:sz="0" w:space="0" w:color="auto" w:frame="1"/>
                  <w:lang w:eastAsia="en-US"/>
                </w:rPr>
                <w:t>травянистыми</w:t>
              </w:r>
            </w:hyperlink>
            <w:r w:rsidRPr="00BD5513">
              <w:rPr>
                <w:color w:val="222222"/>
                <w:sz w:val="22"/>
                <w:szCs w:val="22"/>
                <w:lang w:eastAsia="en-US"/>
              </w:rPr>
              <w:t> цветоносными ветвями и часто с лежачими бесплодными побегами.</w:t>
            </w:r>
          </w:p>
          <w:p w:rsidR="00ED0F8E" w:rsidRPr="00BD5513" w:rsidRDefault="00EB2A0E" w:rsidP="00BD5513">
            <w:pPr>
              <w:pStyle w:val="aa"/>
              <w:shd w:val="clear" w:color="auto" w:fill="FFFFFF"/>
              <w:spacing w:before="0" w:beforeAutospacing="0" w:after="0" w:afterAutospacing="0"/>
              <w:ind w:left="142" w:firstLine="425"/>
              <w:textAlignment w:val="baseline"/>
              <w:rPr>
                <w:color w:val="222222"/>
                <w:sz w:val="22"/>
                <w:szCs w:val="22"/>
                <w:lang w:eastAsia="en-US"/>
              </w:rPr>
            </w:pPr>
            <w:hyperlink r:id="rId66" w:tooltip="Корень" w:history="1">
              <w:r w:rsidR="00ED0F8E" w:rsidRPr="00BD5513">
                <w:rPr>
                  <w:rStyle w:val="a9"/>
                  <w:color w:val="5A3696"/>
                  <w:sz w:val="22"/>
                  <w:szCs w:val="22"/>
                  <w:bdr w:val="none" w:sz="0" w:space="0" w:color="auto" w:frame="1"/>
                  <w:lang w:eastAsia="en-US"/>
                </w:rPr>
                <w:t>Корень</w:t>
              </w:r>
            </w:hyperlink>
            <w:r w:rsidR="00ED0F8E" w:rsidRPr="00BD5513">
              <w:rPr>
                <w:color w:val="222222"/>
                <w:sz w:val="22"/>
                <w:szCs w:val="22"/>
                <w:lang w:eastAsia="en-US"/>
              </w:rPr>
              <w:t> стержневой, деревянистый.</w:t>
            </w:r>
          </w:p>
          <w:p w:rsidR="00ED0F8E" w:rsidRPr="00BD5513" w:rsidRDefault="00ED0F8E" w:rsidP="00BD5513">
            <w:pPr>
              <w:pStyle w:val="aa"/>
              <w:shd w:val="clear" w:color="auto" w:fill="FFFFFF"/>
              <w:spacing w:before="0" w:beforeAutospacing="0" w:after="0" w:afterAutospacing="0"/>
              <w:ind w:left="142" w:firstLine="425"/>
              <w:textAlignment w:val="baseline"/>
              <w:rPr>
                <w:color w:val="222222"/>
                <w:sz w:val="22"/>
                <w:szCs w:val="22"/>
                <w:lang w:eastAsia="en-US"/>
              </w:rPr>
            </w:pPr>
            <w:r w:rsidRPr="00BD5513">
              <w:rPr>
                <w:color w:val="222222"/>
                <w:sz w:val="22"/>
                <w:szCs w:val="22"/>
                <w:lang w:eastAsia="en-US"/>
              </w:rPr>
              <w:t>Стебли при основании деревянистые, распластанные по почве, ветвистые, покрытые отогнутыми вниз или прямостоячими волосками.</w:t>
            </w:r>
          </w:p>
          <w:p w:rsidR="00ED0F8E" w:rsidRPr="00BD5513" w:rsidRDefault="00EB2A0E" w:rsidP="00BD5513">
            <w:pPr>
              <w:pStyle w:val="aa"/>
              <w:shd w:val="clear" w:color="auto" w:fill="FFFFFF"/>
              <w:spacing w:before="0" w:beforeAutospacing="0" w:after="0" w:afterAutospacing="0"/>
              <w:ind w:left="142" w:firstLine="425"/>
              <w:textAlignment w:val="baseline"/>
              <w:rPr>
                <w:color w:val="222222"/>
                <w:sz w:val="22"/>
                <w:szCs w:val="22"/>
                <w:lang w:eastAsia="en-US"/>
              </w:rPr>
            </w:pPr>
            <w:hyperlink r:id="rId67" w:tooltip="Лист" w:history="1">
              <w:proofErr w:type="gramStart"/>
              <w:r w:rsidR="00ED0F8E" w:rsidRPr="00BD5513">
                <w:rPr>
                  <w:rStyle w:val="a9"/>
                  <w:color w:val="5A3696"/>
                  <w:sz w:val="22"/>
                  <w:szCs w:val="22"/>
                  <w:bdr w:val="none" w:sz="0" w:space="0" w:color="auto" w:frame="1"/>
                  <w:lang w:eastAsia="en-US"/>
                </w:rPr>
                <w:t>Листья</w:t>
              </w:r>
            </w:hyperlink>
            <w:r w:rsidR="00ED0F8E" w:rsidRPr="00BD5513">
              <w:rPr>
                <w:color w:val="222222"/>
                <w:sz w:val="22"/>
                <w:szCs w:val="22"/>
                <w:lang w:eastAsia="en-US"/>
              </w:rPr>
              <w:t> разнообразны по размеру, жилкованию и форме (от округлой или яйцевидной до линейно-продолговатой формы), жёсткие, почти кожистые, </w:t>
            </w:r>
            <w:hyperlink r:id="rId68" w:tooltip="Черешок" w:history="1">
              <w:r w:rsidR="00ED0F8E" w:rsidRPr="00BD5513">
                <w:rPr>
                  <w:rStyle w:val="a9"/>
                  <w:color w:val="5A3696"/>
                  <w:sz w:val="22"/>
                  <w:szCs w:val="22"/>
                  <w:bdr w:val="none" w:sz="0" w:space="0" w:color="auto" w:frame="1"/>
                  <w:lang w:eastAsia="en-US"/>
                </w:rPr>
                <w:t>короткочерешковые</w:t>
              </w:r>
            </w:hyperlink>
            <w:r w:rsidR="00ED0F8E" w:rsidRPr="00BD5513">
              <w:rPr>
                <w:color w:val="222222"/>
                <w:sz w:val="22"/>
                <w:szCs w:val="22"/>
                <w:lang w:eastAsia="en-US"/>
              </w:rPr>
              <w:t xml:space="preserve">, реже сидячие, </w:t>
            </w:r>
            <w:proofErr w:type="spellStart"/>
            <w:r w:rsidR="00ED0F8E" w:rsidRPr="00BD5513">
              <w:rPr>
                <w:color w:val="222222"/>
                <w:sz w:val="22"/>
                <w:szCs w:val="22"/>
                <w:lang w:eastAsia="en-US"/>
              </w:rPr>
              <w:t>цельнокрайные</w:t>
            </w:r>
            <w:proofErr w:type="spellEnd"/>
            <w:r w:rsidR="00ED0F8E" w:rsidRPr="00BD5513">
              <w:rPr>
                <w:color w:val="222222"/>
                <w:sz w:val="22"/>
                <w:szCs w:val="22"/>
                <w:lang w:eastAsia="en-US"/>
              </w:rPr>
              <w:t xml:space="preserve"> или иногда зазубренные (постоянный признак у части дальневосточных видов).</w:t>
            </w:r>
            <w:proofErr w:type="gramEnd"/>
          </w:p>
          <w:p w:rsidR="00ED0F8E" w:rsidRPr="00BD5513" w:rsidRDefault="00EB2A0E" w:rsidP="00BD5513">
            <w:pPr>
              <w:pStyle w:val="aa"/>
              <w:shd w:val="clear" w:color="auto" w:fill="FFFFFF"/>
              <w:spacing w:before="0" w:beforeAutospacing="0" w:after="0" w:afterAutospacing="0"/>
              <w:ind w:left="142" w:firstLine="425"/>
              <w:textAlignment w:val="baseline"/>
              <w:rPr>
                <w:color w:val="222222"/>
                <w:sz w:val="22"/>
                <w:szCs w:val="22"/>
                <w:lang w:eastAsia="en-US"/>
              </w:rPr>
            </w:pPr>
            <w:hyperlink r:id="rId69" w:tooltip="Цветок" w:history="1">
              <w:r w:rsidR="00ED0F8E" w:rsidRPr="00BD5513">
                <w:rPr>
                  <w:rStyle w:val="a9"/>
                  <w:color w:val="5A3696"/>
                  <w:sz w:val="22"/>
                  <w:szCs w:val="22"/>
                  <w:bdr w:val="none" w:sz="0" w:space="0" w:color="auto" w:frame="1"/>
                  <w:lang w:eastAsia="en-US"/>
                </w:rPr>
                <w:t>Цветки</w:t>
              </w:r>
            </w:hyperlink>
            <w:r w:rsidR="00ED0F8E" w:rsidRPr="00BD5513">
              <w:rPr>
                <w:color w:val="222222"/>
                <w:sz w:val="22"/>
                <w:szCs w:val="22"/>
                <w:lang w:eastAsia="en-US"/>
              </w:rPr>
              <w:t> собраны на концах ветвей в головчатые или удлинённые </w:t>
            </w:r>
            <w:hyperlink r:id="rId70" w:tooltip="Соцветие" w:history="1">
              <w:r w:rsidR="00ED0F8E" w:rsidRPr="00BD5513">
                <w:rPr>
                  <w:rStyle w:val="a9"/>
                  <w:color w:val="5A3696"/>
                  <w:sz w:val="22"/>
                  <w:szCs w:val="22"/>
                  <w:bdr w:val="none" w:sz="0" w:space="0" w:color="auto" w:frame="1"/>
                  <w:lang w:eastAsia="en-US"/>
                </w:rPr>
                <w:t>соцветия</w:t>
              </w:r>
            </w:hyperlink>
            <w:r w:rsidR="00ED0F8E" w:rsidRPr="00BD5513">
              <w:rPr>
                <w:color w:val="222222"/>
                <w:sz w:val="22"/>
                <w:szCs w:val="22"/>
                <w:lang w:eastAsia="en-US"/>
              </w:rPr>
              <w:t>. </w:t>
            </w:r>
            <w:hyperlink r:id="rId71" w:tooltip="Чашечка" w:history="1">
              <w:r w:rsidR="00ED0F8E" w:rsidRPr="00BD5513">
                <w:rPr>
                  <w:rStyle w:val="a9"/>
                  <w:color w:val="5A3696"/>
                  <w:sz w:val="22"/>
                  <w:szCs w:val="22"/>
                  <w:bdr w:val="none" w:sz="0" w:space="0" w:color="auto" w:frame="1"/>
                  <w:lang w:eastAsia="en-US"/>
                </w:rPr>
                <w:t>Чашечка</w:t>
              </w:r>
            </w:hyperlink>
            <w:r w:rsidR="00ED0F8E" w:rsidRPr="00BD5513">
              <w:rPr>
                <w:color w:val="222222"/>
                <w:sz w:val="22"/>
                <w:szCs w:val="22"/>
                <w:lang w:eastAsia="en-US"/>
              </w:rPr>
              <w:t> цилиндрическая или узкоколокольчатая, снаружи волосистая; нижняя губа до основания двураздельная; верхняя — широкая, до половины трёхлопастная. </w:t>
            </w:r>
            <w:hyperlink r:id="rId72" w:tooltip="Венчик" w:history="1">
              <w:r w:rsidR="00ED0F8E" w:rsidRPr="00BD5513">
                <w:rPr>
                  <w:rStyle w:val="a9"/>
                  <w:color w:val="5A3696"/>
                  <w:sz w:val="22"/>
                  <w:szCs w:val="22"/>
                  <w:bdr w:val="none" w:sz="0" w:space="0" w:color="auto" w:frame="1"/>
                  <w:lang w:eastAsia="en-US"/>
                </w:rPr>
                <w:t>Венчик</w:t>
              </w:r>
            </w:hyperlink>
            <w:r w:rsidR="00ED0F8E" w:rsidRPr="00BD5513">
              <w:rPr>
                <w:color w:val="222222"/>
                <w:sz w:val="22"/>
                <w:szCs w:val="22"/>
                <w:lang w:eastAsia="en-US"/>
              </w:rPr>
              <w:t> двугубый, лиловый, розовый или белый. </w:t>
            </w:r>
            <w:hyperlink r:id="rId73" w:tooltip="Тычинка" w:history="1">
              <w:r w:rsidR="00ED0F8E" w:rsidRPr="00BD5513">
                <w:rPr>
                  <w:rStyle w:val="a9"/>
                  <w:color w:val="5A3696"/>
                  <w:sz w:val="22"/>
                  <w:szCs w:val="22"/>
                  <w:bdr w:val="none" w:sz="0" w:space="0" w:color="auto" w:frame="1"/>
                  <w:lang w:eastAsia="en-US"/>
                </w:rPr>
                <w:t>Тычинки</w:t>
              </w:r>
            </w:hyperlink>
            <w:r w:rsidR="00ED0F8E" w:rsidRPr="00BD5513">
              <w:rPr>
                <w:color w:val="222222"/>
                <w:sz w:val="22"/>
                <w:szCs w:val="22"/>
                <w:lang w:eastAsia="en-US"/>
              </w:rPr>
              <w:t> прямостоящие, в числе четырёх.</w:t>
            </w:r>
          </w:p>
          <w:p w:rsidR="00ED0F8E" w:rsidRPr="00BD5513" w:rsidRDefault="00EB2A0E" w:rsidP="00BD5513">
            <w:pPr>
              <w:pStyle w:val="aa"/>
              <w:shd w:val="clear" w:color="auto" w:fill="FFFFFF"/>
              <w:spacing w:before="0" w:beforeAutospacing="0" w:after="0" w:afterAutospacing="0"/>
              <w:ind w:left="142" w:firstLine="425"/>
              <w:textAlignment w:val="baseline"/>
              <w:rPr>
                <w:color w:val="222222"/>
                <w:sz w:val="22"/>
                <w:szCs w:val="22"/>
                <w:lang w:eastAsia="en-US"/>
              </w:rPr>
            </w:pPr>
            <w:hyperlink r:id="rId74" w:tooltip="Плод" w:history="1">
              <w:r w:rsidR="00ED0F8E" w:rsidRPr="00BD5513">
                <w:rPr>
                  <w:rStyle w:val="a9"/>
                  <w:color w:val="5A3696"/>
                  <w:sz w:val="22"/>
                  <w:szCs w:val="22"/>
                  <w:bdr w:val="none" w:sz="0" w:space="0" w:color="auto" w:frame="1"/>
                  <w:lang w:eastAsia="en-US"/>
                </w:rPr>
                <w:t>Плод</w:t>
              </w:r>
            </w:hyperlink>
            <w:r w:rsidR="00ED0F8E" w:rsidRPr="00BD5513">
              <w:rPr>
                <w:color w:val="222222"/>
                <w:sz w:val="22"/>
                <w:szCs w:val="22"/>
                <w:lang w:eastAsia="en-US"/>
              </w:rPr>
              <w:t> — </w:t>
            </w:r>
            <w:hyperlink r:id="rId75" w:tooltip="Коробочка" w:history="1">
              <w:r w:rsidR="00ED0F8E" w:rsidRPr="00BD5513">
                <w:rPr>
                  <w:rStyle w:val="a9"/>
                  <w:color w:val="5A3696"/>
                  <w:sz w:val="22"/>
                  <w:szCs w:val="22"/>
                  <w:bdr w:val="none" w:sz="0" w:space="0" w:color="auto" w:frame="1"/>
                  <w:lang w:eastAsia="en-US"/>
                </w:rPr>
                <w:t>коробочка</w:t>
              </w:r>
            </w:hyperlink>
            <w:r w:rsidR="00ED0F8E" w:rsidRPr="00BD5513">
              <w:rPr>
                <w:color w:val="222222"/>
                <w:sz w:val="22"/>
                <w:szCs w:val="22"/>
                <w:lang w:eastAsia="en-US"/>
              </w:rPr>
              <w:t> с четырьмя чёрно-бурыми эллипсоидальными или почти шаровидными </w:t>
            </w:r>
            <w:hyperlink r:id="rId76" w:tooltip="Орешек (плод)" w:history="1">
              <w:r w:rsidR="00ED0F8E" w:rsidRPr="00BD5513">
                <w:rPr>
                  <w:rStyle w:val="a9"/>
                  <w:color w:val="5A3696"/>
                  <w:sz w:val="22"/>
                  <w:szCs w:val="22"/>
                  <w:bdr w:val="none" w:sz="0" w:space="0" w:color="auto" w:frame="1"/>
                  <w:lang w:eastAsia="en-US"/>
                </w:rPr>
                <w:t>орешками</w:t>
              </w:r>
            </w:hyperlink>
            <w:r w:rsidR="00ED0F8E" w:rsidRPr="00BD5513">
              <w:rPr>
                <w:color w:val="222222"/>
                <w:sz w:val="22"/>
                <w:szCs w:val="22"/>
                <w:lang w:eastAsia="en-US"/>
              </w:rPr>
              <w:t>.</w:t>
            </w:r>
          </w:p>
          <w:p w:rsidR="00ED0F8E" w:rsidRPr="00BD5513" w:rsidRDefault="00ED0F8E" w:rsidP="00BD5513">
            <w:pPr>
              <w:pStyle w:val="aa"/>
              <w:shd w:val="clear" w:color="auto" w:fill="FFFFFF"/>
              <w:spacing w:before="0" w:beforeAutospacing="0" w:after="0" w:afterAutospacing="0"/>
              <w:ind w:left="142" w:firstLine="425"/>
              <w:textAlignment w:val="baseline"/>
              <w:rPr>
                <w:color w:val="222222"/>
                <w:sz w:val="22"/>
                <w:szCs w:val="22"/>
                <w:lang w:eastAsia="en-US"/>
              </w:rPr>
            </w:pPr>
            <w:r w:rsidRPr="00BD5513">
              <w:rPr>
                <w:color w:val="222222"/>
                <w:sz w:val="22"/>
                <w:szCs w:val="22"/>
                <w:lang w:eastAsia="en-US"/>
              </w:rPr>
              <w:t>Цветение в июне — августе. Плоды созревают в августе — сентябре.</w:t>
            </w:r>
          </w:p>
          <w:p w:rsidR="00ED0F8E" w:rsidRPr="00BD5513" w:rsidRDefault="00ED0F8E" w:rsidP="00BD5513">
            <w:pPr>
              <w:tabs>
                <w:tab w:val="left" w:pos="6796"/>
              </w:tabs>
              <w:spacing w:after="0"/>
              <w:ind w:left="142" w:firstLine="425"/>
              <w:jc w:val="both"/>
              <w:rPr>
                <w:rFonts w:ascii="Times New Roman" w:hAnsi="Times New Roman"/>
                <w:lang w:eastAsia="en-US"/>
              </w:rPr>
            </w:pPr>
            <w:r w:rsidRPr="00BD5513">
              <w:rPr>
                <w:rFonts w:ascii="Times New Roman" w:hAnsi="Times New Roman"/>
                <w:color w:val="222222"/>
                <w:shd w:val="clear" w:color="auto" w:fill="FFFFFF"/>
                <w:lang w:eastAsia="en-US"/>
              </w:rPr>
              <w:t>Тимьян с древности почитался как божественная трава, способная возвращать человеку не только здоровье, но и жизнь. </w:t>
            </w:r>
            <w:hyperlink r:id="rId77" w:tooltip="Тимол" w:history="1">
              <w:r w:rsidRPr="00BD5513">
                <w:rPr>
                  <w:rStyle w:val="a9"/>
                  <w:rFonts w:ascii="Times New Roman" w:hAnsi="Times New Roman"/>
                  <w:color w:val="5A3696"/>
                  <w:bdr w:val="none" w:sz="0" w:space="0" w:color="auto" w:frame="1"/>
                  <w:shd w:val="clear" w:color="auto" w:fill="FFFFFF"/>
                  <w:lang w:eastAsia="en-US"/>
                </w:rPr>
                <w:t>Тимол</w:t>
              </w:r>
            </w:hyperlink>
            <w:r w:rsidRPr="00BD5513">
              <w:rPr>
                <w:rFonts w:ascii="Times New Roman" w:hAnsi="Times New Roman"/>
                <w:color w:val="222222"/>
                <w:shd w:val="clear" w:color="auto" w:fill="FFFFFF"/>
                <w:lang w:eastAsia="en-US"/>
              </w:rPr>
              <w:t>, выделенный первоначально из тимьяна, а также многочисленные препараты из богатых им растений, применяют как </w:t>
            </w:r>
            <w:hyperlink r:id="rId78" w:tooltip="Противоглистное" w:history="1">
              <w:r w:rsidRPr="00BD5513">
                <w:rPr>
                  <w:rStyle w:val="a9"/>
                  <w:rFonts w:ascii="Times New Roman" w:hAnsi="Times New Roman"/>
                  <w:color w:val="5A3696"/>
                  <w:bdr w:val="none" w:sz="0" w:space="0" w:color="auto" w:frame="1"/>
                  <w:shd w:val="clear" w:color="auto" w:fill="FFFFFF"/>
                  <w:lang w:eastAsia="en-US"/>
                </w:rPr>
                <w:t>противоглистное</w:t>
              </w:r>
            </w:hyperlink>
            <w:r w:rsidRPr="00BD5513">
              <w:rPr>
                <w:rFonts w:ascii="Times New Roman" w:hAnsi="Times New Roman"/>
                <w:color w:val="222222"/>
                <w:shd w:val="clear" w:color="auto" w:fill="FFFFFF"/>
                <w:lang w:eastAsia="en-US"/>
              </w:rPr>
              <w:t>, </w:t>
            </w:r>
            <w:hyperlink r:id="rId79" w:tooltip="Дезинфекция" w:history="1">
              <w:r w:rsidRPr="00BD5513">
                <w:rPr>
                  <w:rStyle w:val="a9"/>
                  <w:rFonts w:ascii="Times New Roman" w:hAnsi="Times New Roman"/>
                  <w:color w:val="5A3696"/>
                  <w:bdr w:val="none" w:sz="0" w:space="0" w:color="auto" w:frame="1"/>
                  <w:shd w:val="clear" w:color="auto" w:fill="FFFFFF"/>
                  <w:lang w:eastAsia="en-US"/>
                </w:rPr>
                <w:t>дезинфицирующее</w:t>
              </w:r>
            </w:hyperlink>
            <w:r w:rsidRPr="00BD5513">
              <w:rPr>
                <w:rFonts w:ascii="Times New Roman" w:hAnsi="Times New Roman"/>
                <w:color w:val="222222"/>
                <w:shd w:val="clear" w:color="auto" w:fill="FFFFFF"/>
                <w:lang w:eastAsia="en-US"/>
              </w:rPr>
              <w:t> и </w:t>
            </w:r>
            <w:hyperlink r:id="rId80" w:tooltip="Обезболивающее" w:history="1">
              <w:r w:rsidRPr="00BD5513">
                <w:rPr>
                  <w:rStyle w:val="a9"/>
                  <w:rFonts w:ascii="Times New Roman" w:hAnsi="Times New Roman"/>
                  <w:color w:val="5A3696"/>
                  <w:bdr w:val="none" w:sz="0" w:space="0" w:color="auto" w:frame="1"/>
                  <w:shd w:val="clear" w:color="auto" w:fill="FFFFFF"/>
                  <w:lang w:eastAsia="en-US"/>
                </w:rPr>
                <w:t>обезболивающее</w:t>
              </w:r>
            </w:hyperlink>
            <w:r w:rsidRPr="00BD5513">
              <w:rPr>
                <w:rFonts w:ascii="Times New Roman" w:hAnsi="Times New Roman"/>
                <w:color w:val="222222"/>
                <w:shd w:val="clear" w:color="auto" w:fill="FFFFFF"/>
                <w:lang w:eastAsia="en-US"/>
              </w:rPr>
              <w:t> средство. </w:t>
            </w:r>
            <w:hyperlink r:id="rId81" w:tooltip="Отвар" w:history="1">
              <w:r w:rsidRPr="00BD5513">
                <w:rPr>
                  <w:rStyle w:val="a9"/>
                  <w:rFonts w:ascii="Times New Roman" w:hAnsi="Times New Roman"/>
                  <w:color w:val="5A3696"/>
                  <w:bdr w:val="none" w:sz="0" w:space="0" w:color="auto" w:frame="1"/>
                  <w:shd w:val="clear" w:color="auto" w:fill="FFFFFF"/>
                  <w:lang w:eastAsia="en-US"/>
                </w:rPr>
                <w:t>Отвары</w:t>
              </w:r>
            </w:hyperlink>
            <w:r w:rsidRPr="00BD5513">
              <w:rPr>
                <w:rFonts w:ascii="Times New Roman" w:hAnsi="Times New Roman"/>
                <w:color w:val="222222"/>
                <w:shd w:val="clear" w:color="auto" w:fill="FFFFFF"/>
                <w:lang w:eastAsia="en-US"/>
              </w:rPr>
              <w:t xml:space="preserve"> и порошок </w:t>
            </w:r>
            <w:r w:rsidRPr="00BD5513">
              <w:rPr>
                <w:rFonts w:ascii="Times New Roman" w:hAnsi="Times New Roman"/>
                <w:color w:val="222222"/>
                <w:shd w:val="clear" w:color="auto" w:fill="FFFFFF"/>
                <w:lang w:eastAsia="en-US"/>
              </w:rPr>
              <w:lastRenderedPageBreak/>
              <w:t>в </w:t>
            </w:r>
            <w:hyperlink r:id="rId82" w:tooltip="Народная медицина" w:history="1">
              <w:r w:rsidRPr="00BD5513">
                <w:rPr>
                  <w:rStyle w:val="a9"/>
                  <w:rFonts w:ascii="Times New Roman" w:hAnsi="Times New Roman"/>
                  <w:color w:val="5A3696"/>
                  <w:bdr w:val="none" w:sz="0" w:space="0" w:color="auto" w:frame="1"/>
                  <w:shd w:val="clear" w:color="auto" w:fill="FFFFFF"/>
                  <w:lang w:eastAsia="en-US"/>
                </w:rPr>
                <w:t>народной медицине</w:t>
              </w:r>
            </w:hyperlink>
            <w:r w:rsidRPr="00BD5513">
              <w:rPr>
                <w:rFonts w:ascii="Times New Roman" w:hAnsi="Times New Roman"/>
                <w:color w:val="222222"/>
                <w:shd w:val="clear" w:color="auto" w:fill="FFFFFF"/>
                <w:lang w:eastAsia="en-US"/>
              </w:rPr>
              <w:t> применяют в виде повязок при </w:t>
            </w:r>
            <w:hyperlink r:id="rId83" w:tooltip="Радикулит" w:history="1">
              <w:r w:rsidRPr="00BD5513">
                <w:rPr>
                  <w:rStyle w:val="a9"/>
                  <w:rFonts w:ascii="Times New Roman" w:hAnsi="Times New Roman"/>
                  <w:color w:val="5A3696"/>
                  <w:bdr w:val="none" w:sz="0" w:space="0" w:color="auto" w:frame="1"/>
                  <w:shd w:val="clear" w:color="auto" w:fill="FFFFFF"/>
                  <w:lang w:eastAsia="en-US"/>
                </w:rPr>
                <w:t>радикулите</w:t>
              </w:r>
            </w:hyperlink>
            <w:r w:rsidRPr="00BD5513">
              <w:rPr>
                <w:rFonts w:ascii="Times New Roman" w:hAnsi="Times New Roman"/>
                <w:color w:val="222222"/>
                <w:shd w:val="clear" w:color="auto" w:fill="FFFFFF"/>
                <w:lang w:eastAsia="en-US"/>
              </w:rPr>
              <w:t>, воспалении </w:t>
            </w:r>
            <w:hyperlink r:id="rId84" w:tooltip="Седалищный нерв" w:history="1">
              <w:r w:rsidRPr="00BD5513">
                <w:rPr>
                  <w:rStyle w:val="a9"/>
                  <w:rFonts w:ascii="Times New Roman" w:hAnsi="Times New Roman"/>
                  <w:color w:val="5A3696"/>
                  <w:bdr w:val="none" w:sz="0" w:space="0" w:color="auto" w:frame="1"/>
                  <w:shd w:val="clear" w:color="auto" w:fill="FFFFFF"/>
                  <w:lang w:eastAsia="en-US"/>
                </w:rPr>
                <w:t>седалищного нерва</w:t>
              </w:r>
            </w:hyperlink>
            <w:r w:rsidRPr="00BD5513">
              <w:rPr>
                <w:rFonts w:ascii="Times New Roman" w:hAnsi="Times New Roman"/>
                <w:color w:val="222222"/>
                <w:shd w:val="clear" w:color="auto" w:fill="FFFFFF"/>
                <w:lang w:eastAsia="en-US"/>
              </w:rPr>
              <w:t>. В виде отвара или </w:t>
            </w:r>
            <w:hyperlink r:id="rId85" w:tooltip="Мази" w:history="1">
              <w:r w:rsidRPr="00BD5513">
                <w:rPr>
                  <w:rStyle w:val="a9"/>
                  <w:rFonts w:ascii="Times New Roman" w:hAnsi="Times New Roman"/>
                  <w:color w:val="5A3696"/>
                  <w:bdr w:val="none" w:sz="0" w:space="0" w:color="auto" w:frame="1"/>
                  <w:shd w:val="clear" w:color="auto" w:fill="FFFFFF"/>
                  <w:lang w:eastAsia="en-US"/>
                </w:rPr>
                <w:t>мази</w:t>
              </w:r>
            </w:hyperlink>
            <w:r w:rsidRPr="00BD5513">
              <w:rPr>
                <w:rFonts w:ascii="Times New Roman" w:hAnsi="Times New Roman"/>
                <w:color w:val="222222"/>
                <w:shd w:val="clear" w:color="auto" w:fill="FFFFFF"/>
                <w:lang w:eastAsia="en-US"/>
              </w:rPr>
              <w:t> на меду он «очищает грудь и лёгкие», способствует отхаркиванию и успокаивает боли. Тимьян способствует пищеварению. В виде ванн тимьян полезен при </w:t>
            </w:r>
            <w:hyperlink r:id="rId86" w:tooltip="Неврология" w:history="1">
              <w:r w:rsidRPr="00BD5513">
                <w:rPr>
                  <w:rStyle w:val="a9"/>
                  <w:rFonts w:ascii="Times New Roman" w:hAnsi="Times New Roman"/>
                  <w:color w:val="5A3696"/>
                  <w:bdr w:val="none" w:sz="0" w:space="0" w:color="auto" w:frame="1"/>
                  <w:shd w:val="clear" w:color="auto" w:fill="FFFFFF"/>
                  <w:lang w:eastAsia="en-US"/>
                </w:rPr>
                <w:t>неврологических</w:t>
              </w:r>
            </w:hyperlink>
            <w:r w:rsidRPr="00BD5513">
              <w:rPr>
                <w:rFonts w:ascii="Times New Roman" w:hAnsi="Times New Roman"/>
                <w:color w:val="222222"/>
                <w:shd w:val="clear" w:color="auto" w:fill="FFFFFF"/>
                <w:lang w:eastAsia="en-US"/>
              </w:rPr>
              <w:t> заболеваниях, </w:t>
            </w:r>
            <w:hyperlink r:id="rId87" w:tooltip="Радикулит" w:history="1">
              <w:r w:rsidRPr="00BD5513">
                <w:rPr>
                  <w:rStyle w:val="a9"/>
                  <w:rFonts w:ascii="Times New Roman" w:hAnsi="Times New Roman"/>
                  <w:color w:val="5A3696"/>
                  <w:bdr w:val="none" w:sz="0" w:space="0" w:color="auto" w:frame="1"/>
                  <w:shd w:val="clear" w:color="auto" w:fill="FFFFFF"/>
                  <w:lang w:eastAsia="en-US"/>
                </w:rPr>
                <w:t>радикулите</w:t>
              </w:r>
            </w:hyperlink>
            <w:r w:rsidRPr="00BD5513">
              <w:rPr>
                <w:rFonts w:ascii="Times New Roman" w:hAnsi="Times New Roman"/>
                <w:color w:val="222222"/>
                <w:shd w:val="clear" w:color="auto" w:fill="FFFFFF"/>
                <w:lang w:eastAsia="en-US"/>
              </w:rPr>
              <w:t>, </w:t>
            </w:r>
            <w:hyperlink r:id="rId88" w:tooltip="Ревматизм" w:history="1">
              <w:r w:rsidRPr="00BD5513">
                <w:rPr>
                  <w:rStyle w:val="a9"/>
                  <w:rFonts w:ascii="Times New Roman" w:hAnsi="Times New Roman"/>
                  <w:color w:val="5A3696"/>
                  <w:bdr w:val="none" w:sz="0" w:space="0" w:color="auto" w:frame="1"/>
                  <w:shd w:val="clear" w:color="auto" w:fill="FFFFFF"/>
                  <w:lang w:eastAsia="en-US"/>
                </w:rPr>
                <w:t>ревматизме</w:t>
              </w:r>
            </w:hyperlink>
            <w:r w:rsidRPr="00BD5513">
              <w:rPr>
                <w:rFonts w:ascii="Times New Roman" w:hAnsi="Times New Roman"/>
                <w:color w:val="222222"/>
                <w:shd w:val="clear" w:color="auto" w:fill="FFFFFF"/>
                <w:lang w:eastAsia="en-US"/>
              </w:rPr>
              <w:t>, кожных сыпях, заболеваниях </w:t>
            </w:r>
            <w:hyperlink r:id="rId89" w:tooltip="Сустав" w:history="1">
              <w:r w:rsidRPr="00BD5513">
                <w:rPr>
                  <w:rStyle w:val="a9"/>
                  <w:rFonts w:ascii="Times New Roman" w:hAnsi="Times New Roman"/>
                  <w:color w:val="5A3696"/>
                  <w:bdr w:val="none" w:sz="0" w:space="0" w:color="auto" w:frame="1"/>
                  <w:shd w:val="clear" w:color="auto" w:fill="FFFFFF"/>
                  <w:lang w:eastAsia="en-US"/>
                </w:rPr>
                <w:t>суставов</w:t>
              </w:r>
            </w:hyperlink>
            <w:r w:rsidRPr="00BD5513">
              <w:rPr>
                <w:rFonts w:ascii="Times New Roman" w:hAnsi="Times New Roman"/>
                <w:color w:val="222222"/>
                <w:shd w:val="clear" w:color="auto" w:fill="FFFFFF"/>
                <w:lang w:eastAsia="en-US"/>
              </w:rPr>
              <w:t>, мышц. Как </w:t>
            </w:r>
            <w:hyperlink r:id="rId90" w:tooltip="Наружное средство (страница отсутствует)" w:history="1">
              <w:r w:rsidRPr="00BD5513">
                <w:rPr>
                  <w:rStyle w:val="a9"/>
                  <w:rFonts w:ascii="Times New Roman" w:hAnsi="Times New Roman"/>
                  <w:color w:val="DD3333"/>
                  <w:bdr w:val="none" w:sz="0" w:space="0" w:color="auto" w:frame="1"/>
                  <w:shd w:val="clear" w:color="auto" w:fill="FFFFFF"/>
                  <w:lang w:eastAsia="en-US"/>
                </w:rPr>
                <w:t>наружное средство</w:t>
              </w:r>
            </w:hyperlink>
            <w:r w:rsidRPr="00BD5513">
              <w:rPr>
                <w:rFonts w:ascii="Times New Roman" w:hAnsi="Times New Roman"/>
                <w:color w:val="222222"/>
                <w:shd w:val="clear" w:color="auto" w:fill="FFFFFF"/>
                <w:lang w:eastAsia="en-US"/>
              </w:rPr>
              <w:t> для растирания используют смеси, содержащие </w:t>
            </w:r>
            <w:hyperlink r:id="rId91" w:tooltip="Эфирное масло" w:history="1">
              <w:r w:rsidRPr="00BD5513">
                <w:rPr>
                  <w:rStyle w:val="a9"/>
                  <w:rFonts w:ascii="Times New Roman" w:hAnsi="Times New Roman"/>
                  <w:color w:val="5A3696"/>
                  <w:bdr w:val="none" w:sz="0" w:space="0" w:color="auto" w:frame="1"/>
                  <w:shd w:val="clear" w:color="auto" w:fill="FFFFFF"/>
                  <w:lang w:eastAsia="en-US"/>
                </w:rPr>
                <w:t>эфирное масло</w:t>
              </w:r>
            </w:hyperlink>
            <w:r w:rsidRPr="00BD5513">
              <w:rPr>
                <w:rFonts w:ascii="Times New Roman" w:hAnsi="Times New Roman"/>
                <w:color w:val="222222"/>
                <w:shd w:val="clear" w:color="auto" w:fill="FFFFFF"/>
                <w:lang w:eastAsia="en-US"/>
              </w:rPr>
              <w:t> тимьяна. Эфирное масло используют в </w:t>
            </w:r>
            <w:hyperlink r:id="rId92" w:tooltip="Терапия (лечение)" w:history="1">
              <w:r w:rsidRPr="00BD5513">
                <w:rPr>
                  <w:rStyle w:val="a9"/>
                  <w:rFonts w:ascii="Times New Roman" w:hAnsi="Times New Roman"/>
                  <w:color w:val="5A3696"/>
                  <w:bdr w:val="none" w:sz="0" w:space="0" w:color="auto" w:frame="1"/>
                  <w:shd w:val="clear" w:color="auto" w:fill="FFFFFF"/>
                  <w:lang w:eastAsia="en-US"/>
                </w:rPr>
                <w:t>терапии</w:t>
              </w:r>
            </w:hyperlink>
            <w:r w:rsidRPr="00BD5513">
              <w:rPr>
                <w:rFonts w:ascii="Times New Roman" w:hAnsi="Times New Roman"/>
                <w:color w:val="222222"/>
                <w:shd w:val="clear" w:color="auto" w:fill="FFFFFF"/>
                <w:lang w:eastAsia="en-US"/>
              </w:rPr>
              <w:t> </w:t>
            </w:r>
            <w:hyperlink r:id="rId93" w:tooltip="Лёгкие" w:history="1">
              <w:r w:rsidRPr="00BD5513">
                <w:rPr>
                  <w:rStyle w:val="a9"/>
                  <w:rFonts w:ascii="Times New Roman" w:hAnsi="Times New Roman"/>
                  <w:color w:val="5A3696"/>
                  <w:bdr w:val="none" w:sz="0" w:space="0" w:color="auto" w:frame="1"/>
                  <w:shd w:val="clear" w:color="auto" w:fill="FFFFFF"/>
                  <w:lang w:eastAsia="en-US"/>
                </w:rPr>
                <w:t>лёгочных</w:t>
              </w:r>
            </w:hyperlink>
            <w:r w:rsidRPr="00BD5513">
              <w:rPr>
                <w:rFonts w:ascii="Times New Roman" w:hAnsi="Times New Roman"/>
                <w:color w:val="222222"/>
                <w:shd w:val="clear" w:color="auto" w:fill="FFFFFF"/>
                <w:lang w:eastAsia="en-US"/>
              </w:rPr>
              <w:t> заболеваний. Жидкий </w:t>
            </w:r>
            <w:hyperlink r:id="rId94" w:tooltip="Экстракт" w:history="1">
              <w:r w:rsidRPr="00BD5513">
                <w:rPr>
                  <w:rStyle w:val="a9"/>
                  <w:rFonts w:ascii="Times New Roman" w:hAnsi="Times New Roman"/>
                  <w:color w:val="5A3696"/>
                  <w:bdr w:val="none" w:sz="0" w:space="0" w:color="auto" w:frame="1"/>
                  <w:shd w:val="clear" w:color="auto" w:fill="FFFFFF"/>
                  <w:lang w:eastAsia="en-US"/>
                </w:rPr>
                <w:t>экстракт</w:t>
              </w:r>
            </w:hyperlink>
            <w:r w:rsidRPr="00BD5513">
              <w:rPr>
                <w:rFonts w:ascii="Times New Roman" w:hAnsi="Times New Roman"/>
                <w:color w:val="222222"/>
                <w:shd w:val="clear" w:color="auto" w:fill="FFFFFF"/>
                <w:lang w:eastAsia="en-US"/>
              </w:rPr>
              <w:t> и отвар листьев используют в качестве </w:t>
            </w:r>
            <w:hyperlink r:id="rId95" w:tooltip="Отхаркивающие средства" w:history="1">
              <w:r w:rsidRPr="00BD5513">
                <w:rPr>
                  <w:rStyle w:val="a9"/>
                  <w:rFonts w:ascii="Times New Roman" w:hAnsi="Times New Roman"/>
                  <w:color w:val="5A3696"/>
                  <w:bdr w:val="none" w:sz="0" w:space="0" w:color="auto" w:frame="1"/>
                  <w:shd w:val="clear" w:color="auto" w:fill="FFFFFF"/>
                  <w:lang w:eastAsia="en-US"/>
                </w:rPr>
                <w:t>отхаркивающего средства</w:t>
              </w:r>
            </w:hyperlink>
            <w:r w:rsidRPr="00BD5513">
              <w:rPr>
                <w:rFonts w:ascii="Times New Roman" w:hAnsi="Times New Roman"/>
                <w:color w:val="222222"/>
                <w:shd w:val="clear" w:color="auto" w:fill="FFFFFF"/>
                <w:lang w:eastAsia="en-US"/>
              </w:rPr>
              <w:t>.</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ind w:left="34"/>
              <w:jc w:val="both"/>
              <w:rPr>
                <w:rFonts w:ascii="Times New Roman" w:hAnsi="Times New Roman"/>
                <w:lang w:eastAsia="en-US"/>
              </w:rPr>
            </w:pPr>
            <w:r w:rsidRPr="00BD5513">
              <w:rPr>
                <w:rFonts w:ascii="Times New Roman" w:hAnsi="Times New Roman"/>
                <w:noProof/>
              </w:rPr>
              <w:lastRenderedPageBreak/>
              <w:drawing>
                <wp:inline distT="0" distB="0" distL="0" distR="0" wp14:anchorId="09860D93" wp14:editId="76C38662">
                  <wp:extent cx="2486025" cy="2609850"/>
                  <wp:effectExtent l="0" t="0" r="9525" b="0"/>
                  <wp:docPr id="27" name="Рисунок 27" descr="Описание: Описание: Thymus serpyllu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Thymus serpyllum 00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86025" cy="2609850"/>
                          </a:xfrm>
                          <a:prstGeom prst="rect">
                            <a:avLst/>
                          </a:prstGeom>
                          <a:noFill/>
                          <a:ln>
                            <a:noFill/>
                          </a:ln>
                        </pic:spPr>
                      </pic:pic>
                    </a:graphicData>
                  </a:graphic>
                </wp:inline>
              </w:drawing>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Препарат: ЧАБРЕЦА ТРАВА (SERPYLLI HERBA)</w:t>
            </w:r>
            <w:r w:rsidRPr="00BD5513">
              <w:rPr>
                <w:rFonts w:ascii="Times New Roman" w:hAnsi="Times New Roman"/>
                <w:lang w:eastAsia="en-US"/>
              </w:rPr>
              <w:br/>
              <w:t>Активное вещество: </w:t>
            </w:r>
            <w:proofErr w:type="spellStart"/>
            <w:r w:rsidRPr="00BD5513">
              <w:rPr>
                <w:rFonts w:ascii="Times New Roman" w:hAnsi="Times New Roman"/>
                <w:lang w:eastAsia="en-US"/>
              </w:rPr>
              <w:t>Thymus</w:t>
            </w:r>
            <w:proofErr w:type="spellEnd"/>
            <w:r w:rsidRPr="00BD5513">
              <w:rPr>
                <w:rFonts w:ascii="Times New Roman" w:hAnsi="Times New Roman"/>
                <w:lang w:eastAsia="en-US"/>
              </w:rPr>
              <w:t xml:space="preserve"> </w:t>
            </w:r>
            <w:proofErr w:type="spellStart"/>
            <w:r w:rsidRPr="00BD5513">
              <w:rPr>
                <w:rFonts w:ascii="Times New Roman" w:hAnsi="Times New Roman"/>
                <w:lang w:eastAsia="en-US"/>
              </w:rPr>
              <w:t>serpyllium</w:t>
            </w:r>
            <w:proofErr w:type="spellEnd"/>
            <w:r w:rsidRPr="00BD5513">
              <w:rPr>
                <w:rFonts w:ascii="Times New Roman" w:hAnsi="Times New Roman"/>
                <w:lang w:eastAsia="en-US"/>
              </w:rPr>
              <w:br/>
              <w:t>Код АТХ: R05CA</w:t>
            </w:r>
            <w:r w:rsidRPr="00BD5513">
              <w:rPr>
                <w:rFonts w:ascii="Times New Roman" w:hAnsi="Times New Roman"/>
                <w:lang w:eastAsia="en-US"/>
              </w:rPr>
              <w:br/>
              <w:t>КФГ: </w:t>
            </w:r>
            <w:proofErr w:type="spellStart"/>
            <w:r w:rsidRPr="00BD5513">
              <w:rPr>
                <w:rFonts w:ascii="Times New Roman" w:hAnsi="Times New Roman"/>
                <w:lang w:eastAsia="en-US"/>
              </w:rPr>
              <w:t>Фитопрепарат</w:t>
            </w:r>
            <w:proofErr w:type="spellEnd"/>
            <w:r w:rsidRPr="00BD5513">
              <w:rPr>
                <w:rFonts w:ascii="Times New Roman" w:hAnsi="Times New Roman"/>
                <w:lang w:eastAsia="en-US"/>
              </w:rPr>
              <w:t xml:space="preserve"> с отхаркивающим и противомикробным действием</w:t>
            </w:r>
            <w:r w:rsidRPr="00BD5513">
              <w:rPr>
                <w:rFonts w:ascii="Times New Roman" w:hAnsi="Times New Roman"/>
                <w:lang w:eastAsia="en-US"/>
              </w:rPr>
              <w:br/>
              <w:t>Коды МКБ-10 (показания): J02, J03, J04, J15, J20, J31, J35.0, J37, K05, K12</w:t>
            </w:r>
            <w:r w:rsidRPr="00BD5513">
              <w:rPr>
                <w:rFonts w:ascii="Times New Roman" w:hAnsi="Times New Roman"/>
                <w:lang w:eastAsia="en-US"/>
              </w:rPr>
              <w:br/>
              <w:t>Рег. номер: 74/684/14</w:t>
            </w:r>
            <w:r w:rsidRPr="00BD5513">
              <w:rPr>
                <w:rFonts w:ascii="Times New Roman" w:hAnsi="Times New Roman"/>
                <w:lang w:eastAsia="en-US"/>
              </w:rPr>
              <w:br/>
              <w:t>Дата регистрации: 29.07.74</w:t>
            </w:r>
            <w:r w:rsidRPr="00BD5513">
              <w:rPr>
                <w:rFonts w:ascii="Times New Roman" w:hAnsi="Times New Roman"/>
                <w:lang w:eastAsia="en-US"/>
              </w:rPr>
              <w:br/>
              <w:t xml:space="preserve">Владелец рег. </w:t>
            </w:r>
            <w:proofErr w:type="spellStart"/>
            <w:r w:rsidRPr="00BD5513">
              <w:rPr>
                <w:rFonts w:ascii="Times New Roman" w:hAnsi="Times New Roman"/>
                <w:lang w:eastAsia="en-US"/>
              </w:rPr>
              <w:t>удост</w:t>
            </w:r>
            <w:proofErr w:type="spellEnd"/>
            <w:r w:rsidRPr="00BD5513">
              <w:rPr>
                <w:rFonts w:ascii="Times New Roman" w:hAnsi="Times New Roman"/>
                <w:lang w:eastAsia="en-US"/>
              </w:rPr>
              <w:t>.: НПО МИКРОГЕН ФГУП (Россия)</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Характеристика</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 xml:space="preserve">Трава чабреца содержит эфирное масло, дубильные вещества, горечи, </w:t>
            </w:r>
            <w:proofErr w:type="spellStart"/>
            <w:r w:rsidRPr="00BD5513">
              <w:rPr>
                <w:rFonts w:ascii="Times New Roman" w:hAnsi="Times New Roman"/>
                <w:lang w:eastAsia="en-US"/>
              </w:rPr>
              <w:t>флавоноиды</w:t>
            </w:r>
            <w:proofErr w:type="spellEnd"/>
            <w:r w:rsidRPr="00BD5513">
              <w:rPr>
                <w:rFonts w:ascii="Times New Roman" w:hAnsi="Times New Roman"/>
                <w:lang w:eastAsia="en-US"/>
              </w:rPr>
              <w:t>, макро- и микроэлементы и другие.</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Описание</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Смесь кусочков тонких стеблей зеленоват</w:t>
            </w:r>
            <w:proofErr w:type="gramStart"/>
            <w:r w:rsidRPr="00BD5513">
              <w:rPr>
                <w:rFonts w:ascii="Times New Roman" w:hAnsi="Times New Roman"/>
                <w:lang w:eastAsia="en-US"/>
              </w:rPr>
              <w:t>о-</w:t>
            </w:r>
            <w:proofErr w:type="gramEnd"/>
            <w:r w:rsidRPr="00BD5513">
              <w:rPr>
                <w:rFonts w:ascii="Times New Roman" w:hAnsi="Times New Roman"/>
                <w:lang w:eastAsia="en-US"/>
              </w:rPr>
              <w:t>, желтовато- коричневатого цвета, иногда с фиолетовым оттенком, листьев зеленого, серовато-зеленого цвета, и цветков синевато- фиолетового, красновато-коричневого цвета. Запах ароматный. Вкус водного извлечения горьковато-пряный.</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Фармакотерапевтическая группа</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Отхаркивающее средство растительного происхождения.</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Фармакологическое действие</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Настой травы чабреца оказывает отхаркивающее, противомикробное действие.</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Показания к применению</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В составе комплексной терапии инфекционно-воспалительных заболеваний дыхательных путей (трахеиты, бронхиты, бронхопневмонии), местно для полосканий при воспалительных заболеваниях полости рта и глотки (фарингиты, тонзиллиты, стоматиты, гингивиты).</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Противопоказания</w:t>
            </w:r>
          </w:p>
          <w:p w:rsidR="00ED0F8E" w:rsidRPr="00BD5513" w:rsidRDefault="00ED0F8E" w:rsidP="00BD5513">
            <w:pPr>
              <w:spacing w:after="0"/>
              <w:rPr>
                <w:rFonts w:ascii="Times New Roman" w:hAnsi="Times New Roman"/>
                <w:lang w:eastAsia="en-US"/>
              </w:rPr>
            </w:pPr>
            <w:proofErr w:type="gramStart"/>
            <w:r w:rsidRPr="00BD5513">
              <w:rPr>
                <w:rFonts w:ascii="Times New Roman" w:hAnsi="Times New Roman"/>
                <w:lang w:eastAsia="en-US"/>
              </w:rPr>
              <w:t xml:space="preserve">Повышенная чувствительность к препарату; при приеме внутрь: нарушения функции печени и/или </w:t>
            </w:r>
            <w:r w:rsidRPr="00BD5513">
              <w:rPr>
                <w:rFonts w:ascii="Times New Roman" w:hAnsi="Times New Roman"/>
                <w:lang w:eastAsia="en-US"/>
              </w:rPr>
              <w:lastRenderedPageBreak/>
              <w:t>почек, гастрит с повышенной кислотностью, язвенная болезнь желудка и двенадцатиперстной кишки, период беременности и лактации, детский возраст (до 12 лет).</w:t>
            </w:r>
            <w:proofErr w:type="gramEnd"/>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Побочное действие</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Возможны аллергические реакции; при передозировке - тошнота.</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Условия хранения</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В сухом, защищенном от света месте. Готовый настой хранить в прохладном месте не более 2-х суток. Хранить в недоступном для детей месте.</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Срок годности</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2 года. Не применять по истечении срока годности.</w:t>
            </w:r>
          </w:p>
          <w:p w:rsidR="00ED0F8E" w:rsidRPr="00BD5513" w:rsidRDefault="00ED0F8E" w:rsidP="00BD5513">
            <w:pPr>
              <w:spacing w:after="0"/>
              <w:rPr>
                <w:rFonts w:ascii="Times New Roman" w:hAnsi="Times New Roman"/>
                <w:b/>
                <w:lang w:eastAsia="en-US"/>
              </w:rPr>
            </w:pPr>
            <w:r w:rsidRPr="00BD5513">
              <w:rPr>
                <w:rFonts w:ascii="Times New Roman" w:hAnsi="Times New Roman"/>
                <w:b/>
                <w:lang w:eastAsia="en-US"/>
              </w:rPr>
              <w:t>Условия отпуска из аптек</w:t>
            </w:r>
          </w:p>
          <w:p w:rsidR="00ED0F8E" w:rsidRPr="00BD5513" w:rsidRDefault="00ED0F8E" w:rsidP="00BD5513">
            <w:pPr>
              <w:spacing w:after="0"/>
              <w:rPr>
                <w:rFonts w:ascii="Times New Roman" w:hAnsi="Times New Roman"/>
                <w:lang w:eastAsia="en-US"/>
              </w:rPr>
            </w:pPr>
            <w:r w:rsidRPr="00BD5513">
              <w:rPr>
                <w:rFonts w:ascii="Times New Roman" w:hAnsi="Times New Roman"/>
                <w:lang w:eastAsia="en-US"/>
              </w:rPr>
              <w:t>Без рецепта.</w:t>
            </w:r>
          </w:p>
        </w:tc>
      </w:tr>
    </w:tbl>
    <w:p w:rsidR="00ED0F8E" w:rsidRPr="00BD5513" w:rsidRDefault="00ED0F8E" w:rsidP="00BD5513">
      <w:pPr>
        <w:tabs>
          <w:tab w:val="left" w:pos="6796"/>
        </w:tabs>
        <w:spacing w:after="0" w:line="360" w:lineRule="auto"/>
        <w:ind w:left="-142" w:firstLine="426"/>
        <w:jc w:val="both"/>
        <w:rPr>
          <w:rFonts w:ascii="Times New Roman" w:hAnsi="Times New Roman"/>
          <w:b/>
          <w:sz w:val="24"/>
          <w:szCs w:val="24"/>
          <w:lang w:eastAsia="en-US"/>
        </w:rPr>
      </w:pPr>
      <w:r w:rsidRPr="00BD5513">
        <w:rPr>
          <w:rFonts w:ascii="Times New Roman" w:hAnsi="Times New Roman"/>
          <w:b/>
          <w:sz w:val="24"/>
          <w:szCs w:val="24"/>
          <w:lang w:eastAsia="en-US"/>
        </w:rPr>
        <w:lastRenderedPageBreak/>
        <w:t xml:space="preserve">Таблица 2. Сбор трав в пойме </w:t>
      </w:r>
      <w:proofErr w:type="spellStart"/>
      <w:r w:rsidRPr="00BD5513">
        <w:rPr>
          <w:rFonts w:ascii="Times New Roman" w:hAnsi="Times New Roman"/>
          <w:b/>
          <w:sz w:val="24"/>
          <w:szCs w:val="24"/>
          <w:lang w:eastAsia="en-US"/>
        </w:rPr>
        <w:t>р</w:t>
      </w:r>
      <w:proofErr w:type="gramStart"/>
      <w:r w:rsidRPr="00BD5513">
        <w:rPr>
          <w:rFonts w:ascii="Times New Roman" w:hAnsi="Times New Roman"/>
          <w:b/>
          <w:sz w:val="24"/>
          <w:szCs w:val="24"/>
          <w:lang w:eastAsia="en-US"/>
        </w:rPr>
        <w:t>.О</w:t>
      </w:r>
      <w:proofErr w:type="gramEnd"/>
      <w:r w:rsidRPr="00BD5513">
        <w:rPr>
          <w:rFonts w:ascii="Times New Roman" w:hAnsi="Times New Roman"/>
          <w:b/>
          <w:sz w:val="24"/>
          <w:szCs w:val="24"/>
          <w:lang w:eastAsia="en-US"/>
        </w:rPr>
        <w:t>мь</w:t>
      </w:r>
      <w:proofErr w:type="spellEnd"/>
      <w:r w:rsidRPr="00BD5513">
        <w:rPr>
          <w:rFonts w:ascii="Times New Roman" w:hAnsi="Times New Roman"/>
          <w:b/>
          <w:sz w:val="24"/>
          <w:szCs w:val="24"/>
          <w:lang w:eastAsia="en-US"/>
        </w:rPr>
        <w:t>. Осень 2018г.</w:t>
      </w:r>
    </w:p>
    <w:tbl>
      <w:tblPr>
        <w:tblStyle w:val="ad"/>
        <w:tblW w:w="0" w:type="auto"/>
        <w:tblInd w:w="-142" w:type="dxa"/>
        <w:tblLook w:val="04A0" w:firstRow="1" w:lastRow="0" w:firstColumn="1" w:lastColumn="0" w:noHBand="0" w:noVBand="1"/>
      </w:tblPr>
      <w:tblGrid>
        <w:gridCol w:w="4785"/>
        <w:gridCol w:w="4786"/>
      </w:tblGrid>
      <w:tr w:rsidR="00ED0F8E" w:rsidRPr="00BD5513" w:rsidTr="00ED0F8E">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062095AA" wp14:editId="2B1A483E">
                  <wp:extent cx="2657475" cy="2000250"/>
                  <wp:effectExtent l="0" t="0" r="9525" b="0"/>
                  <wp:docPr id="26" name="Рисунок 26" descr="Описание: C:\Users\DDT\Downloads\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C:\Users\DDT\Downloads\IMG_218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2A522FD1" wp14:editId="2E012EBB">
                  <wp:extent cx="2695575" cy="2019300"/>
                  <wp:effectExtent l="0" t="0" r="9525" b="0"/>
                  <wp:docPr id="25" name="Рисунок 25" descr="Описание: C:\Users\DDT\Downloads\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C:\Users\DDT\Downloads\IMG_219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r>
    </w:tbl>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p>
    <w:p w:rsidR="00ED0F8E" w:rsidRDefault="00ED0F8E"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Default="00BD5513" w:rsidP="00BD5513">
      <w:pPr>
        <w:tabs>
          <w:tab w:val="left" w:pos="6796"/>
        </w:tabs>
        <w:spacing w:after="0" w:line="360" w:lineRule="auto"/>
        <w:jc w:val="both"/>
        <w:rPr>
          <w:rFonts w:ascii="Times New Roman" w:hAnsi="Times New Roman"/>
          <w:sz w:val="24"/>
          <w:szCs w:val="24"/>
        </w:rPr>
      </w:pPr>
    </w:p>
    <w:p w:rsidR="00BD5513" w:rsidRPr="00BD5513" w:rsidRDefault="00BD5513" w:rsidP="00BD5513">
      <w:pPr>
        <w:tabs>
          <w:tab w:val="left" w:pos="6796"/>
        </w:tabs>
        <w:spacing w:after="0" w:line="360" w:lineRule="auto"/>
        <w:jc w:val="both"/>
        <w:rPr>
          <w:rFonts w:ascii="Times New Roman" w:hAnsi="Times New Roman"/>
          <w:sz w:val="24"/>
          <w:szCs w:val="24"/>
        </w:rPr>
      </w:pPr>
    </w:p>
    <w:p w:rsidR="00ED0F8E" w:rsidRPr="00BD5513" w:rsidRDefault="00ED0F8E" w:rsidP="00BD5513">
      <w:pPr>
        <w:spacing w:after="0" w:line="360" w:lineRule="auto"/>
        <w:ind w:firstLine="284"/>
        <w:jc w:val="right"/>
        <w:rPr>
          <w:rFonts w:ascii="Times New Roman" w:hAnsi="Times New Roman"/>
          <w:b/>
          <w:sz w:val="24"/>
          <w:szCs w:val="24"/>
        </w:rPr>
      </w:pPr>
      <w:r w:rsidRPr="00BD5513">
        <w:rPr>
          <w:rFonts w:ascii="Times New Roman" w:hAnsi="Times New Roman"/>
          <w:b/>
          <w:sz w:val="24"/>
          <w:szCs w:val="24"/>
        </w:rPr>
        <w:lastRenderedPageBreak/>
        <w:t>Приложение 2.</w:t>
      </w:r>
    </w:p>
    <w:p w:rsidR="00ED0F8E" w:rsidRPr="00BD5513" w:rsidRDefault="00ED0F8E" w:rsidP="00BD5513">
      <w:pPr>
        <w:tabs>
          <w:tab w:val="left" w:pos="6796"/>
        </w:tabs>
        <w:spacing w:after="0" w:line="360" w:lineRule="auto"/>
        <w:ind w:left="-142" w:firstLine="426"/>
        <w:jc w:val="both"/>
        <w:rPr>
          <w:rFonts w:ascii="Times New Roman" w:hAnsi="Times New Roman"/>
          <w:sz w:val="24"/>
          <w:szCs w:val="24"/>
        </w:rPr>
      </w:pPr>
      <w:r w:rsidRPr="00BD5513">
        <w:rPr>
          <w:rFonts w:ascii="Times New Roman" w:hAnsi="Times New Roman"/>
          <w:sz w:val="24"/>
          <w:szCs w:val="24"/>
        </w:rPr>
        <w:t>Таблица 1. Образцы сырья.</w:t>
      </w:r>
    </w:p>
    <w:tbl>
      <w:tblPr>
        <w:tblStyle w:val="ad"/>
        <w:tblW w:w="0" w:type="auto"/>
        <w:tblLook w:val="04A0" w:firstRow="1" w:lastRow="0" w:firstColumn="1" w:lastColumn="0" w:noHBand="0" w:noVBand="1"/>
      </w:tblPr>
      <w:tblGrid>
        <w:gridCol w:w="1974"/>
        <w:gridCol w:w="2546"/>
        <w:gridCol w:w="2567"/>
        <w:gridCol w:w="2484"/>
      </w:tblGrid>
      <w:tr w:rsidR="00ED0F8E" w:rsidRPr="00BD5513" w:rsidTr="00ED0F8E">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Чабрец аптечный</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Чабрец собранный</w:t>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color w:val="000000"/>
                <w:sz w:val="24"/>
                <w:szCs w:val="24"/>
                <w:lang w:eastAsia="en-US"/>
              </w:rPr>
              <w:t>Шалфей аптечный</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color w:val="000000"/>
                <w:sz w:val="24"/>
                <w:szCs w:val="24"/>
                <w:lang w:eastAsia="en-US"/>
              </w:rPr>
              <w:t>Шалфей собранный</w:t>
            </w:r>
          </w:p>
        </w:tc>
      </w:tr>
      <w:tr w:rsidR="00ED0F8E" w:rsidRPr="00BD5513" w:rsidTr="00ED0F8E">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7E6A928C" wp14:editId="59850429">
                  <wp:extent cx="1019175" cy="1123950"/>
                  <wp:effectExtent l="0" t="0" r="9525" b="0"/>
                  <wp:docPr id="24" name="Рисунок 24" descr="Описание: Описание: C:\Users\Маргорита\AppData\Local\Microsoft\Windows\INetCache\Content.Word\IMG_20190206_15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C:\Users\Маргорита\AppData\Local\Microsoft\Windows\INetCache\Content.Word\IMG_20190206_153647.jpg"/>
                          <pic:cNvPicPr>
                            <a:picLocks noChangeAspect="1" noChangeArrowheads="1"/>
                          </pic:cNvPicPr>
                        </pic:nvPicPr>
                        <pic:blipFill>
                          <a:blip r:embed="rId99">
                            <a:extLst>
                              <a:ext uri="{28A0092B-C50C-407E-A947-70E740481C1C}">
                                <a14:useLocalDpi xmlns:a14="http://schemas.microsoft.com/office/drawing/2010/main" val="0"/>
                              </a:ext>
                            </a:extLst>
                          </a:blip>
                          <a:srcRect t="17110"/>
                          <a:stretch>
                            <a:fillRect/>
                          </a:stretch>
                        </pic:blipFill>
                        <pic:spPr bwMode="auto">
                          <a:xfrm>
                            <a:off x="0" y="0"/>
                            <a:ext cx="1019175" cy="1123950"/>
                          </a:xfrm>
                          <a:prstGeom prst="rect">
                            <a:avLst/>
                          </a:prstGeom>
                          <a:noFill/>
                          <a:ln>
                            <a:noFill/>
                          </a:ln>
                        </pic:spPr>
                      </pic:pic>
                    </a:graphicData>
                  </a:graphic>
                </wp:inline>
              </w:drawing>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5EFD8A1C" wp14:editId="3FA83F9F">
                  <wp:extent cx="1476375" cy="1104900"/>
                  <wp:effectExtent l="0" t="0" r="9525" b="0"/>
                  <wp:docPr id="23" name="Рисунок 23" descr="Описание: IMG_20190206_15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G_20190206_1539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349D7C5F" wp14:editId="18B9188A">
                  <wp:extent cx="1495425" cy="1123950"/>
                  <wp:effectExtent l="0" t="0" r="9525" b="0"/>
                  <wp:docPr id="22" name="Рисунок 22" descr="Описание: IMG_20190206_15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G_20190206_1542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0FEF1950" wp14:editId="62AAC7DC">
                  <wp:extent cx="1438275" cy="1076325"/>
                  <wp:effectExtent l="0" t="0" r="9525" b="9525"/>
                  <wp:docPr id="21" name="Рисунок 21" descr="Описание: IMG_20190206_15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G_20190206_1541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tc>
      </w:tr>
    </w:tbl>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rPr>
        <w:t>Таблица 2. Изготовление отвара.</w:t>
      </w:r>
    </w:p>
    <w:tbl>
      <w:tblPr>
        <w:tblStyle w:val="ad"/>
        <w:tblW w:w="0" w:type="auto"/>
        <w:tblLook w:val="04A0" w:firstRow="1" w:lastRow="0" w:firstColumn="1" w:lastColumn="0" w:noHBand="0" w:noVBand="1"/>
      </w:tblPr>
      <w:tblGrid>
        <w:gridCol w:w="3189"/>
        <w:gridCol w:w="3188"/>
        <w:gridCol w:w="3194"/>
      </w:tblGrid>
      <w:tr w:rsidR="00ED0F8E" w:rsidRPr="00BD5513" w:rsidTr="00ED0F8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Заваривание</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Настой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Результат</w:t>
            </w:r>
          </w:p>
        </w:tc>
      </w:tr>
      <w:tr w:rsidR="00ED0F8E" w:rsidRPr="00BD5513" w:rsidTr="00ED0F8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4CC22CCC" wp14:editId="503D5AD6">
                  <wp:extent cx="1914525" cy="1438275"/>
                  <wp:effectExtent l="0" t="0" r="9525" b="9525"/>
                  <wp:docPr id="20" name="Рисунок 20" descr="Описание: IMG_20190206_1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G_20190206_1507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5CD29D94" wp14:editId="16F42ECE">
                  <wp:extent cx="1924050" cy="1447800"/>
                  <wp:effectExtent l="0" t="0" r="0" b="0"/>
                  <wp:docPr id="19" name="Рисунок 19" descr="Описание: IMG_20190206_15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G_20190206_1509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30B447DD" wp14:editId="0F35B783">
                  <wp:extent cx="1971675" cy="1476375"/>
                  <wp:effectExtent l="0" t="0" r="9525" b="9525"/>
                  <wp:docPr id="17" name="Рисунок 17" descr="Описание: IMG_20190206_16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_20190206_1609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tc>
      </w:tr>
    </w:tbl>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rPr>
        <w:t>Таблица 3. Фильтрация.</w:t>
      </w:r>
    </w:p>
    <w:tbl>
      <w:tblPr>
        <w:tblStyle w:val="ad"/>
        <w:tblW w:w="0" w:type="auto"/>
        <w:tblLook w:val="04A0" w:firstRow="1" w:lastRow="0" w:firstColumn="1" w:lastColumn="0" w:noHBand="0" w:noVBand="1"/>
      </w:tblPr>
      <w:tblGrid>
        <w:gridCol w:w="3227"/>
        <w:gridCol w:w="6344"/>
      </w:tblGrid>
      <w:tr w:rsidR="00ED0F8E" w:rsidRPr="00BD5513" w:rsidTr="00ED0F8E">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jc w:val="both"/>
              <w:rPr>
                <w:rFonts w:ascii="Times New Roman" w:hAnsi="Times New Roman"/>
                <w:sz w:val="24"/>
                <w:szCs w:val="24"/>
                <w:lang w:eastAsia="en-US"/>
              </w:rPr>
            </w:pPr>
            <w:r w:rsidRPr="00BD5513">
              <w:rPr>
                <w:rFonts w:ascii="Times New Roman" w:hAnsi="Times New Roman"/>
                <w:sz w:val="24"/>
                <w:szCs w:val="24"/>
                <w:lang w:eastAsia="en-US"/>
              </w:rPr>
              <w:t>Описание</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sz w:val="24"/>
                <w:szCs w:val="24"/>
                <w:lang w:eastAsia="en-US"/>
              </w:rPr>
              <w:t>Действие.</w:t>
            </w:r>
          </w:p>
        </w:tc>
      </w:tr>
      <w:tr w:rsidR="00ED0F8E" w:rsidRPr="00BD5513" w:rsidTr="00ED0F8E">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jc w:val="both"/>
              <w:rPr>
                <w:rFonts w:ascii="Times New Roman" w:hAnsi="Times New Roman"/>
                <w:sz w:val="24"/>
                <w:szCs w:val="24"/>
                <w:lang w:eastAsia="en-US"/>
              </w:rPr>
            </w:pPr>
            <w:r w:rsidRPr="00BD5513">
              <w:rPr>
                <w:rFonts w:ascii="Times New Roman" w:hAnsi="Times New Roman"/>
                <w:sz w:val="24"/>
                <w:szCs w:val="24"/>
                <w:lang w:eastAsia="en-US"/>
              </w:rPr>
              <w:t xml:space="preserve">Процеживание отвара через сито, </w:t>
            </w:r>
            <w:r w:rsidRPr="00BD5513">
              <w:rPr>
                <w:rFonts w:ascii="Times New Roman" w:hAnsi="Times New Roman"/>
                <w:color w:val="000000"/>
                <w:sz w:val="24"/>
                <w:szCs w:val="24"/>
                <w:lang w:eastAsia="en-US"/>
              </w:rPr>
              <w:t xml:space="preserve">с размером отверстий 1мм. </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1ACDE858" wp14:editId="685743F2">
                  <wp:extent cx="2400300" cy="2181225"/>
                  <wp:effectExtent l="0" t="0" r="0" b="9525"/>
                  <wp:docPr id="16" name="Рисунок 16" descr="Описание: Описание: C:\Users\Маргорита\AppData\Local\Microsoft\Windows\INetCache\Content.Word\IMG_20190206_15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Маргорита\AppData\Local\Microsoft\Windows\INetCache\Content.Word\IMG_20190206_152915.jpg"/>
                          <pic:cNvPicPr>
                            <a:picLocks noChangeAspect="1" noChangeArrowheads="1"/>
                          </pic:cNvPicPr>
                        </pic:nvPicPr>
                        <pic:blipFill>
                          <a:blip r:embed="rId106">
                            <a:extLst>
                              <a:ext uri="{28A0092B-C50C-407E-A947-70E740481C1C}">
                                <a14:useLocalDpi xmlns:a14="http://schemas.microsoft.com/office/drawing/2010/main" val="0"/>
                              </a:ext>
                            </a:extLst>
                          </a:blip>
                          <a:srcRect r="17343"/>
                          <a:stretch>
                            <a:fillRect/>
                          </a:stretch>
                        </pic:blipFill>
                        <pic:spPr bwMode="auto">
                          <a:xfrm>
                            <a:off x="0" y="0"/>
                            <a:ext cx="2400300" cy="2181225"/>
                          </a:xfrm>
                          <a:prstGeom prst="rect">
                            <a:avLst/>
                          </a:prstGeom>
                          <a:noFill/>
                          <a:ln>
                            <a:noFill/>
                          </a:ln>
                        </pic:spPr>
                      </pic:pic>
                    </a:graphicData>
                  </a:graphic>
                </wp:inline>
              </w:drawing>
            </w:r>
          </w:p>
        </w:tc>
      </w:tr>
      <w:tr w:rsidR="00ED0F8E" w:rsidRPr="00BD5513" w:rsidTr="00ED0F8E">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jc w:val="both"/>
              <w:rPr>
                <w:rFonts w:ascii="Times New Roman" w:hAnsi="Times New Roman"/>
                <w:sz w:val="24"/>
                <w:szCs w:val="24"/>
                <w:lang w:eastAsia="en-US"/>
              </w:rPr>
            </w:pPr>
            <w:r w:rsidRPr="00BD5513">
              <w:rPr>
                <w:rFonts w:ascii="Times New Roman" w:hAnsi="Times New Roman"/>
                <w:color w:val="000000"/>
                <w:sz w:val="24"/>
                <w:szCs w:val="24"/>
                <w:lang w:eastAsia="en-US"/>
              </w:rPr>
              <w:t xml:space="preserve">Процеживание через отрез </w:t>
            </w:r>
            <w:proofErr w:type="gramStart"/>
            <w:r w:rsidRPr="00BD5513">
              <w:rPr>
                <w:rFonts w:ascii="Times New Roman" w:hAnsi="Times New Roman"/>
                <w:color w:val="000000"/>
                <w:sz w:val="24"/>
                <w:szCs w:val="24"/>
                <w:lang w:eastAsia="en-US"/>
              </w:rPr>
              <w:t>х/б</w:t>
            </w:r>
            <w:proofErr w:type="gramEnd"/>
            <w:r w:rsidRPr="00BD5513">
              <w:rPr>
                <w:rFonts w:ascii="Times New Roman" w:hAnsi="Times New Roman"/>
                <w:color w:val="000000"/>
                <w:sz w:val="24"/>
                <w:szCs w:val="24"/>
                <w:lang w:eastAsia="en-US"/>
              </w:rPr>
              <w:t xml:space="preserve"> ткани. </w:t>
            </w:r>
            <w:r w:rsidRPr="00BD5513">
              <w:rPr>
                <w:rFonts w:ascii="Times New Roman" w:hAnsi="Times New Roman"/>
                <w:sz w:val="24"/>
                <w:szCs w:val="24"/>
                <w:lang w:eastAsia="en-US"/>
              </w:rPr>
              <w:t xml:space="preserve"> </w:t>
            </w:r>
          </w:p>
        </w:tc>
        <w:tc>
          <w:tcPr>
            <w:tcW w:w="6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tabs>
                <w:tab w:val="left" w:pos="6796"/>
              </w:tabs>
              <w:spacing w:after="0" w:line="360" w:lineRule="auto"/>
              <w:ind w:left="-142" w:firstLine="426"/>
              <w:jc w:val="both"/>
              <w:rPr>
                <w:rFonts w:ascii="Times New Roman" w:hAnsi="Times New Roman"/>
                <w:sz w:val="24"/>
                <w:szCs w:val="24"/>
                <w:lang w:eastAsia="en-US"/>
              </w:rPr>
            </w:pPr>
            <w:r w:rsidRPr="00BD5513">
              <w:rPr>
                <w:rFonts w:ascii="Times New Roman" w:hAnsi="Times New Roman"/>
                <w:noProof/>
                <w:sz w:val="24"/>
                <w:szCs w:val="24"/>
              </w:rPr>
              <w:drawing>
                <wp:inline distT="0" distB="0" distL="0" distR="0" wp14:anchorId="76D67BCB" wp14:editId="1D5815A2">
                  <wp:extent cx="2428875" cy="1819275"/>
                  <wp:effectExtent l="0" t="0" r="9525" b="9525"/>
                  <wp:docPr id="15" name="Рисунок 15" descr="Описание: IMG_20190206_16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G_20190206_1624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tc>
      </w:tr>
    </w:tbl>
    <w:p w:rsidR="00BD5513" w:rsidRDefault="00BD5513" w:rsidP="00BD5513">
      <w:pPr>
        <w:spacing w:after="0" w:line="360" w:lineRule="auto"/>
        <w:ind w:firstLine="284"/>
        <w:jc w:val="both"/>
        <w:rPr>
          <w:rFonts w:ascii="Times New Roman" w:hAnsi="Times New Roman"/>
          <w:b/>
          <w:sz w:val="24"/>
          <w:szCs w:val="24"/>
        </w:rPr>
      </w:pPr>
    </w:p>
    <w:p w:rsidR="00ED0F8E" w:rsidRPr="00BD5513" w:rsidRDefault="00ED0F8E" w:rsidP="00BD5513">
      <w:pPr>
        <w:spacing w:after="0" w:line="360" w:lineRule="auto"/>
        <w:ind w:firstLine="284"/>
        <w:jc w:val="right"/>
        <w:rPr>
          <w:rFonts w:ascii="Times New Roman" w:hAnsi="Times New Roman"/>
          <w:b/>
          <w:sz w:val="24"/>
          <w:szCs w:val="24"/>
        </w:rPr>
      </w:pPr>
      <w:r w:rsidRPr="00BD5513">
        <w:rPr>
          <w:rFonts w:ascii="Times New Roman" w:hAnsi="Times New Roman"/>
          <w:b/>
          <w:sz w:val="24"/>
          <w:szCs w:val="24"/>
        </w:rPr>
        <w:lastRenderedPageBreak/>
        <w:t>Приложение 3.</w:t>
      </w:r>
    </w:p>
    <w:p w:rsidR="00ED0F8E" w:rsidRPr="00BD5513" w:rsidRDefault="00ED0F8E" w:rsidP="00BD5513">
      <w:pPr>
        <w:pStyle w:val="aa"/>
        <w:shd w:val="clear" w:color="auto" w:fill="FFFFFF"/>
        <w:spacing w:before="0" w:beforeAutospacing="0" w:after="0" w:afterAutospacing="0" w:line="360" w:lineRule="auto"/>
        <w:ind w:left="-142" w:firstLine="426"/>
        <w:jc w:val="both"/>
        <w:rPr>
          <w:color w:val="000000"/>
        </w:rPr>
      </w:pPr>
      <w:r w:rsidRPr="00BD5513">
        <w:rPr>
          <w:color w:val="000000"/>
        </w:rPr>
        <w:t>Таблица 1. Оценка показателей образцов.</w:t>
      </w:r>
    </w:p>
    <w:tbl>
      <w:tblPr>
        <w:tblStyle w:val="ad"/>
        <w:tblW w:w="0" w:type="auto"/>
        <w:tblLook w:val="04A0" w:firstRow="1" w:lastRow="0" w:firstColumn="1" w:lastColumn="0" w:noHBand="0" w:noVBand="1"/>
      </w:tblPr>
      <w:tblGrid>
        <w:gridCol w:w="1357"/>
        <w:gridCol w:w="2178"/>
        <w:gridCol w:w="1940"/>
        <w:gridCol w:w="2133"/>
        <w:gridCol w:w="1963"/>
      </w:tblGrid>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Образец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r w:rsidRPr="00BD5513">
              <w:rPr>
                <w:color w:val="000000"/>
                <w:lang w:eastAsia="en-US"/>
              </w:rPr>
              <w:t>Чабрец аптечный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r w:rsidRPr="00BD5513">
              <w:rPr>
                <w:color w:val="000000"/>
                <w:lang w:eastAsia="en-US"/>
              </w:rPr>
              <w:t>Чабрец собранный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r w:rsidRPr="00BD5513">
              <w:rPr>
                <w:color w:val="000000"/>
                <w:lang w:eastAsia="en-US"/>
              </w:rPr>
              <w:t>Шалфей аптечный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r w:rsidRPr="00BD5513">
              <w:rPr>
                <w:color w:val="000000"/>
                <w:lang w:eastAsia="en-US"/>
              </w:rPr>
              <w:t>Шалфей собранный</w:t>
            </w:r>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Цвет раствора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proofErr w:type="gramStart"/>
            <w:r w:rsidRPr="00BD5513">
              <w:rPr>
                <w:color w:val="000000"/>
                <w:lang w:eastAsia="en-US"/>
              </w:rPr>
              <w:t>Темный, коричневый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r w:rsidRPr="00BD5513">
              <w:rPr>
                <w:color w:val="000000"/>
                <w:lang w:eastAsia="en-US"/>
              </w:rPr>
              <w:t>Светлый, зеленый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proofErr w:type="gramStart"/>
            <w:r w:rsidRPr="00BD5513">
              <w:rPr>
                <w:color w:val="000000"/>
                <w:lang w:eastAsia="en-US"/>
              </w:rPr>
              <w:t>Темный, коричневый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proofErr w:type="gramStart"/>
            <w:r w:rsidRPr="00BD5513">
              <w:rPr>
                <w:color w:val="000000"/>
                <w:lang w:eastAsia="en-US"/>
              </w:rPr>
              <w:t>Темный, коричнево-зеленый</w:t>
            </w:r>
            <w:proofErr w:type="gramEnd"/>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Цвет «фильтра»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proofErr w:type="gramStart"/>
            <w:r w:rsidRPr="00BD5513">
              <w:rPr>
                <w:color w:val="000000"/>
                <w:lang w:eastAsia="en-US"/>
              </w:rPr>
              <w:t>Светло-зеленый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proofErr w:type="gramStart"/>
            <w:r w:rsidRPr="00BD5513">
              <w:rPr>
                <w:color w:val="000000"/>
                <w:lang w:eastAsia="en-US"/>
              </w:rPr>
              <w:t>Желто-зеленый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proofErr w:type="gramStart"/>
            <w:r w:rsidRPr="00BD5513">
              <w:rPr>
                <w:color w:val="000000"/>
                <w:lang w:eastAsia="en-US"/>
              </w:rPr>
              <w:t>Светло-зеленый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proofErr w:type="gramStart"/>
            <w:r w:rsidRPr="00BD5513">
              <w:rPr>
                <w:color w:val="000000"/>
                <w:lang w:eastAsia="en-US"/>
              </w:rPr>
              <w:t>Насыщенный желто-зеленый</w:t>
            </w:r>
            <w:proofErr w:type="gramEnd"/>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Запах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proofErr w:type="gramStart"/>
            <w:r w:rsidRPr="00BD5513">
              <w:rPr>
                <w:color w:val="000000"/>
                <w:lang w:eastAsia="en-US"/>
              </w:rPr>
              <w:t>Резкий, травянистый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proofErr w:type="gramStart"/>
            <w:r w:rsidRPr="00BD5513">
              <w:rPr>
                <w:color w:val="000000"/>
                <w:lang w:eastAsia="en-US"/>
              </w:rPr>
              <w:t>Яркий, пряный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proofErr w:type="gramStart"/>
            <w:r w:rsidRPr="00BD5513">
              <w:rPr>
                <w:color w:val="000000"/>
                <w:lang w:eastAsia="en-US"/>
              </w:rPr>
              <w:t>Пряный</w:t>
            </w:r>
            <w:proofErr w:type="gramEnd"/>
            <w:r w:rsidRPr="00BD5513">
              <w:rPr>
                <w:color w:val="000000"/>
                <w:lang w:eastAsia="en-US"/>
              </w:rPr>
              <w:t xml:space="preserve">, острый с оттенком </w:t>
            </w:r>
            <w:proofErr w:type="spellStart"/>
            <w:r w:rsidRPr="00BD5513">
              <w:rPr>
                <w:color w:val="000000"/>
                <w:lang w:eastAsia="en-US"/>
              </w:rPr>
              <w:t>камфоры</w:t>
            </w:r>
            <w:proofErr w:type="spellEnd"/>
            <w:r w:rsidRPr="00BD5513">
              <w:rPr>
                <w:color w:val="000000"/>
                <w:lang w:eastAsia="en-US"/>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proofErr w:type="gramStart"/>
            <w:r w:rsidRPr="00BD5513">
              <w:rPr>
                <w:color w:val="000000"/>
                <w:lang w:eastAsia="en-US"/>
              </w:rPr>
              <w:t>Пряный</w:t>
            </w:r>
            <w:proofErr w:type="gramEnd"/>
            <w:r w:rsidRPr="00BD5513">
              <w:rPr>
                <w:color w:val="000000"/>
                <w:lang w:eastAsia="en-US"/>
              </w:rPr>
              <w:t xml:space="preserve">, с оттенком </w:t>
            </w:r>
            <w:proofErr w:type="spellStart"/>
            <w:r w:rsidRPr="00BD5513">
              <w:rPr>
                <w:color w:val="000000"/>
                <w:lang w:eastAsia="en-US"/>
              </w:rPr>
              <w:t>камфоры</w:t>
            </w:r>
            <w:proofErr w:type="spellEnd"/>
            <w:r w:rsidRPr="00BD5513">
              <w:rPr>
                <w:color w:val="000000"/>
                <w:lang w:eastAsia="en-US"/>
              </w:rPr>
              <w:t>.</w:t>
            </w:r>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Вкус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r w:rsidRPr="00BD5513">
              <w:rPr>
                <w:color w:val="000000"/>
                <w:lang w:eastAsia="en-US"/>
              </w:rPr>
              <w:t>Горький, пряный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proofErr w:type="gramStart"/>
            <w:r w:rsidRPr="00BD5513">
              <w:rPr>
                <w:color w:val="000000"/>
                <w:lang w:eastAsia="en-US"/>
              </w:rPr>
              <w:t>Горьковато-пряный</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r w:rsidRPr="00BD5513">
              <w:rPr>
                <w:color w:val="000000"/>
                <w:lang w:eastAsia="en-US"/>
              </w:rPr>
              <w:t>Горький, пряный, слегка вяжущий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proofErr w:type="gramStart"/>
            <w:r w:rsidRPr="00BD5513">
              <w:rPr>
                <w:color w:val="000000"/>
                <w:lang w:eastAsia="en-US"/>
              </w:rPr>
              <w:t>Горьковато-пряный, вяжущий</w:t>
            </w:r>
            <w:proofErr w:type="gramEnd"/>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Эфирные масла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r w:rsidRPr="00BD5513">
              <w:rPr>
                <w:color w:val="000000"/>
                <w:lang w:eastAsia="en-US"/>
              </w:rPr>
              <w:t>Есть в незначительном количестве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r w:rsidRPr="00BD5513">
              <w:rPr>
                <w:color w:val="000000"/>
                <w:lang w:eastAsia="en-US"/>
              </w:rPr>
              <w:t>Есть</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r w:rsidRPr="00BD5513">
              <w:rPr>
                <w:color w:val="000000"/>
                <w:lang w:eastAsia="en-US"/>
              </w:rPr>
              <w:t>Есть в незначительном количестве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r w:rsidRPr="00BD5513">
              <w:rPr>
                <w:color w:val="000000"/>
                <w:lang w:eastAsia="en-US"/>
              </w:rPr>
              <w:t>Есть</w:t>
            </w:r>
          </w:p>
        </w:tc>
      </w:tr>
      <w:tr w:rsidR="00ED0F8E" w:rsidRPr="00BD5513" w:rsidTr="00ED0F8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jc w:val="both"/>
              <w:rPr>
                <w:color w:val="000000"/>
                <w:lang w:eastAsia="en-US"/>
              </w:rPr>
            </w:pPr>
            <w:r w:rsidRPr="00BD5513">
              <w:rPr>
                <w:color w:val="000000"/>
                <w:lang w:eastAsia="en-US"/>
              </w:rPr>
              <w:t>Чистота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45" w:firstLine="8"/>
              <w:jc w:val="both"/>
              <w:rPr>
                <w:color w:val="000000"/>
                <w:lang w:eastAsia="en-US"/>
              </w:rPr>
            </w:pPr>
            <w:proofErr w:type="gramStart"/>
            <w:r w:rsidRPr="00BD5513">
              <w:rPr>
                <w:color w:val="000000"/>
                <w:lang w:eastAsia="en-US"/>
              </w:rPr>
              <w:t>Мутноватый</w:t>
            </w:r>
            <w:proofErr w:type="gramEnd"/>
            <w:r w:rsidRPr="00BD5513">
              <w:rPr>
                <w:color w:val="000000"/>
                <w:lang w:eastAsia="en-US"/>
              </w:rPr>
              <w:t>, с мелкими частицами сырья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16" w:firstLine="39"/>
              <w:jc w:val="both"/>
              <w:rPr>
                <w:color w:val="000000"/>
                <w:lang w:eastAsia="en-US"/>
              </w:rPr>
            </w:pPr>
            <w:proofErr w:type="gramStart"/>
            <w:r w:rsidRPr="00BD5513">
              <w:rPr>
                <w:color w:val="000000"/>
                <w:lang w:eastAsia="en-US"/>
              </w:rPr>
              <w:t>Прозрачный</w:t>
            </w:r>
            <w:proofErr w:type="gramEnd"/>
            <w:r w:rsidRPr="00BD5513">
              <w:rPr>
                <w:color w:val="000000"/>
                <w:lang w:eastAsia="en-US"/>
              </w:rPr>
              <w:t>, с малым количеством частиц сырья.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firstLine="2"/>
              <w:jc w:val="both"/>
              <w:rPr>
                <w:color w:val="000000"/>
                <w:lang w:eastAsia="en-US"/>
              </w:rPr>
            </w:pPr>
            <w:proofErr w:type="gramStart"/>
            <w:r w:rsidRPr="00BD5513">
              <w:rPr>
                <w:color w:val="000000"/>
                <w:lang w:eastAsia="en-US"/>
              </w:rPr>
              <w:t>Мутноватый</w:t>
            </w:r>
            <w:proofErr w:type="gramEnd"/>
            <w:r w:rsidRPr="00BD5513">
              <w:rPr>
                <w:color w:val="000000"/>
                <w:lang w:eastAsia="en-US"/>
              </w:rPr>
              <w:t>, с мелкими частицами сырья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0F8E" w:rsidRPr="00BD5513" w:rsidRDefault="00ED0F8E" w:rsidP="00BD5513">
            <w:pPr>
              <w:pStyle w:val="aa"/>
              <w:spacing w:before="0" w:beforeAutospacing="0" w:after="0" w:afterAutospacing="0" w:line="360" w:lineRule="auto"/>
              <w:ind w:left="-7" w:firstLine="7"/>
              <w:jc w:val="both"/>
              <w:rPr>
                <w:color w:val="000000"/>
                <w:lang w:eastAsia="en-US"/>
              </w:rPr>
            </w:pPr>
            <w:proofErr w:type="gramStart"/>
            <w:r w:rsidRPr="00BD5513">
              <w:rPr>
                <w:color w:val="000000"/>
                <w:lang w:eastAsia="en-US"/>
              </w:rPr>
              <w:t>Прозрачный</w:t>
            </w:r>
            <w:proofErr w:type="gramEnd"/>
            <w:r w:rsidRPr="00BD5513">
              <w:rPr>
                <w:color w:val="000000"/>
                <w:lang w:eastAsia="en-US"/>
              </w:rPr>
              <w:t>, с малым количеством частиц сырья.</w:t>
            </w:r>
          </w:p>
        </w:tc>
      </w:tr>
    </w:tbl>
    <w:p w:rsidR="00ED0F8E" w:rsidRPr="00BD5513" w:rsidRDefault="00ED0F8E" w:rsidP="00BD5513">
      <w:pPr>
        <w:pStyle w:val="aa"/>
        <w:shd w:val="clear" w:color="auto" w:fill="FFFFFF"/>
        <w:spacing w:before="0" w:beforeAutospacing="0" w:after="0" w:afterAutospacing="0" w:line="360" w:lineRule="auto"/>
        <w:jc w:val="both"/>
        <w:rPr>
          <w:color w:val="000000"/>
        </w:rPr>
      </w:pPr>
    </w:p>
    <w:p w:rsidR="00ED0F8E" w:rsidRPr="00BD5513" w:rsidRDefault="00ED0F8E" w:rsidP="00BD5513">
      <w:pPr>
        <w:spacing w:after="0" w:line="360" w:lineRule="auto"/>
        <w:ind w:left="-142" w:firstLine="426"/>
        <w:rPr>
          <w:sz w:val="24"/>
          <w:szCs w:val="24"/>
        </w:rPr>
      </w:pPr>
    </w:p>
    <w:p w:rsidR="00ED0F8E" w:rsidRPr="00BD5513" w:rsidRDefault="00ED0F8E" w:rsidP="00BD5513">
      <w:pPr>
        <w:spacing w:after="0" w:line="360" w:lineRule="auto"/>
        <w:ind w:left="-142" w:firstLine="426"/>
        <w:rPr>
          <w:sz w:val="24"/>
          <w:szCs w:val="24"/>
        </w:rPr>
      </w:pPr>
    </w:p>
    <w:p w:rsidR="00ED0F8E" w:rsidRPr="00BD5513" w:rsidRDefault="00ED0F8E" w:rsidP="00BD5513">
      <w:pPr>
        <w:spacing w:after="0" w:line="360" w:lineRule="auto"/>
        <w:ind w:left="-142" w:firstLine="426"/>
        <w:rPr>
          <w:sz w:val="24"/>
          <w:szCs w:val="24"/>
        </w:rPr>
      </w:pPr>
    </w:p>
    <w:p w:rsidR="00ED0F8E" w:rsidRPr="00BD5513" w:rsidRDefault="00ED0F8E" w:rsidP="00BD5513">
      <w:pPr>
        <w:spacing w:after="0" w:line="360" w:lineRule="auto"/>
        <w:ind w:left="-142" w:firstLine="426"/>
        <w:rPr>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BD5513" w:rsidRDefault="00BD5513" w:rsidP="00BD5513">
      <w:pPr>
        <w:spacing w:after="0" w:line="360" w:lineRule="auto"/>
        <w:ind w:left="-142" w:firstLine="426"/>
        <w:rPr>
          <w:rFonts w:ascii="Times New Roman" w:hAnsi="Times New Roman"/>
          <w:b/>
          <w:sz w:val="24"/>
          <w:szCs w:val="24"/>
        </w:rPr>
      </w:pPr>
    </w:p>
    <w:p w:rsidR="00ED0F8E" w:rsidRPr="00BD5513" w:rsidRDefault="00ED0F8E" w:rsidP="00BD5513">
      <w:pPr>
        <w:spacing w:after="0" w:line="360" w:lineRule="auto"/>
        <w:ind w:left="-142" w:firstLine="426"/>
        <w:jc w:val="right"/>
        <w:rPr>
          <w:rFonts w:ascii="Times New Roman" w:hAnsi="Times New Roman"/>
          <w:b/>
          <w:sz w:val="24"/>
          <w:szCs w:val="24"/>
        </w:rPr>
      </w:pPr>
      <w:r w:rsidRPr="00BD5513">
        <w:rPr>
          <w:rFonts w:ascii="Times New Roman" w:hAnsi="Times New Roman"/>
          <w:b/>
          <w:sz w:val="24"/>
          <w:szCs w:val="24"/>
        </w:rPr>
        <w:lastRenderedPageBreak/>
        <w:t xml:space="preserve">Приложение 4. </w:t>
      </w:r>
    </w:p>
    <w:p w:rsidR="00ED0F8E" w:rsidRPr="00BD5513" w:rsidRDefault="00ED0F8E" w:rsidP="00BD5513">
      <w:pPr>
        <w:spacing w:after="0" w:line="360" w:lineRule="auto"/>
        <w:ind w:left="-142"/>
        <w:rPr>
          <w:noProof/>
          <w:sz w:val="24"/>
          <w:szCs w:val="24"/>
        </w:rPr>
      </w:pPr>
      <w:r w:rsidRPr="00BD5513">
        <w:rPr>
          <w:noProof/>
          <w:sz w:val="24"/>
          <w:szCs w:val="24"/>
        </w:rPr>
        <w:drawing>
          <wp:inline distT="0" distB="0" distL="0" distR="0" wp14:anchorId="57429721" wp14:editId="30ACBE6E">
            <wp:extent cx="3057525" cy="2628900"/>
            <wp:effectExtent l="19050" t="19050" r="2857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8" cstate="print">
                      <a:extLst>
                        <a:ext uri="{28A0092B-C50C-407E-A947-70E740481C1C}">
                          <a14:useLocalDpi xmlns:a14="http://schemas.microsoft.com/office/drawing/2010/main" val="0"/>
                        </a:ext>
                      </a:extLst>
                    </a:blip>
                    <a:srcRect l="14680" r="23907" b="6052"/>
                    <a:stretch>
                      <a:fillRect/>
                    </a:stretch>
                  </pic:blipFill>
                  <pic:spPr bwMode="auto">
                    <a:xfrm>
                      <a:off x="0" y="0"/>
                      <a:ext cx="3057525" cy="2628900"/>
                    </a:xfrm>
                    <a:prstGeom prst="rect">
                      <a:avLst/>
                    </a:prstGeom>
                    <a:noFill/>
                    <a:ln w="9525" cmpd="sng">
                      <a:solidFill>
                        <a:srgbClr val="000000"/>
                      </a:solidFill>
                      <a:miter lim="800000"/>
                      <a:headEnd/>
                      <a:tailEnd/>
                    </a:ln>
                    <a:effectLst/>
                  </pic:spPr>
                </pic:pic>
              </a:graphicData>
            </a:graphic>
          </wp:inline>
        </w:drawing>
      </w:r>
      <w:r w:rsidRPr="00BD5513">
        <w:rPr>
          <w:noProof/>
          <w:sz w:val="24"/>
          <w:szCs w:val="24"/>
        </w:rPr>
        <w:t xml:space="preserve"> </w:t>
      </w:r>
      <w:r w:rsidRPr="00BD5513">
        <w:rPr>
          <w:noProof/>
          <w:sz w:val="24"/>
          <w:szCs w:val="24"/>
        </w:rPr>
        <w:drawing>
          <wp:inline distT="0" distB="0" distL="0" distR="0" wp14:anchorId="6E125BF3" wp14:editId="515E58E3">
            <wp:extent cx="2781300" cy="264795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9" cstate="print">
                      <a:extLst>
                        <a:ext uri="{28A0092B-C50C-407E-A947-70E740481C1C}">
                          <a14:useLocalDpi xmlns:a14="http://schemas.microsoft.com/office/drawing/2010/main" val="0"/>
                        </a:ext>
                      </a:extLst>
                    </a:blip>
                    <a:srcRect l="12175" r="31607" b="5096"/>
                    <a:stretch>
                      <a:fillRect/>
                    </a:stretch>
                  </pic:blipFill>
                  <pic:spPr bwMode="auto">
                    <a:xfrm>
                      <a:off x="0" y="0"/>
                      <a:ext cx="2781300" cy="2647950"/>
                    </a:xfrm>
                    <a:prstGeom prst="rect">
                      <a:avLst/>
                    </a:prstGeom>
                    <a:noFill/>
                    <a:ln w="9525" cmpd="sng">
                      <a:solidFill>
                        <a:srgbClr val="000000"/>
                      </a:solidFill>
                      <a:miter lim="800000"/>
                      <a:headEnd/>
                      <a:tailEnd/>
                    </a:ln>
                    <a:effectLst/>
                  </pic:spPr>
                </pic:pic>
              </a:graphicData>
            </a:graphic>
          </wp:inline>
        </w:drawing>
      </w:r>
    </w:p>
    <w:p w:rsidR="00ED0F8E" w:rsidRPr="00BD5513" w:rsidRDefault="00ED0F8E" w:rsidP="00BD5513">
      <w:pPr>
        <w:spacing w:after="0" w:line="360" w:lineRule="auto"/>
        <w:ind w:left="-142" w:firstLine="426"/>
        <w:rPr>
          <w:rFonts w:ascii="Times New Roman" w:hAnsi="Times New Roman"/>
          <w:b/>
          <w:noProof/>
          <w:sz w:val="24"/>
          <w:szCs w:val="24"/>
        </w:rPr>
      </w:pPr>
    </w:p>
    <w:p w:rsidR="00ED0F8E" w:rsidRPr="00BD5513" w:rsidRDefault="00ED0F8E" w:rsidP="00BD5513">
      <w:pPr>
        <w:spacing w:after="0" w:line="360" w:lineRule="auto"/>
        <w:ind w:left="-142" w:firstLine="426"/>
        <w:rPr>
          <w:rFonts w:ascii="Times New Roman" w:hAnsi="Times New Roman"/>
          <w:b/>
          <w:sz w:val="24"/>
          <w:szCs w:val="24"/>
        </w:rPr>
      </w:pPr>
      <w:r w:rsidRPr="00BD5513">
        <w:rPr>
          <w:rFonts w:ascii="Times New Roman" w:hAnsi="Times New Roman"/>
          <w:b/>
          <w:noProof/>
          <w:sz w:val="24"/>
          <w:szCs w:val="24"/>
        </w:rPr>
        <w:t>Результаты опроса.</w:t>
      </w:r>
    </w:p>
    <w:p w:rsidR="00ED0F8E" w:rsidRPr="00BD5513" w:rsidRDefault="00ED0F8E" w:rsidP="00BD5513">
      <w:pPr>
        <w:keepNext/>
        <w:spacing w:line="360" w:lineRule="auto"/>
        <w:rPr>
          <w:sz w:val="24"/>
          <w:szCs w:val="24"/>
        </w:rPr>
      </w:pPr>
      <w:r w:rsidRPr="00BD5513">
        <w:rPr>
          <w:noProof/>
          <w:sz w:val="24"/>
          <w:szCs w:val="24"/>
        </w:rPr>
        <w:drawing>
          <wp:inline distT="0" distB="0" distL="0" distR="0" wp14:anchorId="2B84CD9D" wp14:editId="20D0CF03">
            <wp:extent cx="5495925" cy="466725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30669" w:rsidRPr="00BD5513" w:rsidRDefault="00ED0F8E" w:rsidP="00BD5513">
      <w:pPr>
        <w:pStyle w:val="af2"/>
        <w:spacing w:line="360" w:lineRule="auto"/>
        <w:rPr>
          <w:rFonts w:ascii="Times New Roman" w:hAnsi="Times New Roman"/>
          <w:color w:val="auto"/>
          <w:sz w:val="24"/>
          <w:szCs w:val="24"/>
        </w:rPr>
      </w:pPr>
      <w:r w:rsidRPr="00BD5513">
        <w:rPr>
          <w:rFonts w:ascii="Times New Roman" w:hAnsi="Times New Roman"/>
          <w:color w:val="auto"/>
          <w:sz w:val="24"/>
          <w:szCs w:val="24"/>
        </w:rPr>
        <w:t xml:space="preserve">Рисунок </w:t>
      </w:r>
      <w:r w:rsidRPr="00BD5513">
        <w:rPr>
          <w:rFonts w:ascii="Times New Roman" w:hAnsi="Times New Roman"/>
          <w:color w:val="auto"/>
          <w:sz w:val="24"/>
          <w:szCs w:val="24"/>
        </w:rPr>
        <w:fldChar w:fldCharType="begin"/>
      </w:r>
      <w:r w:rsidRPr="00BD5513">
        <w:rPr>
          <w:rFonts w:ascii="Times New Roman" w:hAnsi="Times New Roman"/>
          <w:color w:val="auto"/>
          <w:sz w:val="24"/>
          <w:szCs w:val="24"/>
        </w:rPr>
        <w:instrText xml:space="preserve"> SEQ Рисунок \* ARABIC </w:instrText>
      </w:r>
      <w:r w:rsidRPr="00BD5513">
        <w:rPr>
          <w:rFonts w:ascii="Times New Roman" w:hAnsi="Times New Roman"/>
          <w:color w:val="auto"/>
          <w:sz w:val="24"/>
          <w:szCs w:val="24"/>
        </w:rPr>
        <w:fldChar w:fldCharType="separate"/>
      </w:r>
      <w:r w:rsidR="00CC3697">
        <w:rPr>
          <w:rFonts w:ascii="Times New Roman" w:hAnsi="Times New Roman"/>
          <w:noProof/>
          <w:color w:val="auto"/>
          <w:sz w:val="24"/>
          <w:szCs w:val="24"/>
        </w:rPr>
        <w:t>1</w:t>
      </w:r>
      <w:r w:rsidRPr="00BD5513">
        <w:rPr>
          <w:rFonts w:ascii="Times New Roman" w:hAnsi="Times New Roman"/>
          <w:color w:val="auto"/>
          <w:sz w:val="24"/>
          <w:szCs w:val="24"/>
        </w:rPr>
        <w:fldChar w:fldCharType="end"/>
      </w:r>
      <w:r w:rsidRPr="00BD5513">
        <w:rPr>
          <w:rFonts w:ascii="Times New Roman" w:hAnsi="Times New Roman"/>
          <w:color w:val="auto"/>
          <w:sz w:val="24"/>
          <w:szCs w:val="24"/>
        </w:rPr>
        <w:t>. Считаете ли Вы, что лекарственные травы собранные (выращенные) самостоятельно более полезны, чем купленные в аптеке?</w:t>
      </w:r>
    </w:p>
    <w:sectPr w:rsidR="00130669" w:rsidRPr="00BD5513" w:rsidSect="00ED0F8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0E" w:rsidRDefault="00EB2A0E" w:rsidP="00ED0F8E">
      <w:pPr>
        <w:spacing w:after="0"/>
      </w:pPr>
      <w:r>
        <w:separator/>
      </w:r>
    </w:p>
  </w:endnote>
  <w:endnote w:type="continuationSeparator" w:id="0">
    <w:p w:rsidR="00EB2A0E" w:rsidRDefault="00EB2A0E" w:rsidP="00ED0F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074219"/>
      <w:docPartObj>
        <w:docPartGallery w:val="Page Numbers (Bottom of Page)"/>
        <w:docPartUnique/>
      </w:docPartObj>
    </w:sdtPr>
    <w:sdtEndPr/>
    <w:sdtContent>
      <w:p w:rsidR="00ED0F8E" w:rsidRDefault="00ED0F8E">
        <w:pPr>
          <w:pStyle w:val="af6"/>
          <w:jc w:val="right"/>
        </w:pPr>
        <w:r>
          <w:fldChar w:fldCharType="begin"/>
        </w:r>
        <w:r>
          <w:instrText>PAGE   \* MERGEFORMAT</w:instrText>
        </w:r>
        <w:r>
          <w:fldChar w:fldCharType="separate"/>
        </w:r>
        <w:r w:rsidR="003E15B3">
          <w:rPr>
            <w:noProof/>
          </w:rPr>
          <w:t>2</w:t>
        </w:r>
        <w:r>
          <w:fldChar w:fldCharType="end"/>
        </w:r>
      </w:p>
    </w:sdtContent>
  </w:sdt>
  <w:p w:rsidR="00ED0F8E" w:rsidRDefault="00ED0F8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0E" w:rsidRDefault="00EB2A0E" w:rsidP="00ED0F8E">
      <w:pPr>
        <w:spacing w:after="0"/>
      </w:pPr>
      <w:r>
        <w:separator/>
      </w:r>
    </w:p>
  </w:footnote>
  <w:footnote w:type="continuationSeparator" w:id="0">
    <w:p w:rsidR="00EB2A0E" w:rsidRDefault="00EB2A0E" w:rsidP="00ED0F8E">
      <w:pPr>
        <w:spacing w:after="0"/>
      </w:pPr>
      <w:r>
        <w:continuationSeparator/>
      </w:r>
    </w:p>
  </w:footnote>
  <w:footnote w:id="1">
    <w:p w:rsidR="00ED0F8E" w:rsidRPr="00BD5513" w:rsidRDefault="00ED0F8E" w:rsidP="00ED0F8E">
      <w:pPr>
        <w:pStyle w:val="af0"/>
        <w:rPr>
          <w:sz w:val="18"/>
        </w:rPr>
      </w:pPr>
      <w:r>
        <w:rPr>
          <w:rStyle w:val="af3"/>
        </w:rPr>
        <w:footnoteRef/>
      </w:r>
      <w:r>
        <w:t xml:space="preserve"> </w:t>
      </w:r>
      <w:r w:rsidRPr="00BD5513">
        <w:rPr>
          <w:rFonts w:ascii="Times New Roman" w:hAnsi="Times New Roman"/>
          <w:sz w:val="24"/>
          <w:szCs w:val="27"/>
          <w:shd w:val="clear" w:color="auto" w:fill="FFFFFF"/>
        </w:rPr>
        <w:t>Главный орган сертификационных технологий.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75163"/>
    <w:multiLevelType w:val="hybridMultilevel"/>
    <w:tmpl w:val="7B84F3EC"/>
    <w:lvl w:ilvl="0" w:tplc="09F2FCD0">
      <w:start w:val="1"/>
      <w:numFmt w:val="decimal"/>
      <w:lvlText w:val="%1."/>
      <w:lvlJc w:val="left"/>
      <w:pPr>
        <w:ind w:left="432" w:hanging="360"/>
      </w:pPr>
    </w:lvl>
    <w:lvl w:ilvl="1" w:tplc="04190019">
      <w:start w:val="1"/>
      <w:numFmt w:val="lowerLetter"/>
      <w:lvlText w:val="%2."/>
      <w:lvlJc w:val="left"/>
      <w:pPr>
        <w:ind w:left="1152" w:hanging="360"/>
      </w:pPr>
    </w:lvl>
    <w:lvl w:ilvl="2" w:tplc="0419001B">
      <w:start w:val="1"/>
      <w:numFmt w:val="lowerRoman"/>
      <w:lvlText w:val="%3."/>
      <w:lvlJc w:val="right"/>
      <w:pPr>
        <w:ind w:left="1872" w:hanging="180"/>
      </w:pPr>
    </w:lvl>
    <w:lvl w:ilvl="3" w:tplc="0419000F">
      <w:start w:val="1"/>
      <w:numFmt w:val="decimal"/>
      <w:lvlText w:val="%4."/>
      <w:lvlJc w:val="left"/>
      <w:pPr>
        <w:ind w:left="2592" w:hanging="360"/>
      </w:pPr>
    </w:lvl>
    <w:lvl w:ilvl="4" w:tplc="04190019">
      <w:start w:val="1"/>
      <w:numFmt w:val="lowerLetter"/>
      <w:lvlText w:val="%5."/>
      <w:lvlJc w:val="left"/>
      <w:pPr>
        <w:ind w:left="3312" w:hanging="360"/>
      </w:pPr>
    </w:lvl>
    <w:lvl w:ilvl="5" w:tplc="0419001B">
      <w:start w:val="1"/>
      <w:numFmt w:val="lowerRoman"/>
      <w:lvlText w:val="%6."/>
      <w:lvlJc w:val="right"/>
      <w:pPr>
        <w:ind w:left="4032" w:hanging="180"/>
      </w:pPr>
    </w:lvl>
    <w:lvl w:ilvl="6" w:tplc="0419000F">
      <w:start w:val="1"/>
      <w:numFmt w:val="decimal"/>
      <w:lvlText w:val="%7."/>
      <w:lvlJc w:val="left"/>
      <w:pPr>
        <w:ind w:left="4752" w:hanging="360"/>
      </w:pPr>
    </w:lvl>
    <w:lvl w:ilvl="7" w:tplc="04190019">
      <w:start w:val="1"/>
      <w:numFmt w:val="lowerLetter"/>
      <w:lvlText w:val="%8."/>
      <w:lvlJc w:val="left"/>
      <w:pPr>
        <w:ind w:left="5472" w:hanging="360"/>
      </w:pPr>
    </w:lvl>
    <w:lvl w:ilvl="8" w:tplc="0419001B">
      <w:start w:val="1"/>
      <w:numFmt w:val="lowerRoman"/>
      <w:lvlText w:val="%9."/>
      <w:lvlJc w:val="right"/>
      <w:pPr>
        <w:ind w:left="6192" w:hanging="180"/>
      </w:pPr>
    </w:lvl>
  </w:abstractNum>
  <w:abstractNum w:abstractNumId="1">
    <w:nsid w:val="34C65DE0"/>
    <w:multiLevelType w:val="hybridMultilevel"/>
    <w:tmpl w:val="E96A197C"/>
    <w:lvl w:ilvl="0" w:tplc="F12CD016">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36AB7109"/>
    <w:multiLevelType w:val="hybridMultilevel"/>
    <w:tmpl w:val="6226A9B8"/>
    <w:lvl w:ilvl="0" w:tplc="639235F8">
      <w:start w:val="1"/>
      <w:numFmt w:val="decimal"/>
      <w:lvlText w:val="%1."/>
      <w:lvlJc w:val="left"/>
      <w:pPr>
        <w:ind w:left="644" w:hanging="360"/>
      </w:pPr>
      <w:rPr>
        <w:color w:val="00000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3E353AE6"/>
    <w:multiLevelType w:val="hybridMultilevel"/>
    <w:tmpl w:val="B84CDC64"/>
    <w:lvl w:ilvl="0" w:tplc="04190001">
      <w:start w:val="1"/>
      <w:numFmt w:val="bullet"/>
      <w:lvlText w:val=""/>
      <w:lvlJc w:val="left"/>
      <w:pPr>
        <w:ind w:left="1004" w:hanging="360"/>
      </w:pPr>
      <w:rPr>
        <w:rFonts w:ascii="Symbol" w:hAnsi="Symbol" w:hint="default"/>
        <w:color w:val="000000"/>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
    <w:nsid w:val="4AB831DA"/>
    <w:multiLevelType w:val="multilevel"/>
    <w:tmpl w:val="69BE0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AD641BD"/>
    <w:multiLevelType w:val="multilevel"/>
    <w:tmpl w:val="74B84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E457977"/>
    <w:multiLevelType w:val="hybridMultilevel"/>
    <w:tmpl w:val="1C56676C"/>
    <w:lvl w:ilvl="0" w:tplc="F12CD016">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5FE141D"/>
    <w:multiLevelType w:val="hybridMultilevel"/>
    <w:tmpl w:val="F3720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9F4759D"/>
    <w:multiLevelType w:val="multilevel"/>
    <w:tmpl w:val="CEEE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8AA6BB7"/>
    <w:multiLevelType w:val="hybridMultilevel"/>
    <w:tmpl w:val="690EAD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9FD3A8D"/>
    <w:multiLevelType w:val="multilevel"/>
    <w:tmpl w:val="EF9A9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B1829C0"/>
    <w:multiLevelType w:val="hybridMultilevel"/>
    <w:tmpl w:val="F86022E8"/>
    <w:lvl w:ilvl="0" w:tplc="13AE40D0">
      <w:start w:val="1"/>
      <w:numFmt w:val="decimal"/>
      <w:lvlText w:val="%1."/>
      <w:lvlJc w:val="left"/>
      <w:pPr>
        <w:ind w:left="720" w:hanging="360"/>
      </w:pPr>
      <w:rPr>
        <w:rFonts w:ascii="Tahoma" w:hAnsi="Tahoma" w:cs="Tahoma" w:hint="default"/>
        <w:color w:val="342000"/>
        <w:sz w:val="1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DBA0B65"/>
    <w:multiLevelType w:val="hybridMultilevel"/>
    <w:tmpl w:val="A95493CA"/>
    <w:lvl w:ilvl="0" w:tplc="F12CD016">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nsid w:val="7E2B1E3A"/>
    <w:multiLevelType w:val="hybridMultilevel"/>
    <w:tmpl w:val="E8BC12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abstractNumId w:val="10"/>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abstractNumId w:val="5"/>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
    <w:abstractNumId w:val="4"/>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start w:val="1"/>
        <w:numFmt w:val="decimal"/>
        <w:lvlText w:val=""/>
        <w:lvlJc w:val="left"/>
        <w:pPr>
          <w:ind w:left="0" w:firstLine="0"/>
        </w:pPr>
        <w:rPr>
          <w:rFonts w:ascii="Courier New" w:hAnsi="Courier New" w:cs="Times New Roman" w:hint="default"/>
          <w:sz w:val="20"/>
        </w:rPr>
      </w:lvl>
    </w:lvlOverride>
    <w:lvlOverride w:ilvl="2">
      <w:lvl w:ilvl="2">
        <w:start w:val="1"/>
        <w:numFmt w:val="decimal"/>
        <w:lvlText w:val=""/>
        <w:lvlJc w:val="left"/>
        <w:pPr>
          <w:ind w:left="0" w:firstLine="0"/>
        </w:pPr>
        <w:rPr>
          <w:rFonts w:ascii="Wingdings" w:hAnsi="Wingdings" w:hint="default"/>
          <w:sz w:val="20"/>
        </w:rPr>
      </w:lvl>
    </w:lvlOverride>
    <w:lvlOverride w:ilvl="3">
      <w:lvl w:ilvl="3">
        <w:start w:val="1"/>
        <w:numFmt w:val="decimal"/>
        <w:lvlText w:val=""/>
        <w:lvlJc w:val="left"/>
        <w:pPr>
          <w:ind w:left="0" w:firstLine="0"/>
        </w:pPr>
        <w:rPr>
          <w:rFonts w:ascii="Wingdings" w:hAnsi="Wingdings" w:hint="default"/>
          <w:sz w:val="20"/>
        </w:rPr>
      </w:lvl>
    </w:lvlOverride>
    <w:lvlOverride w:ilvl="4">
      <w:lvl w:ilvl="4">
        <w:start w:val="1"/>
        <w:numFmt w:val="decimal"/>
        <w:lvlText w:val=""/>
        <w:lvlJc w:val="left"/>
        <w:pPr>
          <w:ind w:left="0" w:firstLine="0"/>
        </w:pPr>
        <w:rPr>
          <w:rFonts w:ascii="Wingdings" w:hAnsi="Wingdings" w:hint="default"/>
          <w:sz w:val="20"/>
        </w:rPr>
      </w:lvl>
    </w:lvlOverride>
    <w:lvlOverride w:ilvl="5">
      <w:lvl w:ilvl="5">
        <w:start w:val="1"/>
        <w:numFmt w:val="decimal"/>
        <w:lvlText w:val=""/>
        <w:lvlJc w:val="left"/>
        <w:pPr>
          <w:ind w:left="0" w:firstLine="0"/>
        </w:pPr>
        <w:rPr>
          <w:rFonts w:ascii="Wingdings" w:hAnsi="Wingdings" w:hint="default"/>
          <w:sz w:val="20"/>
        </w:rPr>
      </w:lvl>
    </w:lvlOverride>
    <w:lvlOverride w:ilvl="6">
      <w:lvl w:ilvl="6">
        <w:start w:val="1"/>
        <w:numFmt w:val="decimal"/>
        <w:lvlText w:val=""/>
        <w:lvlJc w:val="left"/>
        <w:pPr>
          <w:ind w:left="0" w:firstLine="0"/>
        </w:pPr>
        <w:rPr>
          <w:rFonts w:ascii="Wingdings" w:hAnsi="Wingdings" w:hint="default"/>
          <w:sz w:val="20"/>
        </w:rPr>
      </w:lvl>
    </w:lvlOverride>
    <w:lvlOverride w:ilvl="7">
      <w:lvl w:ilvl="7">
        <w:start w:val="1"/>
        <w:numFmt w:val="decimal"/>
        <w:lvlText w:val=""/>
        <w:lvlJc w:val="left"/>
        <w:pPr>
          <w:ind w:left="0" w:firstLine="0"/>
        </w:pPr>
        <w:rPr>
          <w:rFonts w:ascii="Wingdings" w:hAnsi="Wingdings" w:hint="default"/>
          <w:sz w:val="20"/>
        </w:rPr>
      </w:lvl>
    </w:lvlOverride>
    <w:lvlOverride w:ilvl="8">
      <w:lvl w:ilvl="8">
        <w:start w:val="1"/>
        <w:numFmt w:val="decimal"/>
        <w:lvlText w:val=""/>
        <w:lvlJc w:val="left"/>
        <w:pPr>
          <w:ind w:left="0" w:firstLine="0"/>
        </w:pPr>
        <w:rPr>
          <w:rFonts w:ascii="Wingdings" w:hAnsi="Wingdings" w:hint="default"/>
          <w:sz w:val="20"/>
        </w:rPr>
      </w:lvl>
    </w:lvlOverride>
  </w:num>
  <w:num w:numId="11">
    <w:abstractNumId w:val="5"/>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start w:val="1"/>
        <w:numFmt w:val="decimal"/>
        <w:lvlText w:val=""/>
        <w:lvlJc w:val="left"/>
        <w:pPr>
          <w:ind w:left="0" w:firstLine="0"/>
        </w:pPr>
        <w:rPr>
          <w:rFonts w:ascii="Courier New" w:hAnsi="Courier New" w:cs="Times New Roman" w:hint="default"/>
          <w:sz w:val="20"/>
        </w:rPr>
      </w:lvl>
    </w:lvlOverride>
    <w:lvlOverride w:ilvl="2">
      <w:lvl w:ilvl="2">
        <w:start w:val="1"/>
        <w:numFmt w:val="decimal"/>
        <w:lvlText w:val=""/>
        <w:lvlJc w:val="left"/>
        <w:pPr>
          <w:ind w:left="0" w:firstLine="0"/>
        </w:pPr>
        <w:rPr>
          <w:rFonts w:ascii="Wingdings" w:hAnsi="Wingdings" w:hint="default"/>
          <w:sz w:val="20"/>
        </w:rPr>
      </w:lvl>
    </w:lvlOverride>
    <w:lvlOverride w:ilvl="3">
      <w:lvl w:ilvl="3">
        <w:start w:val="1"/>
        <w:numFmt w:val="decimal"/>
        <w:lvlText w:val=""/>
        <w:lvlJc w:val="left"/>
        <w:pPr>
          <w:ind w:left="0" w:firstLine="0"/>
        </w:pPr>
        <w:rPr>
          <w:rFonts w:ascii="Wingdings" w:hAnsi="Wingdings" w:hint="default"/>
          <w:sz w:val="20"/>
        </w:rPr>
      </w:lvl>
    </w:lvlOverride>
    <w:lvlOverride w:ilvl="4">
      <w:lvl w:ilvl="4">
        <w:start w:val="1"/>
        <w:numFmt w:val="decimal"/>
        <w:lvlText w:val=""/>
        <w:lvlJc w:val="left"/>
        <w:pPr>
          <w:ind w:left="0" w:firstLine="0"/>
        </w:pPr>
        <w:rPr>
          <w:rFonts w:ascii="Wingdings" w:hAnsi="Wingdings" w:hint="default"/>
          <w:sz w:val="20"/>
        </w:rPr>
      </w:lvl>
    </w:lvlOverride>
    <w:lvlOverride w:ilvl="5">
      <w:lvl w:ilvl="5">
        <w:start w:val="1"/>
        <w:numFmt w:val="decimal"/>
        <w:lvlText w:val=""/>
        <w:lvlJc w:val="left"/>
        <w:pPr>
          <w:ind w:left="0" w:firstLine="0"/>
        </w:pPr>
        <w:rPr>
          <w:rFonts w:ascii="Wingdings" w:hAnsi="Wingdings" w:hint="default"/>
          <w:sz w:val="20"/>
        </w:rPr>
      </w:lvl>
    </w:lvlOverride>
    <w:lvlOverride w:ilvl="6">
      <w:lvl w:ilvl="6">
        <w:start w:val="1"/>
        <w:numFmt w:val="decimal"/>
        <w:lvlText w:val=""/>
        <w:lvlJc w:val="left"/>
        <w:pPr>
          <w:ind w:left="0" w:firstLine="0"/>
        </w:pPr>
        <w:rPr>
          <w:rFonts w:ascii="Wingdings" w:hAnsi="Wingdings" w:hint="default"/>
          <w:sz w:val="20"/>
        </w:rPr>
      </w:lvl>
    </w:lvlOverride>
    <w:lvlOverride w:ilvl="7">
      <w:lvl w:ilvl="7">
        <w:start w:val="1"/>
        <w:numFmt w:val="decimal"/>
        <w:lvlText w:val=""/>
        <w:lvlJc w:val="left"/>
        <w:pPr>
          <w:ind w:left="0" w:firstLine="0"/>
        </w:pPr>
        <w:rPr>
          <w:rFonts w:ascii="Wingdings" w:hAnsi="Wingdings" w:hint="default"/>
          <w:sz w:val="20"/>
        </w:rPr>
      </w:lvl>
    </w:lvlOverride>
    <w:lvlOverride w:ilvl="8">
      <w:lvl w:ilvl="8">
        <w:start w:val="1"/>
        <w:numFmt w:val="decimal"/>
        <w:lvlText w:val=""/>
        <w:lvlJc w:val="left"/>
        <w:pPr>
          <w:ind w:left="0" w:firstLine="0"/>
        </w:pPr>
        <w:rPr>
          <w:rFonts w:ascii="Wingdings" w:hAnsi="Wingdings" w:hint="default"/>
          <w:sz w:val="20"/>
        </w:rPr>
      </w:lvl>
    </w:lvlOverride>
  </w:num>
  <w:num w:numId="12">
    <w:abstractNumId w:val="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37D"/>
    <w:rsid w:val="00071448"/>
    <w:rsid w:val="00130669"/>
    <w:rsid w:val="0028490E"/>
    <w:rsid w:val="0035606D"/>
    <w:rsid w:val="003730A9"/>
    <w:rsid w:val="003E15B3"/>
    <w:rsid w:val="00495BB6"/>
    <w:rsid w:val="007F4371"/>
    <w:rsid w:val="00843DF8"/>
    <w:rsid w:val="0086437D"/>
    <w:rsid w:val="008B5111"/>
    <w:rsid w:val="00996FF3"/>
    <w:rsid w:val="00BD5513"/>
    <w:rsid w:val="00C94B8F"/>
    <w:rsid w:val="00CC3697"/>
    <w:rsid w:val="00CE771A"/>
    <w:rsid w:val="00DC5A6E"/>
    <w:rsid w:val="00EB2A0E"/>
    <w:rsid w:val="00ED0F8E"/>
    <w:rsid w:val="00FA7D11"/>
    <w:rsid w:val="00FE0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F8E"/>
    <w:pPr>
      <w:suppressAutoHyphens/>
      <w:autoSpaceDN w:val="0"/>
      <w:spacing w:after="160" w:line="240" w:lineRule="auto"/>
    </w:pPr>
    <w:rPr>
      <w:rFonts w:ascii="Calibri" w:eastAsia="Times New Roman" w:hAnsi="Calibri" w:cs="Times New Roman"/>
      <w:lang w:eastAsia="ru-RU"/>
    </w:rPr>
  </w:style>
  <w:style w:type="paragraph" w:styleId="1">
    <w:name w:val="heading 1"/>
    <w:basedOn w:val="a"/>
    <w:next w:val="a"/>
    <w:link w:val="10"/>
    <w:uiPriority w:val="9"/>
    <w:qFormat/>
    <w:rsid w:val="008643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C94B8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бочий"/>
    <w:basedOn w:val="a"/>
    <w:link w:val="a4"/>
    <w:autoRedefine/>
    <w:qFormat/>
    <w:rsid w:val="008B5111"/>
    <w:pPr>
      <w:spacing w:after="0"/>
      <w:jc w:val="center"/>
    </w:pPr>
    <w:rPr>
      <w:rFonts w:ascii="Times New Roman" w:hAnsi="Times New Roman"/>
      <w:sz w:val="28"/>
      <w:szCs w:val="28"/>
    </w:rPr>
  </w:style>
  <w:style w:type="character" w:customStyle="1" w:styleId="a4">
    <w:name w:val="Рабочий Знак"/>
    <w:basedOn w:val="a0"/>
    <w:link w:val="a3"/>
    <w:rsid w:val="008B5111"/>
    <w:rPr>
      <w:rFonts w:ascii="Times New Roman" w:eastAsia="Times New Roman" w:hAnsi="Times New Roman" w:cs="Times New Roman"/>
      <w:sz w:val="28"/>
      <w:szCs w:val="28"/>
      <w:lang w:eastAsia="ru-RU"/>
    </w:rPr>
  </w:style>
  <w:style w:type="paragraph" w:customStyle="1" w:styleId="a5">
    <w:name w:val="заголовок"/>
    <w:basedOn w:val="7"/>
    <w:link w:val="a6"/>
    <w:autoRedefine/>
    <w:qFormat/>
    <w:rsid w:val="00C94B8F"/>
    <w:pPr>
      <w:jc w:val="center"/>
    </w:pPr>
    <w:rPr>
      <w:rFonts w:ascii="Times New Roman" w:eastAsia="Times New Roman" w:hAnsi="Times New Roman" w:cs="Times New Roman"/>
      <w:b/>
      <w:i w:val="0"/>
      <w:sz w:val="24"/>
      <w:szCs w:val="28"/>
    </w:rPr>
  </w:style>
  <w:style w:type="character" w:customStyle="1" w:styleId="a6">
    <w:name w:val="заголовок Знак"/>
    <w:basedOn w:val="70"/>
    <w:link w:val="a5"/>
    <w:rsid w:val="00C94B8F"/>
    <w:rPr>
      <w:rFonts w:ascii="Times New Roman" w:eastAsia="Times New Roman" w:hAnsi="Times New Roman" w:cs="Times New Roman"/>
      <w:b/>
      <w:i w:val="0"/>
      <w:iCs/>
      <w:color w:val="404040" w:themeColor="text1" w:themeTint="BF"/>
      <w:sz w:val="24"/>
      <w:szCs w:val="28"/>
    </w:rPr>
  </w:style>
  <w:style w:type="character" w:customStyle="1" w:styleId="70">
    <w:name w:val="Заголовок 7 Знак"/>
    <w:basedOn w:val="a0"/>
    <w:link w:val="7"/>
    <w:uiPriority w:val="9"/>
    <w:semiHidden/>
    <w:rsid w:val="00C94B8F"/>
    <w:rPr>
      <w:rFonts w:asciiTheme="majorHAnsi" w:eastAsiaTheme="majorEastAsia" w:hAnsiTheme="majorHAnsi" w:cstheme="majorBidi"/>
      <w:i/>
      <w:iCs/>
      <w:color w:val="404040" w:themeColor="text1" w:themeTint="BF"/>
    </w:rPr>
  </w:style>
  <w:style w:type="paragraph" w:customStyle="1" w:styleId="a7">
    <w:name w:val="Таблица"/>
    <w:basedOn w:val="a"/>
    <w:next w:val="a3"/>
    <w:link w:val="a8"/>
    <w:autoRedefine/>
    <w:qFormat/>
    <w:rsid w:val="00843DF8"/>
    <w:pPr>
      <w:spacing w:after="0"/>
      <w:jc w:val="both"/>
    </w:pPr>
    <w:rPr>
      <w:rFonts w:ascii="Times New Roman" w:eastAsiaTheme="minorEastAsia" w:hAnsi="Times New Roman"/>
      <w:sz w:val="24"/>
      <w:szCs w:val="24"/>
      <w:shd w:val="clear" w:color="auto" w:fill="FFFFFF"/>
      <w:vertAlign w:val="superscript"/>
    </w:rPr>
  </w:style>
  <w:style w:type="character" w:customStyle="1" w:styleId="a8">
    <w:name w:val="Таблица Знак"/>
    <w:basedOn w:val="a0"/>
    <w:link w:val="a7"/>
    <w:rsid w:val="00843DF8"/>
    <w:rPr>
      <w:rFonts w:ascii="Times New Roman" w:eastAsiaTheme="minorEastAsia" w:hAnsi="Times New Roman" w:cs="Times New Roman"/>
      <w:sz w:val="24"/>
      <w:szCs w:val="24"/>
      <w:vertAlign w:val="superscript"/>
      <w:lang w:eastAsia="ru-RU"/>
    </w:rPr>
  </w:style>
  <w:style w:type="character" w:customStyle="1" w:styleId="10">
    <w:name w:val="Заголовок 1 Знак"/>
    <w:basedOn w:val="a0"/>
    <w:link w:val="1"/>
    <w:uiPriority w:val="9"/>
    <w:rsid w:val="0086437D"/>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86437D"/>
    <w:rPr>
      <w:color w:val="0000FF" w:themeColor="hyperlink"/>
      <w:u w:val="single"/>
    </w:rPr>
  </w:style>
  <w:style w:type="paragraph" w:styleId="aa">
    <w:name w:val="Normal (Web)"/>
    <w:basedOn w:val="a"/>
    <w:uiPriority w:val="99"/>
    <w:unhideWhenUsed/>
    <w:rsid w:val="0086437D"/>
    <w:pPr>
      <w:spacing w:before="100" w:beforeAutospacing="1" w:after="100" w:afterAutospacing="1"/>
    </w:pPr>
    <w:rPr>
      <w:rFonts w:ascii="Times New Roman" w:hAnsi="Times New Roman"/>
      <w:sz w:val="24"/>
      <w:szCs w:val="24"/>
    </w:rPr>
  </w:style>
  <w:style w:type="paragraph" w:styleId="11">
    <w:name w:val="toc 1"/>
    <w:basedOn w:val="a"/>
    <w:next w:val="a"/>
    <w:autoRedefine/>
    <w:uiPriority w:val="39"/>
    <w:semiHidden/>
    <w:unhideWhenUsed/>
    <w:rsid w:val="0086437D"/>
    <w:pPr>
      <w:spacing w:after="100"/>
    </w:pPr>
  </w:style>
  <w:style w:type="paragraph" w:styleId="ab">
    <w:name w:val="List Paragraph"/>
    <w:basedOn w:val="a"/>
    <w:uiPriority w:val="34"/>
    <w:qFormat/>
    <w:rsid w:val="0086437D"/>
    <w:pPr>
      <w:ind w:left="720"/>
      <w:contextualSpacing/>
    </w:pPr>
  </w:style>
  <w:style w:type="paragraph" w:styleId="ac">
    <w:name w:val="TOC Heading"/>
    <w:basedOn w:val="1"/>
    <w:next w:val="a"/>
    <w:uiPriority w:val="39"/>
    <w:semiHidden/>
    <w:unhideWhenUsed/>
    <w:qFormat/>
    <w:rsid w:val="0086437D"/>
    <w:pPr>
      <w:outlineLvl w:val="9"/>
    </w:pPr>
  </w:style>
  <w:style w:type="paragraph" w:customStyle="1" w:styleId="12">
    <w:name w:val="Обычный1"/>
    <w:uiPriority w:val="99"/>
    <w:rsid w:val="0086437D"/>
    <w:pPr>
      <w:suppressAutoHyphens/>
      <w:autoSpaceDN w:val="0"/>
      <w:spacing w:after="160" w:line="240" w:lineRule="auto"/>
    </w:pPr>
    <w:rPr>
      <w:rFonts w:ascii="Calibri" w:eastAsia="Times New Roman" w:hAnsi="Calibri" w:cs="Times New Roman"/>
      <w:lang w:eastAsia="ru-RU"/>
    </w:rPr>
  </w:style>
  <w:style w:type="character" w:customStyle="1" w:styleId="13">
    <w:name w:val="Основной шрифт абзаца1"/>
    <w:rsid w:val="0086437D"/>
  </w:style>
  <w:style w:type="table" w:styleId="ad">
    <w:name w:val="Table Grid"/>
    <w:basedOn w:val="a1"/>
    <w:uiPriority w:val="59"/>
    <w:rsid w:val="00864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86437D"/>
    <w:pPr>
      <w:spacing w:after="0"/>
    </w:pPr>
    <w:rPr>
      <w:rFonts w:ascii="Tahoma" w:hAnsi="Tahoma" w:cs="Tahoma"/>
      <w:sz w:val="16"/>
      <w:szCs w:val="16"/>
    </w:rPr>
  </w:style>
  <w:style w:type="character" w:customStyle="1" w:styleId="af">
    <w:name w:val="Текст выноски Знак"/>
    <w:basedOn w:val="a0"/>
    <w:link w:val="ae"/>
    <w:uiPriority w:val="99"/>
    <w:semiHidden/>
    <w:rsid w:val="0086437D"/>
    <w:rPr>
      <w:rFonts w:ascii="Tahoma" w:hAnsi="Tahoma" w:cs="Tahoma"/>
      <w:sz w:val="16"/>
      <w:szCs w:val="16"/>
    </w:rPr>
  </w:style>
  <w:style w:type="paragraph" w:styleId="af0">
    <w:name w:val="footnote text"/>
    <w:basedOn w:val="a"/>
    <w:link w:val="af1"/>
    <w:uiPriority w:val="99"/>
    <w:semiHidden/>
    <w:unhideWhenUsed/>
    <w:rsid w:val="00ED0F8E"/>
    <w:pPr>
      <w:spacing w:after="0"/>
    </w:pPr>
    <w:rPr>
      <w:sz w:val="20"/>
      <w:szCs w:val="20"/>
    </w:rPr>
  </w:style>
  <w:style w:type="character" w:customStyle="1" w:styleId="af1">
    <w:name w:val="Текст сноски Знак"/>
    <w:basedOn w:val="a0"/>
    <w:link w:val="af0"/>
    <w:uiPriority w:val="99"/>
    <w:semiHidden/>
    <w:rsid w:val="00ED0F8E"/>
    <w:rPr>
      <w:rFonts w:ascii="Calibri" w:eastAsia="Times New Roman" w:hAnsi="Calibri" w:cs="Times New Roman"/>
      <w:sz w:val="20"/>
      <w:szCs w:val="20"/>
      <w:lang w:eastAsia="ru-RU"/>
    </w:rPr>
  </w:style>
  <w:style w:type="paragraph" w:styleId="af2">
    <w:name w:val="caption"/>
    <w:basedOn w:val="a"/>
    <w:next w:val="a"/>
    <w:uiPriority w:val="35"/>
    <w:unhideWhenUsed/>
    <w:qFormat/>
    <w:rsid w:val="00ED0F8E"/>
    <w:pPr>
      <w:spacing w:after="200"/>
    </w:pPr>
    <w:rPr>
      <w:b/>
      <w:bCs/>
      <w:color w:val="4F81BD" w:themeColor="accent1"/>
      <w:sz w:val="18"/>
      <w:szCs w:val="18"/>
    </w:rPr>
  </w:style>
  <w:style w:type="character" w:styleId="af3">
    <w:name w:val="footnote reference"/>
    <w:basedOn w:val="a0"/>
    <w:uiPriority w:val="99"/>
    <w:semiHidden/>
    <w:unhideWhenUsed/>
    <w:rsid w:val="00ED0F8E"/>
    <w:rPr>
      <w:vertAlign w:val="superscript"/>
    </w:rPr>
  </w:style>
  <w:style w:type="paragraph" w:styleId="af4">
    <w:name w:val="header"/>
    <w:basedOn w:val="a"/>
    <w:link w:val="af5"/>
    <w:uiPriority w:val="99"/>
    <w:unhideWhenUsed/>
    <w:rsid w:val="00ED0F8E"/>
    <w:pPr>
      <w:tabs>
        <w:tab w:val="center" w:pos="4677"/>
        <w:tab w:val="right" w:pos="9355"/>
      </w:tabs>
      <w:spacing w:after="0"/>
    </w:pPr>
  </w:style>
  <w:style w:type="character" w:customStyle="1" w:styleId="af5">
    <w:name w:val="Верхний колонтитул Знак"/>
    <w:basedOn w:val="a0"/>
    <w:link w:val="af4"/>
    <w:uiPriority w:val="99"/>
    <w:rsid w:val="00ED0F8E"/>
    <w:rPr>
      <w:rFonts w:ascii="Calibri" w:eastAsia="Times New Roman" w:hAnsi="Calibri" w:cs="Times New Roman"/>
      <w:lang w:eastAsia="ru-RU"/>
    </w:rPr>
  </w:style>
  <w:style w:type="paragraph" w:styleId="af6">
    <w:name w:val="footer"/>
    <w:basedOn w:val="a"/>
    <w:link w:val="af7"/>
    <w:uiPriority w:val="99"/>
    <w:unhideWhenUsed/>
    <w:rsid w:val="00ED0F8E"/>
    <w:pPr>
      <w:tabs>
        <w:tab w:val="center" w:pos="4677"/>
        <w:tab w:val="right" w:pos="9355"/>
      </w:tabs>
      <w:spacing w:after="0"/>
    </w:pPr>
  </w:style>
  <w:style w:type="character" w:customStyle="1" w:styleId="af7">
    <w:name w:val="Нижний колонтитул Знак"/>
    <w:basedOn w:val="a0"/>
    <w:link w:val="af6"/>
    <w:uiPriority w:val="99"/>
    <w:rsid w:val="00ED0F8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F8E"/>
    <w:pPr>
      <w:suppressAutoHyphens/>
      <w:autoSpaceDN w:val="0"/>
      <w:spacing w:after="160" w:line="240" w:lineRule="auto"/>
    </w:pPr>
    <w:rPr>
      <w:rFonts w:ascii="Calibri" w:eastAsia="Times New Roman" w:hAnsi="Calibri" w:cs="Times New Roman"/>
      <w:lang w:eastAsia="ru-RU"/>
    </w:rPr>
  </w:style>
  <w:style w:type="paragraph" w:styleId="1">
    <w:name w:val="heading 1"/>
    <w:basedOn w:val="a"/>
    <w:next w:val="a"/>
    <w:link w:val="10"/>
    <w:uiPriority w:val="9"/>
    <w:qFormat/>
    <w:rsid w:val="008643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C94B8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бочий"/>
    <w:basedOn w:val="a"/>
    <w:link w:val="a4"/>
    <w:autoRedefine/>
    <w:qFormat/>
    <w:rsid w:val="008B5111"/>
    <w:pPr>
      <w:spacing w:after="0"/>
      <w:jc w:val="center"/>
    </w:pPr>
    <w:rPr>
      <w:rFonts w:ascii="Times New Roman" w:hAnsi="Times New Roman"/>
      <w:sz w:val="28"/>
      <w:szCs w:val="28"/>
    </w:rPr>
  </w:style>
  <w:style w:type="character" w:customStyle="1" w:styleId="a4">
    <w:name w:val="Рабочий Знак"/>
    <w:basedOn w:val="a0"/>
    <w:link w:val="a3"/>
    <w:rsid w:val="008B5111"/>
    <w:rPr>
      <w:rFonts w:ascii="Times New Roman" w:eastAsia="Times New Roman" w:hAnsi="Times New Roman" w:cs="Times New Roman"/>
      <w:sz w:val="28"/>
      <w:szCs w:val="28"/>
      <w:lang w:eastAsia="ru-RU"/>
    </w:rPr>
  </w:style>
  <w:style w:type="paragraph" w:customStyle="1" w:styleId="a5">
    <w:name w:val="заголовок"/>
    <w:basedOn w:val="7"/>
    <w:link w:val="a6"/>
    <w:autoRedefine/>
    <w:qFormat/>
    <w:rsid w:val="00C94B8F"/>
    <w:pPr>
      <w:jc w:val="center"/>
    </w:pPr>
    <w:rPr>
      <w:rFonts w:ascii="Times New Roman" w:eastAsia="Times New Roman" w:hAnsi="Times New Roman" w:cs="Times New Roman"/>
      <w:b/>
      <w:i w:val="0"/>
      <w:sz w:val="24"/>
      <w:szCs w:val="28"/>
    </w:rPr>
  </w:style>
  <w:style w:type="character" w:customStyle="1" w:styleId="a6">
    <w:name w:val="заголовок Знак"/>
    <w:basedOn w:val="70"/>
    <w:link w:val="a5"/>
    <w:rsid w:val="00C94B8F"/>
    <w:rPr>
      <w:rFonts w:ascii="Times New Roman" w:eastAsia="Times New Roman" w:hAnsi="Times New Roman" w:cs="Times New Roman"/>
      <w:b/>
      <w:i w:val="0"/>
      <w:iCs/>
      <w:color w:val="404040" w:themeColor="text1" w:themeTint="BF"/>
      <w:sz w:val="24"/>
      <w:szCs w:val="28"/>
    </w:rPr>
  </w:style>
  <w:style w:type="character" w:customStyle="1" w:styleId="70">
    <w:name w:val="Заголовок 7 Знак"/>
    <w:basedOn w:val="a0"/>
    <w:link w:val="7"/>
    <w:uiPriority w:val="9"/>
    <w:semiHidden/>
    <w:rsid w:val="00C94B8F"/>
    <w:rPr>
      <w:rFonts w:asciiTheme="majorHAnsi" w:eastAsiaTheme="majorEastAsia" w:hAnsiTheme="majorHAnsi" w:cstheme="majorBidi"/>
      <w:i/>
      <w:iCs/>
      <w:color w:val="404040" w:themeColor="text1" w:themeTint="BF"/>
    </w:rPr>
  </w:style>
  <w:style w:type="paragraph" w:customStyle="1" w:styleId="a7">
    <w:name w:val="Таблица"/>
    <w:basedOn w:val="a"/>
    <w:next w:val="a3"/>
    <w:link w:val="a8"/>
    <w:autoRedefine/>
    <w:qFormat/>
    <w:rsid w:val="00843DF8"/>
    <w:pPr>
      <w:spacing w:after="0"/>
      <w:jc w:val="both"/>
    </w:pPr>
    <w:rPr>
      <w:rFonts w:ascii="Times New Roman" w:eastAsiaTheme="minorEastAsia" w:hAnsi="Times New Roman"/>
      <w:sz w:val="24"/>
      <w:szCs w:val="24"/>
      <w:shd w:val="clear" w:color="auto" w:fill="FFFFFF"/>
      <w:vertAlign w:val="superscript"/>
    </w:rPr>
  </w:style>
  <w:style w:type="character" w:customStyle="1" w:styleId="a8">
    <w:name w:val="Таблица Знак"/>
    <w:basedOn w:val="a0"/>
    <w:link w:val="a7"/>
    <w:rsid w:val="00843DF8"/>
    <w:rPr>
      <w:rFonts w:ascii="Times New Roman" w:eastAsiaTheme="minorEastAsia" w:hAnsi="Times New Roman" w:cs="Times New Roman"/>
      <w:sz w:val="24"/>
      <w:szCs w:val="24"/>
      <w:vertAlign w:val="superscript"/>
      <w:lang w:eastAsia="ru-RU"/>
    </w:rPr>
  </w:style>
  <w:style w:type="character" w:customStyle="1" w:styleId="10">
    <w:name w:val="Заголовок 1 Знак"/>
    <w:basedOn w:val="a0"/>
    <w:link w:val="1"/>
    <w:uiPriority w:val="9"/>
    <w:rsid w:val="0086437D"/>
    <w:rPr>
      <w:rFonts w:asciiTheme="majorHAnsi" w:eastAsiaTheme="majorEastAsia" w:hAnsiTheme="majorHAnsi" w:cstheme="majorBidi"/>
      <w:b/>
      <w:bCs/>
      <w:color w:val="365F91" w:themeColor="accent1" w:themeShade="BF"/>
      <w:sz w:val="28"/>
      <w:szCs w:val="28"/>
    </w:rPr>
  </w:style>
  <w:style w:type="character" w:styleId="a9">
    <w:name w:val="Hyperlink"/>
    <w:basedOn w:val="a0"/>
    <w:uiPriority w:val="99"/>
    <w:semiHidden/>
    <w:unhideWhenUsed/>
    <w:rsid w:val="0086437D"/>
    <w:rPr>
      <w:color w:val="0000FF" w:themeColor="hyperlink"/>
      <w:u w:val="single"/>
    </w:rPr>
  </w:style>
  <w:style w:type="paragraph" w:styleId="aa">
    <w:name w:val="Normal (Web)"/>
    <w:basedOn w:val="a"/>
    <w:uiPriority w:val="99"/>
    <w:unhideWhenUsed/>
    <w:rsid w:val="0086437D"/>
    <w:pPr>
      <w:spacing w:before="100" w:beforeAutospacing="1" w:after="100" w:afterAutospacing="1"/>
    </w:pPr>
    <w:rPr>
      <w:rFonts w:ascii="Times New Roman" w:hAnsi="Times New Roman"/>
      <w:sz w:val="24"/>
      <w:szCs w:val="24"/>
    </w:rPr>
  </w:style>
  <w:style w:type="paragraph" w:styleId="11">
    <w:name w:val="toc 1"/>
    <w:basedOn w:val="a"/>
    <w:next w:val="a"/>
    <w:autoRedefine/>
    <w:uiPriority w:val="39"/>
    <w:semiHidden/>
    <w:unhideWhenUsed/>
    <w:rsid w:val="0086437D"/>
    <w:pPr>
      <w:spacing w:after="100"/>
    </w:pPr>
  </w:style>
  <w:style w:type="paragraph" w:styleId="ab">
    <w:name w:val="List Paragraph"/>
    <w:basedOn w:val="a"/>
    <w:uiPriority w:val="34"/>
    <w:qFormat/>
    <w:rsid w:val="0086437D"/>
    <w:pPr>
      <w:ind w:left="720"/>
      <w:contextualSpacing/>
    </w:pPr>
  </w:style>
  <w:style w:type="paragraph" w:styleId="ac">
    <w:name w:val="TOC Heading"/>
    <w:basedOn w:val="1"/>
    <w:next w:val="a"/>
    <w:uiPriority w:val="39"/>
    <w:semiHidden/>
    <w:unhideWhenUsed/>
    <w:qFormat/>
    <w:rsid w:val="0086437D"/>
    <w:pPr>
      <w:outlineLvl w:val="9"/>
    </w:pPr>
  </w:style>
  <w:style w:type="paragraph" w:customStyle="1" w:styleId="12">
    <w:name w:val="Обычный1"/>
    <w:uiPriority w:val="99"/>
    <w:rsid w:val="0086437D"/>
    <w:pPr>
      <w:suppressAutoHyphens/>
      <w:autoSpaceDN w:val="0"/>
      <w:spacing w:after="160" w:line="240" w:lineRule="auto"/>
    </w:pPr>
    <w:rPr>
      <w:rFonts w:ascii="Calibri" w:eastAsia="Times New Roman" w:hAnsi="Calibri" w:cs="Times New Roman"/>
      <w:lang w:eastAsia="ru-RU"/>
    </w:rPr>
  </w:style>
  <w:style w:type="character" w:customStyle="1" w:styleId="13">
    <w:name w:val="Основной шрифт абзаца1"/>
    <w:rsid w:val="0086437D"/>
  </w:style>
  <w:style w:type="table" w:styleId="ad">
    <w:name w:val="Table Grid"/>
    <w:basedOn w:val="a1"/>
    <w:uiPriority w:val="59"/>
    <w:rsid w:val="00864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86437D"/>
    <w:pPr>
      <w:spacing w:after="0"/>
    </w:pPr>
    <w:rPr>
      <w:rFonts w:ascii="Tahoma" w:hAnsi="Tahoma" w:cs="Tahoma"/>
      <w:sz w:val="16"/>
      <w:szCs w:val="16"/>
    </w:rPr>
  </w:style>
  <w:style w:type="character" w:customStyle="1" w:styleId="af">
    <w:name w:val="Текст выноски Знак"/>
    <w:basedOn w:val="a0"/>
    <w:link w:val="ae"/>
    <w:uiPriority w:val="99"/>
    <w:semiHidden/>
    <w:rsid w:val="0086437D"/>
    <w:rPr>
      <w:rFonts w:ascii="Tahoma" w:hAnsi="Tahoma" w:cs="Tahoma"/>
      <w:sz w:val="16"/>
      <w:szCs w:val="16"/>
    </w:rPr>
  </w:style>
  <w:style w:type="paragraph" w:styleId="af0">
    <w:name w:val="footnote text"/>
    <w:basedOn w:val="a"/>
    <w:link w:val="af1"/>
    <w:uiPriority w:val="99"/>
    <w:semiHidden/>
    <w:unhideWhenUsed/>
    <w:rsid w:val="00ED0F8E"/>
    <w:pPr>
      <w:spacing w:after="0"/>
    </w:pPr>
    <w:rPr>
      <w:sz w:val="20"/>
      <w:szCs w:val="20"/>
    </w:rPr>
  </w:style>
  <w:style w:type="character" w:customStyle="1" w:styleId="af1">
    <w:name w:val="Текст сноски Знак"/>
    <w:basedOn w:val="a0"/>
    <w:link w:val="af0"/>
    <w:uiPriority w:val="99"/>
    <w:semiHidden/>
    <w:rsid w:val="00ED0F8E"/>
    <w:rPr>
      <w:rFonts w:ascii="Calibri" w:eastAsia="Times New Roman" w:hAnsi="Calibri" w:cs="Times New Roman"/>
      <w:sz w:val="20"/>
      <w:szCs w:val="20"/>
      <w:lang w:eastAsia="ru-RU"/>
    </w:rPr>
  </w:style>
  <w:style w:type="paragraph" w:styleId="af2">
    <w:name w:val="caption"/>
    <w:basedOn w:val="a"/>
    <w:next w:val="a"/>
    <w:uiPriority w:val="35"/>
    <w:unhideWhenUsed/>
    <w:qFormat/>
    <w:rsid w:val="00ED0F8E"/>
    <w:pPr>
      <w:spacing w:after="200"/>
    </w:pPr>
    <w:rPr>
      <w:b/>
      <w:bCs/>
      <w:color w:val="4F81BD" w:themeColor="accent1"/>
      <w:sz w:val="18"/>
      <w:szCs w:val="18"/>
    </w:rPr>
  </w:style>
  <w:style w:type="character" w:styleId="af3">
    <w:name w:val="footnote reference"/>
    <w:basedOn w:val="a0"/>
    <w:uiPriority w:val="99"/>
    <w:semiHidden/>
    <w:unhideWhenUsed/>
    <w:rsid w:val="00ED0F8E"/>
    <w:rPr>
      <w:vertAlign w:val="superscript"/>
    </w:rPr>
  </w:style>
  <w:style w:type="paragraph" w:styleId="af4">
    <w:name w:val="header"/>
    <w:basedOn w:val="a"/>
    <w:link w:val="af5"/>
    <w:uiPriority w:val="99"/>
    <w:unhideWhenUsed/>
    <w:rsid w:val="00ED0F8E"/>
    <w:pPr>
      <w:tabs>
        <w:tab w:val="center" w:pos="4677"/>
        <w:tab w:val="right" w:pos="9355"/>
      </w:tabs>
      <w:spacing w:after="0"/>
    </w:pPr>
  </w:style>
  <w:style w:type="character" w:customStyle="1" w:styleId="af5">
    <w:name w:val="Верхний колонтитул Знак"/>
    <w:basedOn w:val="a0"/>
    <w:link w:val="af4"/>
    <w:uiPriority w:val="99"/>
    <w:rsid w:val="00ED0F8E"/>
    <w:rPr>
      <w:rFonts w:ascii="Calibri" w:eastAsia="Times New Roman" w:hAnsi="Calibri" w:cs="Times New Roman"/>
      <w:lang w:eastAsia="ru-RU"/>
    </w:rPr>
  </w:style>
  <w:style w:type="paragraph" w:styleId="af6">
    <w:name w:val="footer"/>
    <w:basedOn w:val="a"/>
    <w:link w:val="af7"/>
    <w:uiPriority w:val="99"/>
    <w:unhideWhenUsed/>
    <w:rsid w:val="00ED0F8E"/>
    <w:pPr>
      <w:tabs>
        <w:tab w:val="center" w:pos="4677"/>
        <w:tab w:val="right" w:pos="9355"/>
      </w:tabs>
      <w:spacing w:after="0"/>
    </w:pPr>
  </w:style>
  <w:style w:type="character" w:customStyle="1" w:styleId="af7">
    <w:name w:val="Нижний колонтитул Знак"/>
    <w:basedOn w:val="a0"/>
    <w:link w:val="af6"/>
    <w:uiPriority w:val="99"/>
    <w:rsid w:val="00ED0F8E"/>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02098">
      <w:bodyDiv w:val="1"/>
      <w:marLeft w:val="0"/>
      <w:marRight w:val="0"/>
      <w:marTop w:val="0"/>
      <w:marBottom w:val="0"/>
      <w:divBdr>
        <w:top w:val="none" w:sz="0" w:space="0" w:color="auto"/>
        <w:left w:val="none" w:sz="0" w:space="0" w:color="auto"/>
        <w:bottom w:val="none" w:sz="0" w:space="0" w:color="auto"/>
        <w:right w:val="none" w:sz="0" w:space="0" w:color="auto"/>
      </w:divBdr>
    </w:div>
    <w:div w:id="331568179">
      <w:bodyDiv w:val="1"/>
      <w:marLeft w:val="0"/>
      <w:marRight w:val="0"/>
      <w:marTop w:val="0"/>
      <w:marBottom w:val="0"/>
      <w:divBdr>
        <w:top w:val="none" w:sz="0" w:space="0" w:color="auto"/>
        <w:left w:val="none" w:sz="0" w:space="0" w:color="auto"/>
        <w:bottom w:val="none" w:sz="0" w:space="0" w:color="auto"/>
        <w:right w:val="none" w:sz="0" w:space="0" w:color="auto"/>
      </w:divBdr>
    </w:div>
    <w:div w:id="902449693">
      <w:bodyDiv w:val="1"/>
      <w:marLeft w:val="0"/>
      <w:marRight w:val="0"/>
      <w:marTop w:val="0"/>
      <w:marBottom w:val="0"/>
      <w:divBdr>
        <w:top w:val="none" w:sz="0" w:space="0" w:color="auto"/>
        <w:left w:val="none" w:sz="0" w:space="0" w:color="auto"/>
        <w:bottom w:val="none" w:sz="0" w:space="0" w:color="auto"/>
        <w:right w:val="none" w:sz="0" w:space="0" w:color="auto"/>
      </w:divBdr>
    </w:div>
    <w:div w:id="166331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1%82%D0%B5%D0%B1%D0%B5%D0%BB%D1%8C" TargetMode="External"/><Relationship Id="rId21" Type="http://schemas.openxmlformats.org/officeDocument/2006/relationships/hyperlink" Target="https://ru.wikipedia.org/wiki/%D0%9B%D0%B0%D1%82%D0%B8%D0%BD%D1%81%D0%BA%D0%B8%D0%B9_%D1%8F%D0%B7%D1%8B%D0%BA" TargetMode="External"/><Relationship Id="rId42" Type="http://schemas.openxmlformats.org/officeDocument/2006/relationships/hyperlink" Target="https://ru.wikipedia.org/wiki/%D0%91%D0%B8%D0%BE%D0%BB%D0%BE%D0%B3%D0%B8%D1%87%D0%B5%D1%81%D0%BA%D0%B8%D0%B9_%D0%B2%D0%B8%D0%B4" TargetMode="External"/><Relationship Id="rId47" Type="http://schemas.openxmlformats.org/officeDocument/2006/relationships/hyperlink" Target="https://ru.wikipedia.org/wiki/%D0%9B%D0%B8%D1%81%D1%82" TargetMode="External"/><Relationship Id="rId63" Type="http://schemas.openxmlformats.org/officeDocument/2006/relationships/hyperlink" Target="http://wikiredia.ru/wiki/%D0%A2%D0%B8%D0%BC%D0%BE%D0%BB" TargetMode="External"/><Relationship Id="rId68" Type="http://schemas.openxmlformats.org/officeDocument/2006/relationships/hyperlink" Target="http://wikiredia.ru/wiki/%D0%A7%D0%B5%D1%80%D0%B5%D1%88%D0%BE%D0%BA" TargetMode="External"/><Relationship Id="rId84" Type="http://schemas.openxmlformats.org/officeDocument/2006/relationships/hyperlink" Target="http://wikiredia.ru/wiki/%D0%A1%D0%B5%D0%B4%D0%B0%D0%BB%D0%B8%D1%89%D0%BD%D1%8B%D0%B9_%D0%BD%D0%B5%D1%80%D0%B2" TargetMode="External"/><Relationship Id="rId89" Type="http://schemas.openxmlformats.org/officeDocument/2006/relationships/hyperlink" Target="http://wikiredia.ru/wiki/%D0%A1%D1%83%D1%81%D1%82%D0%B0%D0%B2"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ru.wikipedia.org/wiki/%D0%A6%D0%B2%D0%B5%D1%82%D0%BE%D0%BA" TargetMode="External"/><Relationship Id="rId107" Type="http://schemas.openxmlformats.org/officeDocument/2006/relationships/image" Target="media/image14.jpeg"/><Relationship Id="rId11"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24" Type="http://schemas.openxmlformats.org/officeDocument/2006/relationships/hyperlink" Target="https://ru.wikipedia.org/wiki/%D0%9C%D0%BD%D0%BE%D0%B3%D0%BE%D0%BB%D0%B5%D1%82%D0%BD%D0%B5%D0%B5_%D1%80%D0%B0%D1%81%D1%82%D0%B5%D0%BD%D0%B8%D0%B5" TargetMode="External"/><Relationship Id="rId32" Type="http://schemas.openxmlformats.org/officeDocument/2006/relationships/hyperlink" Target="https://ru.wikipedia.org/wiki/%D0%93%D1%83%D0%B1%D0%B0_(%D0%B1%D0%BE%D1%82%D0%B0%D0%BD%D0%B8%D0%BA%D0%B0)" TargetMode="External"/><Relationship Id="rId37" Type="http://schemas.openxmlformats.org/officeDocument/2006/relationships/hyperlink" Target="https://ru.wikipedia.org/wiki/%D0%9E%D1%80%D0%B5%D1%88%D0%B5%D0%BA_(%D0%BF%D0%BB%D0%BE%D0%B4)" TargetMode="External"/><Relationship Id="rId40" Type="http://schemas.openxmlformats.org/officeDocument/2006/relationships/hyperlink" Target="https://ru.wikipedia.org/wiki/%D0%9B%D0%B0%D1%82%D0%B8%D0%BD%D1%81%D0%BA%D0%B8%D0%B9_%D1%8F%D0%B7%D1%8B%D0%BA" TargetMode="External"/><Relationship Id="rId45" Type="http://schemas.openxmlformats.org/officeDocument/2006/relationships/hyperlink" Target="https://ru.wikipedia.org/wiki/%D0%A1%D0%B5%D0%BC%D0%B5%D0%B9%D1%81%D1%82%D0%B2%D0%BE" TargetMode="External"/><Relationship Id="rId53" Type="http://schemas.openxmlformats.org/officeDocument/2006/relationships/hyperlink" Target="https://ru.wikipedia.org/wiki/%D0%A7%D0%B0%D1%88%D0%B5%D1%87%D0%BA%D0%B0" TargetMode="External"/><Relationship Id="rId58" Type="http://schemas.openxmlformats.org/officeDocument/2006/relationships/hyperlink" Target="http://wikiredia.ru/wiki/%D0%94%D1%80%D0%B5%D0%B2%D0%BD%D0%B5%D0%B3%D1%80%D0%B5%D1%87%D0%B5%D1%81%D0%BA%D0%B8%D0%B9_%D1%8F%D0%B7%D1%8B%D0%BA" TargetMode="External"/><Relationship Id="rId66" Type="http://schemas.openxmlformats.org/officeDocument/2006/relationships/hyperlink" Target="http://wikiredia.ru/wiki/%D0%9A%D0%BE%D1%80%D0%B5%D0%BD%D1%8C" TargetMode="External"/><Relationship Id="rId74" Type="http://schemas.openxmlformats.org/officeDocument/2006/relationships/hyperlink" Target="http://wikiredia.ru/wiki/%D0%9F%D0%BB%D0%BE%D0%B4" TargetMode="External"/><Relationship Id="rId79" Type="http://schemas.openxmlformats.org/officeDocument/2006/relationships/hyperlink" Target="http://wikiredia.ru/wiki/%D0%94%D0%B5%D0%B7%D0%B8%D0%BD%D1%84%D0%B5%D0%BA%D1%86%D0%B8%D1%8F" TargetMode="External"/><Relationship Id="rId87" Type="http://schemas.openxmlformats.org/officeDocument/2006/relationships/hyperlink" Target="http://wikiredia.ru/wiki/%D0%A0%D0%B0%D0%B4%D0%B8%D0%BA%D1%83%D0%BB%D0%B8%D1%82" TargetMode="External"/><Relationship Id="rId102" Type="http://schemas.openxmlformats.org/officeDocument/2006/relationships/image" Target="media/image9.jpeg"/><Relationship Id="rId110"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hyperlink" Target="http://wikiredia.ru/wiki/%D0%9F%D0%BE%D0%BB%D1%83%D0%BA%D1%83%D1%81%D1%82%D0%B0%D1%80%D0%BD%D0%B8%D0%BA" TargetMode="External"/><Relationship Id="rId82" Type="http://schemas.openxmlformats.org/officeDocument/2006/relationships/hyperlink" Target="http://wikiredia.ru/wiki/%D0%9D%D0%B0%D1%80%D0%BE%D0%B4%D0%BD%D0%B0%D1%8F_%D0%BC%D0%B5%D0%B4%D0%B8%D1%86%D0%B8%D0%BD%D0%B0" TargetMode="External"/><Relationship Id="rId90" Type="http://schemas.openxmlformats.org/officeDocument/2006/relationships/hyperlink" Target="http://wikiredia.ru/w/index.php?title=%D0%9D%D0%B0%D1%80%D1%83%D0%B6%D0%BD%D0%BE%D0%B5_%D1%81%D1%80%D0%B5%D0%B4%D1%81%D1%82%D0%B2%D0%BE&amp;action=edit&amp;redlink=1" TargetMode="External"/><Relationship Id="rId95" Type="http://schemas.openxmlformats.org/officeDocument/2006/relationships/hyperlink" Target="http://wikiredia.ru/wiki/%D0%9E%D1%82%D1%85%D0%B0%D1%80%D0%BA%D0%B8%D0%B2%D0%B0%D1%8E%D1%89%D0%B8%D0%B5_%D1%81%D1%80%D0%B5%D0%B4%D1%81%D1%82%D0%B2%D0%B0" TargetMode="External"/><Relationship Id="rId19" Type="http://schemas.openxmlformats.org/officeDocument/2006/relationships/hyperlink" Target="https://ok.ru/studiyasolncevorot/topic/68577840958209" TargetMode="External"/><Relationship Id="rId14"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22" Type="http://schemas.openxmlformats.org/officeDocument/2006/relationships/hyperlink" Target="https://ru.wikipedia.org/wiki/%D0%9F%D0%BE%D0%BB%D1%83%D0%BA%D1%83%D1%81%D1%82%D0%B0%D1%80%D0%BD%D0%B8%D0%BA" TargetMode="External"/><Relationship Id="rId27" Type="http://schemas.openxmlformats.org/officeDocument/2006/relationships/hyperlink" Target="https://ru.wikipedia.org/wiki/%D0%9B%D0%B8%D1%81%D1%82%D1%8C%D1%8F" TargetMode="External"/><Relationship Id="rId30" Type="http://schemas.openxmlformats.org/officeDocument/2006/relationships/hyperlink" Target="https://ru.wikipedia.org/wiki/%D0%9C%D1%83%D1%82%D0%BE%D0%B2%D0%BA%D0%B0" TargetMode="External"/><Relationship Id="rId35" Type="http://schemas.openxmlformats.org/officeDocument/2006/relationships/hyperlink" Target="https://ru.wikipedia.org/wiki/%D0%9F%D0%B5%D1%81%D1%82%D0%B8%D0%BA" TargetMode="External"/><Relationship Id="rId43" Type="http://schemas.openxmlformats.org/officeDocument/2006/relationships/hyperlink" Target="https://ru.wikipedia.org/wiki/%D0%A0%D0%BE%D0%B4_(%D0%B1%D0%B8%D0%BE%D0%BB%D0%BE%D0%B3%D0%B8%D1%8F)" TargetMode="External"/><Relationship Id="rId48" Type="http://schemas.openxmlformats.org/officeDocument/2006/relationships/hyperlink" Target="https://ru.wikipedia.org/wiki/%D0%A7%D0%B5%D1%80%D0%B5%D1%88%D0%BE%D0%BA" TargetMode="External"/><Relationship Id="rId56" Type="http://schemas.openxmlformats.org/officeDocument/2006/relationships/image" Target="media/image2.jpeg"/><Relationship Id="rId64" Type="http://schemas.openxmlformats.org/officeDocument/2006/relationships/hyperlink" Target="http://wikiredia.ru/wiki/%D0%A1%D1%82%D0%B5%D0%B1%D0%B5%D0%BB%D1%8C" TargetMode="External"/><Relationship Id="rId69" Type="http://schemas.openxmlformats.org/officeDocument/2006/relationships/hyperlink" Target="http://wikiredia.ru/wiki/%D0%A6%D0%B2%D0%B5%D1%82%D0%BE%D0%BA" TargetMode="External"/><Relationship Id="rId77" Type="http://schemas.openxmlformats.org/officeDocument/2006/relationships/hyperlink" Target="http://wikiredia.ru/wiki/%D0%A2%D0%B8%D0%BC%D0%BE%D0%BB" TargetMode="External"/><Relationship Id="rId100" Type="http://schemas.openxmlformats.org/officeDocument/2006/relationships/image" Target="media/image7.jpeg"/><Relationship Id="rId105" Type="http://schemas.openxmlformats.org/officeDocument/2006/relationships/image" Target="media/image12.jpeg"/><Relationship Id="rId8"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51" Type="http://schemas.openxmlformats.org/officeDocument/2006/relationships/hyperlink" Target="https://ru.wikipedia.org/wiki/%D0%A6%D0%B2%D0%B5%D1%82%D0%BE%D0%BA" TargetMode="External"/><Relationship Id="rId72" Type="http://schemas.openxmlformats.org/officeDocument/2006/relationships/hyperlink" Target="http://wikiredia.ru/wiki/%D0%92%D0%B5%D0%BD%D1%87%D0%B8%D0%BA" TargetMode="External"/><Relationship Id="rId80" Type="http://schemas.openxmlformats.org/officeDocument/2006/relationships/hyperlink" Target="http://wikiredia.ru/wiki/%D0%9E%D0%B1%D0%B5%D0%B7%D0%B1%D0%BE%D0%BB%D0%B8%D0%B2%D0%B0%D1%8E%D1%89%D0%B5%D0%B5" TargetMode="External"/><Relationship Id="rId85" Type="http://schemas.openxmlformats.org/officeDocument/2006/relationships/hyperlink" Target="http://wikiredia.ru/wiki/%D0%9C%D0%B0%D0%B7%D0%B8" TargetMode="External"/><Relationship Id="rId93" Type="http://schemas.openxmlformats.org/officeDocument/2006/relationships/hyperlink" Target="http://wikiredia.ru/wiki/%D0%9B%D1%91%D0%B3%D0%BA%D0%B8%D0%B5" TargetMode="External"/><Relationship Id="rId98" Type="http://schemas.openxmlformats.org/officeDocument/2006/relationships/image" Target="media/image5.jpeg"/><Relationship Id="rId3" Type="http://schemas.microsoft.com/office/2007/relationships/stylesWithEffects" Target="stylesWithEffects.xml"/><Relationship Id="rId12"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17" Type="http://schemas.openxmlformats.org/officeDocument/2006/relationships/hyperlink" Target="https://www.rasteniya-lecarstvennie.ru/8593-lekarstvennye-travy-i-rasteniya-sibiri.html" TargetMode="External"/><Relationship Id="rId25" Type="http://schemas.openxmlformats.org/officeDocument/2006/relationships/hyperlink" Target="https://ru.wikipedia.org/wiki/%D0%9A%D0%BE%D1%80%D0%B5%D0%BD%D1%8C" TargetMode="External"/><Relationship Id="rId33" Type="http://schemas.openxmlformats.org/officeDocument/2006/relationships/hyperlink" Target="https://ru.wikipedia.org/wiki/%D0%92%D0%B5%D0%BD%D1%87%D0%B8%D0%BA" TargetMode="External"/><Relationship Id="rId38" Type="http://schemas.openxmlformats.org/officeDocument/2006/relationships/hyperlink" Target="https://ru.wikipedia.org/w/index.php?title=%D0%92%D1%8F%D0%B6%D1%83%D1%89%D0%B5%D0%B5_%D0%B4%D0%B5%D0%B9%D1%81%D1%82%D0%B2%D0%B8%D0%B5&amp;action=edit&amp;redlink=1" TargetMode="External"/><Relationship Id="rId46" Type="http://schemas.openxmlformats.org/officeDocument/2006/relationships/hyperlink" Target="https://ru.wikipedia.org/wiki/%D0%A1%D1%82%D0%B5%D0%B1%D0%B5%D0%BB%D1%8C" TargetMode="External"/><Relationship Id="rId59" Type="http://schemas.openxmlformats.org/officeDocument/2006/relationships/hyperlink" Target="http://wikiredia.ru/wiki/%D0%A0%D0%BE%D0%B4_(%D0%B1%D0%B8%D0%BE%D0%BB%D0%BE%D0%B3%D0%B8%D1%8F)" TargetMode="External"/><Relationship Id="rId67" Type="http://schemas.openxmlformats.org/officeDocument/2006/relationships/hyperlink" Target="http://wikiredia.ru/wiki/%D0%9B%D0%B8%D1%81%D1%82" TargetMode="External"/><Relationship Id="rId103" Type="http://schemas.openxmlformats.org/officeDocument/2006/relationships/image" Target="media/image10.jpeg"/><Relationship Id="rId108" Type="http://schemas.openxmlformats.org/officeDocument/2006/relationships/image" Target="media/image15.png"/><Relationship Id="rId20" Type="http://schemas.openxmlformats.org/officeDocument/2006/relationships/hyperlink" Target="https://vk.com/club90196581?w=wall-90196581_54%2Fall" TargetMode="External"/><Relationship Id="rId41" Type="http://schemas.openxmlformats.org/officeDocument/2006/relationships/hyperlink" Target="https://ru.wikipedia.org/wiki/%D0%9C%D0%BD%D0%BE%D0%B3%D0%BE%D0%BB%D0%B5%D1%82%D0%BD%D0%B5%D0%B5_%D1%80%D0%B0%D1%81%D1%82%D0%B5%D0%BD%D0%B8%D0%B5" TargetMode="External"/><Relationship Id="rId54" Type="http://schemas.openxmlformats.org/officeDocument/2006/relationships/hyperlink" Target="https://ru.wikipedia.org/wiki/%D0%92%D0%B5%D0%BD%D1%87%D0%B8%D0%BA" TargetMode="External"/><Relationship Id="rId62" Type="http://schemas.openxmlformats.org/officeDocument/2006/relationships/hyperlink" Target="http://wikiredia.ru/wiki/%D0%A4%D0%B5%D0%BD%D0%BE%D0%BB" TargetMode="External"/><Relationship Id="rId70" Type="http://schemas.openxmlformats.org/officeDocument/2006/relationships/hyperlink" Target="http://wikiredia.ru/wiki/%D0%A1%D0%BE%D1%86%D0%B2%D0%B5%D1%82%D0%B8%D0%B5" TargetMode="External"/><Relationship Id="rId75" Type="http://schemas.openxmlformats.org/officeDocument/2006/relationships/hyperlink" Target="http://wikiredia.ru/wiki/%D0%9A%D0%BE%D1%80%D0%BE%D0%B1%D0%BE%D1%87%D0%BA%D0%B0" TargetMode="External"/><Relationship Id="rId83" Type="http://schemas.openxmlformats.org/officeDocument/2006/relationships/hyperlink" Target="http://wikiredia.ru/wiki/%D0%A0%D0%B0%D0%B4%D0%B8%D0%BA%D1%83%D0%BB%D0%B8%D1%82" TargetMode="External"/><Relationship Id="rId88" Type="http://schemas.openxmlformats.org/officeDocument/2006/relationships/hyperlink" Target="http://wikiredia.ru/wiki/%D0%A0%D0%B5%D0%B2%D0%BC%D0%B0%D1%82%D0%B8%D0%B7%D0%BC" TargetMode="External"/><Relationship Id="rId91" Type="http://schemas.openxmlformats.org/officeDocument/2006/relationships/hyperlink" Target="http://wikiredia.ru/wiki/%D0%AD%D1%84%D0%B8%D1%80%D0%BD%D0%BE%D0%B5_%D0%BC%D0%B0%D1%81%D0%BB%D0%BE" TargetMode="External"/><Relationship Id="rId96" Type="http://schemas.openxmlformats.org/officeDocument/2006/relationships/image" Target="media/image3.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23" Type="http://schemas.openxmlformats.org/officeDocument/2006/relationships/hyperlink" Target="https://ru.wikipedia.org/wiki/%D0%A8%D0%B0%D0%BB%D1%84%D0%B5%D0%B9" TargetMode="External"/><Relationship Id="rId28" Type="http://schemas.openxmlformats.org/officeDocument/2006/relationships/hyperlink" Target="https://ru.wikipedia.org/wiki/%D0%A1%D0%BE%D1%86%D0%B2%D0%B5%D1%82%D0%B8%D0%B5" TargetMode="External"/><Relationship Id="rId36" Type="http://schemas.openxmlformats.org/officeDocument/2006/relationships/hyperlink" Target="https://ru.wikipedia.org/wiki/%D0%9F%D0%BB%D0%BE%D0%B4" TargetMode="External"/><Relationship Id="rId49" Type="http://schemas.openxmlformats.org/officeDocument/2006/relationships/hyperlink" Target="https://ru.wikipedia.org/wiki/%D0%92%D0%B5%D1%82%D0%B2%D1%8C" TargetMode="External"/><Relationship Id="rId57" Type="http://schemas.openxmlformats.org/officeDocument/2006/relationships/hyperlink" Target="http://wikiredia.ru/wiki/%D0%9B%D0%B0%D1%82%D0%B8%D0%BD%D1%81%D0%BA%D0%B8%D0%B9_%D1%8F%D0%B7%D1%8B%D0%BA" TargetMode="External"/><Relationship Id="rId106" Type="http://schemas.openxmlformats.org/officeDocument/2006/relationships/image" Target="media/image13.jpeg"/><Relationship Id="rId10"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31" Type="http://schemas.openxmlformats.org/officeDocument/2006/relationships/hyperlink" Target="https://ru.wikipedia.org/wiki/%D0%A7%D0%B0%D1%88%D0%B5%D1%87%D0%BA%D0%B0" TargetMode="External"/><Relationship Id="rId44" Type="http://schemas.openxmlformats.org/officeDocument/2006/relationships/hyperlink" Target="https://ru.wikipedia.org/wiki/%D0%A8%D0%B0%D0%BB%D1%84%D0%B5%D0%B9" TargetMode="External"/><Relationship Id="rId52" Type="http://schemas.openxmlformats.org/officeDocument/2006/relationships/hyperlink" Target="https://ru.wikipedia.org/wiki/%D0%9C%D1%83%D1%82%D0%BE%D0%B2%D0%BA%D0%B0" TargetMode="External"/><Relationship Id="rId60" Type="http://schemas.openxmlformats.org/officeDocument/2006/relationships/hyperlink" Target="http://wikiredia.ru/wiki/%D0%9A%D1%83%D1%81%D1%82%D0%B0%D1%80%D0%BD%D0%B8%D1%87%D0%B5%D0%BA" TargetMode="External"/><Relationship Id="rId65" Type="http://schemas.openxmlformats.org/officeDocument/2006/relationships/hyperlink" Target="http://wikiredia.ru/wiki/%D0%A2%D1%80%D0%B0%D0%B2%D0%B0" TargetMode="External"/><Relationship Id="rId73" Type="http://schemas.openxmlformats.org/officeDocument/2006/relationships/hyperlink" Target="http://wikiredia.ru/wiki/%D0%A2%D1%8B%D1%87%D0%B8%D0%BD%D0%BA%D0%B0" TargetMode="External"/><Relationship Id="rId78" Type="http://schemas.openxmlformats.org/officeDocument/2006/relationships/hyperlink" Target="http://wikiredia.ru/wiki/%D0%9F%D1%80%D0%BE%D1%82%D0%B8%D0%B2%D0%BE%D0%B3%D0%BB%D0%B8%D1%81%D1%82%D0%BD%D0%BE%D0%B5" TargetMode="External"/><Relationship Id="rId81" Type="http://schemas.openxmlformats.org/officeDocument/2006/relationships/hyperlink" Target="http://wikiredia.ru/wiki/%D0%9E%D1%82%D0%B2%D0%B0%D1%80" TargetMode="External"/><Relationship Id="rId86" Type="http://schemas.openxmlformats.org/officeDocument/2006/relationships/hyperlink" Target="http://wikiredia.ru/wiki/%D0%9D%D0%B5%D0%B2%D1%80%D0%BE%D0%BB%D0%BE%D0%B3%D0%B8%D1%8F" TargetMode="External"/><Relationship Id="rId94" Type="http://schemas.openxmlformats.org/officeDocument/2006/relationships/hyperlink" Target="http://wikiredia.ru/wiki/%D0%AD%D0%BA%D1%81%D1%82%D1%80%D0%B0%D0%BA%D1%82" TargetMode="External"/><Relationship Id="rId99" Type="http://schemas.openxmlformats.org/officeDocument/2006/relationships/image" Target="media/image6.jpeg"/><Relationship Id="rId10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13" Type="http://schemas.openxmlformats.org/officeDocument/2006/relationships/hyperlink" Target="file:///E:\&#1044;&#1044;&#1058;%20&#1074;&#1089;&#1103;%20&#1092;&#1080;&#1075;&#1085;&#1103;\&#1059;&#1052;&#1050;%20&#1051;&#1091;&#1095;&#1080;&#1085;&#1072;\&#1059;&#1095;&#1077;&#1073;&#1085;&#1086;-&#1084;&#1077;&#1090;&#1086;&#1076;&#1080;&#1095;&#1077;&#1089;&#1082;&#1080;&#1081;%20&#1073;&#1083;&#1086;&#1082;\&#1048;&#1085;&#1076;&#1080;&#1074;&#1080;&#1076;&#1091;&#1072;&#1083;&#1100;&#1085;&#1072;&#1103;%20&#1088;&#1072;&#1073;&#1086;&#1090;&#1072;\&#1053;&#1055;&#1050;\&#1053;&#1055;&#1050;%2019&#1075;\&#1051;&#1077;&#1090;&#1086;&#1087;&#1080;&#1089;&#1100;%2019&#1075;\&#1055;&#1072;&#1093;&#1086;&#1084;&#1086;&#1074;&#1072;%20&#1083;&#1077;&#1090;&#1086;&#1087;&#1080;&#1089;&#1100;%2019&#1075;\&#1051;&#1077;&#1090;&#1086;&#1087;&#1080;&#1089;&#1100;%20&#1090;&#1088;&#1072;&#1074;&#1099;%20&#1055;&#1072;&#1093;&#1086;&#1084;&#1086;&#1074;&#1072;.docx" TargetMode="External"/><Relationship Id="rId18" Type="http://schemas.openxmlformats.org/officeDocument/2006/relationships/hyperlink" Target="http://www.bolshoyvopros.ru/questions/778700-chem-aptechnye-travy-otlichajutsja-ot-sobrannyh-vruchnuju.html" TargetMode="External"/><Relationship Id="rId39" Type="http://schemas.openxmlformats.org/officeDocument/2006/relationships/image" Target="media/image1.jpeg"/><Relationship Id="rId109" Type="http://schemas.openxmlformats.org/officeDocument/2006/relationships/image" Target="media/image16.png"/><Relationship Id="rId34" Type="http://schemas.openxmlformats.org/officeDocument/2006/relationships/hyperlink" Target="https://ru.wikipedia.org/wiki/%D0%9F%D0%B5%D1%81%D1%82%D0%B8%D0%BA" TargetMode="External"/><Relationship Id="rId50" Type="http://schemas.openxmlformats.org/officeDocument/2006/relationships/hyperlink" Target="https://ru.wikipedia.org/wiki/%D0%A1%D0%BE%D1%86%D0%B2%D0%B5%D1%82%D0%B8%D0%B5" TargetMode="External"/><Relationship Id="rId55" Type="http://schemas.openxmlformats.org/officeDocument/2006/relationships/hyperlink" Target="https://ru.wikipedia.org/wiki/%D0%9E%D1%80%D0%B5%D1%88%D0%B5%D0%BA_(%D0%BF%D0%BB%D0%BE%D0%B4)" TargetMode="External"/><Relationship Id="rId76" Type="http://schemas.openxmlformats.org/officeDocument/2006/relationships/hyperlink" Target="http://wikiredia.ru/wiki/%D0%9E%D1%80%D0%B5%D1%88%D0%B5%D0%BA_(%D0%BF%D0%BB%D0%BE%D0%B4)" TargetMode="External"/><Relationship Id="rId97" Type="http://schemas.openxmlformats.org/officeDocument/2006/relationships/image" Target="media/image4.jpeg"/><Relationship Id="rId104"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hyperlink" Target="http://wikiredia.ru/wiki/%D0%A7%D0%B0%D1%88%D0%B5%D1%87%D0%BA%D0%B0" TargetMode="External"/><Relationship Id="rId92" Type="http://schemas.openxmlformats.org/officeDocument/2006/relationships/hyperlink" Target="http://wikiredia.ru/wiki/%D0%A2%D0%B5%D1%80%D0%B0%D0%BF%D0%B8%D1%8F_(%D0%BB%D0%B5%D1%87%D0%B5%D0%BD%D0%B8%D0%B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2.8428312081726484E-2"/>
          <c:w val="0.60308945756780397"/>
          <c:h val="0.92059318301446968"/>
        </c:manualLayout>
      </c:layout>
      <c:barChart>
        <c:barDir val="col"/>
        <c:grouping val="clustered"/>
        <c:varyColors val="0"/>
        <c:ser>
          <c:idx val="0"/>
          <c:order val="0"/>
          <c:tx>
            <c:strRef>
              <c:f>Лист1!$B$1</c:f>
              <c:strCache>
                <c:ptCount val="1"/>
                <c:pt idx="0">
                  <c:v>да</c:v>
                </c:pt>
              </c:strCache>
            </c:strRef>
          </c:tx>
          <c:invertIfNegative val="0"/>
          <c:cat>
            <c:numRef>
              <c:f>Лист1!$A$2</c:f>
              <c:numCache>
                <c:formatCode>General</c:formatCode>
                <c:ptCount val="1"/>
              </c:numCache>
            </c:numRef>
          </c:cat>
          <c:val>
            <c:numRef>
              <c:f>Лист1!$B$2</c:f>
              <c:numCache>
                <c:formatCode>General</c:formatCode>
                <c:ptCount val="1"/>
                <c:pt idx="0">
                  <c:v>33</c:v>
                </c:pt>
              </c:numCache>
            </c:numRef>
          </c:val>
        </c:ser>
        <c:ser>
          <c:idx val="1"/>
          <c:order val="1"/>
          <c:tx>
            <c:strRef>
              <c:f>Лист1!$C$1</c:f>
              <c:strCache>
                <c:ptCount val="1"/>
                <c:pt idx="0">
                  <c:v>нет</c:v>
                </c:pt>
              </c:strCache>
            </c:strRef>
          </c:tx>
          <c:invertIfNegative val="0"/>
          <c:cat>
            <c:numRef>
              <c:f>Лист1!$A$2</c:f>
              <c:numCache>
                <c:formatCode>General</c:formatCode>
                <c:ptCount val="1"/>
              </c:numCache>
            </c:numRef>
          </c:cat>
          <c:val>
            <c:numRef>
              <c:f>Лист1!$C$2</c:f>
              <c:numCache>
                <c:formatCode>General</c:formatCode>
                <c:ptCount val="1"/>
                <c:pt idx="0">
                  <c:v>4</c:v>
                </c:pt>
              </c:numCache>
            </c:numRef>
          </c:val>
        </c:ser>
        <c:ser>
          <c:idx val="2"/>
          <c:order val="2"/>
          <c:tx>
            <c:strRef>
              <c:f>Лист1!$D$1</c:f>
              <c:strCache>
                <c:ptCount val="1"/>
                <c:pt idx="0">
                  <c:v>Хотел(а) бы узнать</c:v>
                </c:pt>
              </c:strCache>
            </c:strRef>
          </c:tx>
          <c:invertIfNegative val="0"/>
          <c:cat>
            <c:numRef>
              <c:f>Лист1!$A$2</c:f>
              <c:numCache>
                <c:formatCode>General</c:formatCode>
                <c:ptCount val="1"/>
              </c:numCache>
            </c:numRef>
          </c:cat>
          <c:val>
            <c:numRef>
              <c:f>Лист1!$D$2</c:f>
              <c:numCache>
                <c:formatCode>General</c:formatCode>
                <c:ptCount val="1"/>
                <c:pt idx="0">
                  <c:v>13</c:v>
                </c:pt>
              </c:numCache>
            </c:numRef>
          </c:val>
        </c:ser>
        <c:ser>
          <c:idx val="3"/>
          <c:order val="3"/>
          <c:tx>
            <c:strRef>
              <c:f>Лист1!$E$1</c:f>
              <c:strCache>
                <c:ptCount val="1"/>
                <c:pt idx="0">
                  <c:v>Не использую лекарственные травы</c:v>
                </c:pt>
              </c:strCache>
            </c:strRef>
          </c:tx>
          <c:invertIfNegative val="0"/>
          <c:cat>
            <c:numRef>
              <c:f>Лист1!$A$2</c:f>
              <c:numCache>
                <c:formatCode>General</c:formatCode>
                <c:ptCount val="1"/>
              </c:numCache>
            </c:numRef>
          </c:cat>
          <c:val>
            <c:numRef>
              <c:f>Лист1!$E$2</c:f>
              <c:numCache>
                <c:formatCode>General</c:formatCode>
                <c:ptCount val="1"/>
                <c:pt idx="0">
                  <c:v>10</c:v>
                </c:pt>
              </c:numCache>
            </c:numRef>
          </c:val>
        </c:ser>
        <c:dLbls>
          <c:showLegendKey val="0"/>
          <c:showVal val="0"/>
          <c:showCatName val="0"/>
          <c:showSerName val="0"/>
          <c:showPercent val="0"/>
          <c:showBubbleSize val="0"/>
        </c:dLbls>
        <c:gapWidth val="150"/>
        <c:axId val="211446016"/>
        <c:axId val="211483264"/>
      </c:barChart>
      <c:catAx>
        <c:axId val="211446016"/>
        <c:scaling>
          <c:orientation val="minMax"/>
        </c:scaling>
        <c:delete val="0"/>
        <c:axPos val="b"/>
        <c:numFmt formatCode="General" sourceLinked="1"/>
        <c:majorTickMark val="out"/>
        <c:minorTickMark val="none"/>
        <c:tickLblPos val="nextTo"/>
        <c:crossAx val="211483264"/>
        <c:crosses val="autoZero"/>
        <c:auto val="1"/>
        <c:lblAlgn val="ctr"/>
        <c:lblOffset val="100"/>
        <c:noMultiLvlLbl val="0"/>
      </c:catAx>
      <c:valAx>
        <c:axId val="211483264"/>
        <c:scaling>
          <c:orientation val="minMax"/>
        </c:scaling>
        <c:delete val="0"/>
        <c:axPos val="l"/>
        <c:majorGridlines/>
        <c:numFmt formatCode="General" sourceLinked="1"/>
        <c:majorTickMark val="out"/>
        <c:minorTickMark val="none"/>
        <c:tickLblPos val="nextTo"/>
        <c:crossAx val="211446016"/>
        <c:crosses val="autoZero"/>
        <c:crossBetween val="between"/>
        <c:majorUnit val="1"/>
        <c:minorUnit val="1"/>
      </c:valAx>
    </c:plotArea>
    <c:legend>
      <c:legendPos val="r"/>
      <c:layout>
        <c:manualLayout>
          <c:xMode val="edge"/>
          <c:yMode val="edge"/>
          <c:x val="0.6954872047244095"/>
          <c:y val="0.33817468928252997"/>
          <c:w val="0.27442020268299794"/>
          <c:h val="0.3291905892148592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18</Pages>
  <Words>5877</Words>
  <Characters>33500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cp:lastPrinted>2020-11-18T09:48:00Z</cp:lastPrinted>
  <dcterms:created xsi:type="dcterms:W3CDTF">2020-11-12T06:26:00Z</dcterms:created>
  <dcterms:modified xsi:type="dcterms:W3CDTF">2020-11-18T10:14:00Z</dcterms:modified>
</cp:coreProperties>
</file>