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DC3FE" w14:textId="77777777" w:rsidR="003E4881" w:rsidRDefault="00F0436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Государственное бюджетное общеобразовательное учреждение Самарской области основная общеобразовательная школа № 21 имени</w:t>
      </w:r>
    </w:p>
    <w:p w14:paraId="2094B188" w14:textId="77777777" w:rsidR="003E4881" w:rsidRDefault="00F0436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Героя Советского Союза Е.А. Никонова города Новокуйбышевска городского округа Новокуйбышевск Самарской области</w:t>
      </w:r>
    </w:p>
    <w:p w14:paraId="036B621C" w14:textId="77777777" w:rsidR="003E4881" w:rsidRDefault="003E4881">
      <w:pPr>
        <w:spacing w:after="0" w:line="240" w:lineRule="auto"/>
        <w:ind w:firstLine="709"/>
        <w:jc w:val="both"/>
        <w:rPr>
          <w:rFonts w:ascii="Times New Roman" w:hAnsi="Times New Roman" w:cs="Times New Roman"/>
          <w:sz w:val="28"/>
          <w:szCs w:val="28"/>
        </w:rPr>
      </w:pPr>
    </w:p>
    <w:p w14:paraId="499F8C63" w14:textId="77777777" w:rsidR="003E4881" w:rsidRDefault="003E4881">
      <w:pPr>
        <w:spacing w:after="0" w:line="240" w:lineRule="auto"/>
        <w:ind w:firstLine="709"/>
        <w:jc w:val="both"/>
        <w:rPr>
          <w:rFonts w:ascii="Times New Roman" w:hAnsi="Times New Roman" w:cs="Times New Roman"/>
          <w:sz w:val="28"/>
          <w:szCs w:val="28"/>
        </w:rPr>
      </w:pPr>
    </w:p>
    <w:p w14:paraId="08D97EFF" w14:textId="77777777" w:rsidR="003E4881" w:rsidRDefault="003E4881">
      <w:pPr>
        <w:spacing w:after="0" w:line="240" w:lineRule="auto"/>
        <w:ind w:firstLine="709"/>
        <w:jc w:val="both"/>
        <w:rPr>
          <w:rFonts w:ascii="Times New Roman" w:hAnsi="Times New Roman" w:cs="Times New Roman"/>
          <w:sz w:val="28"/>
          <w:szCs w:val="28"/>
        </w:rPr>
      </w:pPr>
    </w:p>
    <w:p w14:paraId="1AE9A5A0" w14:textId="2B8507C3" w:rsidR="003E4881" w:rsidRDefault="003E4881">
      <w:pPr>
        <w:spacing w:after="0" w:line="240" w:lineRule="auto"/>
        <w:ind w:firstLine="709"/>
        <w:jc w:val="both"/>
        <w:rPr>
          <w:rFonts w:ascii="Times New Roman" w:hAnsi="Times New Roman" w:cs="Times New Roman"/>
          <w:sz w:val="28"/>
          <w:szCs w:val="28"/>
        </w:rPr>
      </w:pPr>
    </w:p>
    <w:p w14:paraId="298793CA" w14:textId="513D7EF4" w:rsidR="00554FA7" w:rsidRDefault="00554FA7">
      <w:pPr>
        <w:spacing w:after="0" w:line="240" w:lineRule="auto"/>
        <w:ind w:firstLine="709"/>
        <w:jc w:val="both"/>
        <w:rPr>
          <w:rFonts w:ascii="Times New Roman" w:hAnsi="Times New Roman" w:cs="Times New Roman"/>
          <w:sz w:val="28"/>
          <w:szCs w:val="28"/>
        </w:rPr>
      </w:pPr>
    </w:p>
    <w:p w14:paraId="267653F4" w14:textId="77777777" w:rsidR="003E4881" w:rsidRDefault="003E4881" w:rsidP="009C1F46">
      <w:pPr>
        <w:spacing w:after="0" w:line="240" w:lineRule="auto"/>
        <w:jc w:val="both"/>
        <w:rPr>
          <w:rFonts w:ascii="Times New Roman" w:hAnsi="Times New Roman" w:cs="Times New Roman"/>
          <w:sz w:val="28"/>
          <w:szCs w:val="28"/>
        </w:rPr>
      </w:pPr>
    </w:p>
    <w:p w14:paraId="247F77C8" w14:textId="77777777" w:rsidR="003E4881" w:rsidRDefault="003E4881">
      <w:pPr>
        <w:spacing w:after="0" w:line="240" w:lineRule="auto"/>
        <w:ind w:firstLine="709"/>
        <w:jc w:val="both"/>
        <w:rPr>
          <w:rFonts w:ascii="Times New Roman" w:hAnsi="Times New Roman" w:cs="Times New Roman"/>
          <w:sz w:val="28"/>
          <w:szCs w:val="28"/>
        </w:rPr>
      </w:pPr>
    </w:p>
    <w:p w14:paraId="4922F9B7" w14:textId="77777777" w:rsidR="003E4881" w:rsidRDefault="003E4881">
      <w:pPr>
        <w:spacing w:after="0" w:line="240" w:lineRule="auto"/>
        <w:ind w:firstLine="709"/>
        <w:jc w:val="both"/>
        <w:rPr>
          <w:rFonts w:ascii="Times New Roman" w:hAnsi="Times New Roman" w:cs="Times New Roman"/>
          <w:sz w:val="28"/>
          <w:szCs w:val="28"/>
        </w:rPr>
      </w:pPr>
    </w:p>
    <w:p w14:paraId="5DD2B4F3" w14:textId="0413E53D" w:rsidR="003E4881" w:rsidRDefault="00F04365">
      <w:pPr>
        <w:spacing w:after="0" w:line="240" w:lineRule="auto"/>
        <w:ind w:firstLine="709"/>
        <w:jc w:val="center"/>
        <w:rPr>
          <w:rFonts w:ascii="Times New Roman" w:hAnsi="Times New Roman" w:cs="Times New Roman"/>
          <w:b/>
          <w:sz w:val="32"/>
          <w:szCs w:val="32"/>
        </w:rPr>
      </w:pPr>
      <w:r>
        <w:rPr>
          <w:rFonts w:ascii="Times New Roman" w:hAnsi="Times New Roman" w:cs="Times New Roman"/>
          <w:b/>
          <w:sz w:val="32"/>
          <w:szCs w:val="32"/>
        </w:rPr>
        <w:t>Творческая работа</w:t>
      </w:r>
    </w:p>
    <w:p w14:paraId="0A4DFF0C" w14:textId="77777777" w:rsidR="00554FA7" w:rsidRDefault="00554FA7" w:rsidP="009C1F46">
      <w:pPr>
        <w:spacing w:after="0" w:line="240" w:lineRule="auto"/>
        <w:ind w:firstLine="709"/>
        <w:rPr>
          <w:rFonts w:ascii="Times New Roman" w:hAnsi="Times New Roman" w:cs="Times New Roman"/>
          <w:b/>
          <w:sz w:val="32"/>
          <w:szCs w:val="32"/>
        </w:rPr>
      </w:pPr>
    </w:p>
    <w:p w14:paraId="4F604273" w14:textId="7EBC2C46" w:rsidR="003E4881" w:rsidRDefault="00F04365">
      <w:pPr>
        <w:spacing w:after="0" w:line="240" w:lineRule="auto"/>
        <w:ind w:firstLine="709"/>
        <w:jc w:val="center"/>
        <w:rPr>
          <w:rFonts w:ascii="Times New Roman" w:hAnsi="Times New Roman" w:cs="Times New Roman"/>
          <w:b/>
          <w:sz w:val="40"/>
          <w:szCs w:val="40"/>
        </w:rPr>
      </w:pPr>
      <w:r>
        <w:rPr>
          <w:rFonts w:ascii="Times New Roman" w:hAnsi="Times New Roman" w:cs="Times New Roman"/>
          <w:b/>
          <w:sz w:val="40"/>
          <w:szCs w:val="40"/>
        </w:rPr>
        <w:t>«Самарский колорит»</w:t>
      </w:r>
    </w:p>
    <w:p w14:paraId="3AE21696" w14:textId="77777777" w:rsidR="003E4881" w:rsidRDefault="003E4881">
      <w:pPr>
        <w:spacing w:after="0" w:line="240" w:lineRule="auto"/>
        <w:ind w:firstLine="709"/>
        <w:jc w:val="both"/>
        <w:rPr>
          <w:rFonts w:ascii="Times New Roman" w:hAnsi="Times New Roman" w:cs="Times New Roman"/>
          <w:sz w:val="28"/>
          <w:szCs w:val="28"/>
        </w:rPr>
      </w:pPr>
    </w:p>
    <w:p w14:paraId="0E89460C" w14:textId="77777777" w:rsidR="003E4881" w:rsidRDefault="003E4881">
      <w:pPr>
        <w:spacing w:after="0" w:line="240" w:lineRule="auto"/>
        <w:ind w:left="4678" w:firstLine="709"/>
        <w:jc w:val="both"/>
        <w:rPr>
          <w:rFonts w:ascii="Times New Roman" w:hAnsi="Times New Roman" w:cs="Times New Roman"/>
          <w:sz w:val="28"/>
          <w:szCs w:val="28"/>
        </w:rPr>
      </w:pPr>
    </w:p>
    <w:p w14:paraId="4350EDC3" w14:textId="77777777" w:rsidR="003E4881" w:rsidRDefault="003E4881">
      <w:pPr>
        <w:spacing w:after="0" w:line="240" w:lineRule="auto"/>
        <w:ind w:left="4678" w:firstLine="709"/>
        <w:jc w:val="both"/>
        <w:rPr>
          <w:rFonts w:ascii="Times New Roman" w:hAnsi="Times New Roman" w:cs="Times New Roman"/>
          <w:sz w:val="28"/>
          <w:szCs w:val="28"/>
        </w:rPr>
      </w:pPr>
    </w:p>
    <w:p w14:paraId="12BE1C8C" w14:textId="77777777" w:rsidR="003E4881" w:rsidRDefault="003E4881">
      <w:pPr>
        <w:spacing w:after="0" w:line="240" w:lineRule="auto"/>
        <w:ind w:left="4678" w:firstLine="709"/>
        <w:jc w:val="both"/>
        <w:rPr>
          <w:rFonts w:ascii="Times New Roman" w:hAnsi="Times New Roman" w:cs="Times New Roman"/>
          <w:sz w:val="28"/>
          <w:szCs w:val="28"/>
        </w:rPr>
      </w:pPr>
    </w:p>
    <w:p w14:paraId="2259DE02" w14:textId="77777777" w:rsidR="003E4881" w:rsidRDefault="003E4881">
      <w:pPr>
        <w:spacing w:after="0" w:line="240" w:lineRule="auto"/>
        <w:ind w:left="4678" w:firstLine="709"/>
        <w:jc w:val="both"/>
        <w:rPr>
          <w:rFonts w:ascii="Times New Roman" w:hAnsi="Times New Roman" w:cs="Times New Roman"/>
          <w:sz w:val="28"/>
          <w:szCs w:val="28"/>
        </w:rPr>
      </w:pPr>
    </w:p>
    <w:p w14:paraId="6CA6C093" w14:textId="77777777" w:rsidR="003E4881" w:rsidRDefault="003E4881">
      <w:pPr>
        <w:spacing w:after="0" w:line="240" w:lineRule="auto"/>
        <w:ind w:left="4678" w:firstLine="709"/>
        <w:jc w:val="both"/>
        <w:rPr>
          <w:rFonts w:ascii="Times New Roman" w:hAnsi="Times New Roman" w:cs="Times New Roman"/>
          <w:sz w:val="28"/>
          <w:szCs w:val="28"/>
        </w:rPr>
      </w:pPr>
    </w:p>
    <w:p w14:paraId="5436BD0A" w14:textId="77777777" w:rsidR="003E4881" w:rsidRDefault="003E4881">
      <w:pPr>
        <w:spacing w:after="0" w:line="240" w:lineRule="auto"/>
        <w:ind w:left="4678" w:firstLine="709"/>
        <w:jc w:val="both"/>
        <w:rPr>
          <w:rFonts w:ascii="Times New Roman" w:hAnsi="Times New Roman" w:cs="Times New Roman"/>
          <w:sz w:val="28"/>
          <w:szCs w:val="28"/>
        </w:rPr>
      </w:pPr>
    </w:p>
    <w:p w14:paraId="52FF095D" w14:textId="77777777" w:rsidR="003E4881" w:rsidRDefault="00F04365">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Выполнила: ученица 6А класса </w:t>
      </w:r>
    </w:p>
    <w:p w14:paraId="1D1721BC" w14:textId="77777777" w:rsidR="003E4881" w:rsidRDefault="00F04365">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Сметанина Вероника Алексеевна</w:t>
      </w:r>
    </w:p>
    <w:p w14:paraId="1B75E0D2" w14:textId="77777777" w:rsidR="003E4881" w:rsidRDefault="003E4881">
      <w:pPr>
        <w:spacing w:after="0" w:line="240" w:lineRule="auto"/>
        <w:ind w:firstLine="709"/>
        <w:jc w:val="right"/>
        <w:rPr>
          <w:rFonts w:ascii="Times New Roman" w:hAnsi="Times New Roman" w:cs="Times New Roman"/>
          <w:sz w:val="28"/>
          <w:szCs w:val="28"/>
        </w:rPr>
      </w:pPr>
    </w:p>
    <w:p w14:paraId="143EA29F" w14:textId="77777777" w:rsidR="003E4881" w:rsidRDefault="00F04365">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Руководитель: </w:t>
      </w:r>
    </w:p>
    <w:p w14:paraId="41F1686E" w14:textId="77777777" w:rsidR="003E4881" w:rsidRDefault="00F04365">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Носкова Светлана Юрьевна,</w:t>
      </w:r>
    </w:p>
    <w:p w14:paraId="72644BE3" w14:textId="77777777" w:rsidR="009C1F46" w:rsidRDefault="00F04365">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учитель технологии</w:t>
      </w:r>
      <w:r w:rsidR="009C1F46" w:rsidRPr="009C1F46">
        <w:t xml:space="preserve"> </w:t>
      </w:r>
      <w:r w:rsidR="009C1F46" w:rsidRPr="009C1F46">
        <w:rPr>
          <w:rFonts w:ascii="Times New Roman" w:hAnsi="Times New Roman" w:cs="Times New Roman"/>
          <w:sz w:val="28"/>
          <w:szCs w:val="28"/>
        </w:rPr>
        <w:t xml:space="preserve">ГБОУ ООШ №21 </w:t>
      </w:r>
    </w:p>
    <w:p w14:paraId="31CA9715" w14:textId="77777777" w:rsidR="009C1F46" w:rsidRDefault="009C1F46">
      <w:pPr>
        <w:spacing w:after="0" w:line="240" w:lineRule="auto"/>
        <w:ind w:firstLine="709"/>
        <w:jc w:val="right"/>
        <w:rPr>
          <w:rFonts w:ascii="Times New Roman" w:hAnsi="Times New Roman" w:cs="Times New Roman"/>
          <w:sz w:val="28"/>
          <w:szCs w:val="28"/>
        </w:rPr>
      </w:pPr>
      <w:r w:rsidRPr="009C1F46">
        <w:rPr>
          <w:rFonts w:ascii="Times New Roman" w:hAnsi="Times New Roman" w:cs="Times New Roman"/>
          <w:sz w:val="28"/>
          <w:szCs w:val="28"/>
        </w:rPr>
        <w:t>им.</w:t>
      </w:r>
      <w:r>
        <w:rPr>
          <w:rFonts w:ascii="Times New Roman" w:hAnsi="Times New Roman" w:cs="Times New Roman"/>
          <w:sz w:val="28"/>
          <w:szCs w:val="28"/>
        </w:rPr>
        <w:t xml:space="preserve"> </w:t>
      </w:r>
      <w:r w:rsidRPr="009C1F46">
        <w:rPr>
          <w:rFonts w:ascii="Times New Roman" w:hAnsi="Times New Roman" w:cs="Times New Roman"/>
          <w:sz w:val="28"/>
          <w:szCs w:val="28"/>
        </w:rPr>
        <w:t xml:space="preserve">Героя Советского Союза </w:t>
      </w:r>
    </w:p>
    <w:p w14:paraId="6540266A" w14:textId="1A2802E4" w:rsidR="003E4881" w:rsidRDefault="009C1F46" w:rsidP="009C1F46">
      <w:pPr>
        <w:spacing w:after="0" w:line="240" w:lineRule="auto"/>
        <w:ind w:firstLine="709"/>
        <w:jc w:val="right"/>
        <w:rPr>
          <w:rFonts w:ascii="Times New Roman" w:hAnsi="Times New Roman" w:cs="Times New Roman"/>
          <w:sz w:val="28"/>
          <w:szCs w:val="28"/>
        </w:rPr>
      </w:pPr>
      <w:r w:rsidRPr="009C1F46">
        <w:rPr>
          <w:rFonts w:ascii="Times New Roman" w:hAnsi="Times New Roman" w:cs="Times New Roman"/>
          <w:sz w:val="28"/>
          <w:szCs w:val="28"/>
        </w:rPr>
        <w:t>Е.А.</w:t>
      </w:r>
      <w:r>
        <w:rPr>
          <w:rFonts w:ascii="Times New Roman" w:hAnsi="Times New Roman" w:cs="Times New Roman"/>
          <w:sz w:val="28"/>
          <w:szCs w:val="28"/>
        </w:rPr>
        <w:t xml:space="preserve"> </w:t>
      </w:r>
      <w:r w:rsidRPr="009C1F46">
        <w:rPr>
          <w:rFonts w:ascii="Times New Roman" w:hAnsi="Times New Roman" w:cs="Times New Roman"/>
          <w:sz w:val="28"/>
          <w:szCs w:val="28"/>
        </w:rPr>
        <w:t>Никонова г.</w:t>
      </w:r>
      <w:r>
        <w:rPr>
          <w:rFonts w:ascii="Times New Roman" w:hAnsi="Times New Roman" w:cs="Times New Roman"/>
          <w:sz w:val="28"/>
          <w:szCs w:val="28"/>
        </w:rPr>
        <w:t xml:space="preserve"> </w:t>
      </w:r>
      <w:r w:rsidRPr="009C1F46">
        <w:rPr>
          <w:rFonts w:ascii="Times New Roman" w:hAnsi="Times New Roman" w:cs="Times New Roman"/>
          <w:sz w:val="28"/>
          <w:szCs w:val="28"/>
        </w:rPr>
        <w:t xml:space="preserve">Новокуйбышевска </w:t>
      </w:r>
    </w:p>
    <w:p w14:paraId="690EA445" w14:textId="77777777" w:rsidR="003E4881" w:rsidRDefault="003E4881">
      <w:pPr>
        <w:spacing w:after="0" w:line="240" w:lineRule="auto"/>
        <w:ind w:firstLine="709"/>
        <w:jc w:val="right"/>
        <w:rPr>
          <w:rFonts w:ascii="Times New Roman" w:hAnsi="Times New Roman" w:cs="Times New Roman"/>
          <w:sz w:val="28"/>
          <w:szCs w:val="28"/>
        </w:rPr>
      </w:pPr>
    </w:p>
    <w:p w14:paraId="71C0DD41" w14:textId="77777777" w:rsidR="003E4881" w:rsidRDefault="003E4881">
      <w:pPr>
        <w:spacing w:after="0" w:line="240" w:lineRule="auto"/>
        <w:ind w:left="4111" w:firstLine="709"/>
        <w:jc w:val="both"/>
        <w:rPr>
          <w:rFonts w:ascii="Times New Roman" w:hAnsi="Times New Roman" w:cs="Times New Roman"/>
          <w:sz w:val="28"/>
          <w:szCs w:val="28"/>
        </w:rPr>
      </w:pPr>
    </w:p>
    <w:p w14:paraId="0EF4FFED" w14:textId="77777777" w:rsidR="003E4881" w:rsidRDefault="003E4881">
      <w:pPr>
        <w:spacing w:after="0" w:line="240" w:lineRule="auto"/>
        <w:ind w:left="4111" w:firstLine="709"/>
        <w:jc w:val="both"/>
        <w:rPr>
          <w:rFonts w:ascii="Times New Roman" w:hAnsi="Times New Roman" w:cs="Times New Roman"/>
          <w:sz w:val="28"/>
          <w:szCs w:val="28"/>
        </w:rPr>
      </w:pPr>
    </w:p>
    <w:p w14:paraId="680ADD92" w14:textId="77777777" w:rsidR="003E4881" w:rsidRDefault="003E4881">
      <w:pPr>
        <w:spacing w:after="0" w:line="240" w:lineRule="auto"/>
        <w:ind w:left="4111" w:firstLine="709"/>
        <w:jc w:val="both"/>
        <w:rPr>
          <w:rFonts w:ascii="Times New Roman" w:hAnsi="Times New Roman" w:cs="Times New Roman"/>
          <w:sz w:val="28"/>
          <w:szCs w:val="28"/>
        </w:rPr>
      </w:pPr>
    </w:p>
    <w:p w14:paraId="03E305E8" w14:textId="77777777" w:rsidR="003E4881" w:rsidRDefault="003E4881">
      <w:pPr>
        <w:spacing w:after="0" w:line="240" w:lineRule="auto"/>
        <w:jc w:val="both"/>
        <w:rPr>
          <w:rFonts w:ascii="Times New Roman" w:hAnsi="Times New Roman" w:cs="Times New Roman"/>
          <w:sz w:val="28"/>
          <w:szCs w:val="28"/>
        </w:rPr>
      </w:pPr>
    </w:p>
    <w:p w14:paraId="37663CEB" w14:textId="77777777" w:rsidR="003E4881" w:rsidRDefault="003E4881">
      <w:pPr>
        <w:spacing w:after="0" w:line="240" w:lineRule="auto"/>
        <w:ind w:left="4111" w:firstLine="709"/>
        <w:jc w:val="both"/>
        <w:rPr>
          <w:rFonts w:ascii="Times New Roman" w:hAnsi="Times New Roman" w:cs="Times New Roman"/>
          <w:sz w:val="28"/>
          <w:szCs w:val="28"/>
        </w:rPr>
      </w:pPr>
    </w:p>
    <w:p w14:paraId="683BE094" w14:textId="6D3E3770" w:rsidR="003E4881" w:rsidRDefault="003E4881">
      <w:pPr>
        <w:spacing w:after="0" w:line="240" w:lineRule="auto"/>
        <w:ind w:left="4111" w:firstLine="709"/>
        <w:jc w:val="both"/>
        <w:rPr>
          <w:rFonts w:ascii="Times New Roman" w:hAnsi="Times New Roman" w:cs="Times New Roman"/>
          <w:sz w:val="28"/>
          <w:szCs w:val="28"/>
        </w:rPr>
      </w:pPr>
    </w:p>
    <w:p w14:paraId="4CFA2169" w14:textId="0448A771" w:rsidR="00554FA7" w:rsidRDefault="00554FA7" w:rsidP="009C1F46">
      <w:pPr>
        <w:spacing w:after="0" w:line="240" w:lineRule="auto"/>
        <w:jc w:val="both"/>
        <w:rPr>
          <w:rFonts w:ascii="Times New Roman" w:hAnsi="Times New Roman" w:cs="Times New Roman"/>
          <w:sz w:val="28"/>
          <w:szCs w:val="28"/>
        </w:rPr>
      </w:pPr>
    </w:p>
    <w:p w14:paraId="48770C84" w14:textId="77777777" w:rsidR="009C1F46" w:rsidRDefault="009C1F46" w:rsidP="009C1F46">
      <w:pPr>
        <w:spacing w:after="0" w:line="240" w:lineRule="auto"/>
        <w:jc w:val="both"/>
        <w:rPr>
          <w:rFonts w:ascii="Times New Roman" w:hAnsi="Times New Roman" w:cs="Times New Roman"/>
          <w:sz w:val="28"/>
          <w:szCs w:val="28"/>
        </w:rPr>
      </w:pPr>
    </w:p>
    <w:p w14:paraId="6E118C98" w14:textId="77777777" w:rsidR="00554FA7" w:rsidRDefault="00554FA7">
      <w:pPr>
        <w:spacing w:after="0" w:line="240" w:lineRule="auto"/>
        <w:ind w:left="4111" w:firstLine="709"/>
        <w:jc w:val="both"/>
        <w:rPr>
          <w:rFonts w:ascii="Times New Roman" w:hAnsi="Times New Roman" w:cs="Times New Roman"/>
          <w:sz w:val="28"/>
          <w:szCs w:val="28"/>
        </w:rPr>
      </w:pPr>
    </w:p>
    <w:p w14:paraId="5C238C78" w14:textId="77777777" w:rsidR="003E4881" w:rsidRDefault="003E4881">
      <w:pPr>
        <w:spacing w:after="0" w:line="240" w:lineRule="auto"/>
        <w:jc w:val="both"/>
        <w:rPr>
          <w:rFonts w:ascii="Times New Roman" w:hAnsi="Times New Roman" w:cs="Times New Roman"/>
          <w:sz w:val="28"/>
          <w:szCs w:val="28"/>
        </w:rPr>
      </w:pPr>
    </w:p>
    <w:p w14:paraId="5AD0B75A" w14:textId="77777777" w:rsidR="003E4881" w:rsidRDefault="00F0436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г. Новокуйбышевск </w:t>
      </w:r>
    </w:p>
    <w:p w14:paraId="1416D6C8" w14:textId="77777777" w:rsidR="003E4881" w:rsidRDefault="00F0436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2022 год</w:t>
      </w:r>
    </w:p>
    <w:p w14:paraId="4B3A7D63" w14:textId="77777777" w:rsidR="00673A27" w:rsidRDefault="00F04365" w:rsidP="00673A27">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Содержание</w:t>
      </w:r>
    </w:p>
    <w:p w14:paraId="1DE92ACA" w14:textId="77777777" w:rsidR="003E4881" w:rsidRDefault="003E4881">
      <w:pPr>
        <w:spacing w:after="0" w:line="360" w:lineRule="auto"/>
        <w:ind w:firstLine="709"/>
        <w:jc w:val="center"/>
        <w:rPr>
          <w:rFonts w:ascii="Times New Roman" w:hAnsi="Times New Roman" w:cs="Times New Roman"/>
          <w:b/>
          <w:bCs/>
          <w:sz w:val="28"/>
          <w:szCs w:val="28"/>
        </w:rPr>
      </w:pPr>
    </w:p>
    <w:tbl>
      <w:tblPr>
        <w:tblW w:w="0" w:type="auto"/>
        <w:tblInd w:w="385" w:type="dxa"/>
        <w:tblLook w:val="04A0" w:firstRow="1" w:lastRow="0" w:firstColumn="1" w:lastColumn="0" w:noHBand="0" w:noVBand="1"/>
      </w:tblPr>
      <w:tblGrid>
        <w:gridCol w:w="8087"/>
        <w:gridCol w:w="1183"/>
      </w:tblGrid>
      <w:tr w:rsidR="003E4881" w14:paraId="3870D84A" w14:textId="77777777">
        <w:trPr>
          <w:trHeight w:val="531"/>
        </w:trPr>
        <w:tc>
          <w:tcPr>
            <w:tcW w:w="8087" w:type="dxa"/>
          </w:tcPr>
          <w:p w14:paraId="151B4979" w14:textId="77777777" w:rsidR="003E4881" w:rsidRDefault="00F04365">
            <w:pPr>
              <w:spacing w:after="0" w:line="360" w:lineRule="auto"/>
              <w:rPr>
                <w:rFonts w:ascii="Times New Roman" w:hAnsi="Times New Roman" w:cs="Times New Roman"/>
                <w:sz w:val="28"/>
                <w:szCs w:val="28"/>
              </w:rPr>
            </w:pPr>
            <w:r>
              <w:rPr>
                <w:rFonts w:ascii="Times New Roman" w:hAnsi="Times New Roman" w:cs="Times New Roman"/>
                <w:sz w:val="28"/>
                <w:szCs w:val="28"/>
              </w:rPr>
              <w:t>Введение</w:t>
            </w:r>
          </w:p>
        </w:tc>
        <w:tc>
          <w:tcPr>
            <w:tcW w:w="1183" w:type="dxa"/>
          </w:tcPr>
          <w:p w14:paraId="52DE6260" w14:textId="77777777" w:rsidR="003E4881" w:rsidRDefault="00F04365">
            <w:pPr>
              <w:spacing w:after="0" w:line="360" w:lineRule="auto"/>
              <w:rPr>
                <w:rFonts w:ascii="Times New Roman" w:hAnsi="Times New Roman" w:cs="Times New Roman"/>
                <w:sz w:val="28"/>
                <w:szCs w:val="28"/>
              </w:rPr>
            </w:pPr>
            <w:r>
              <w:rPr>
                <w:rFonts w:ascii="Times New Roman" w:hAnsi="Times New Roman" w:cs="Times New Roman"/>
                <w:sz w:val="28"/>
                <w:szCs w:val="28"/>
              </w:rPr>
              <w:t>стр. 3</w:t>
            </w:r>
          </w:p>
        </w:tc>
      </w:tr>
      <w:tr w:rsidR="003E4881" w14:paraId="6A37F96E" w14:textId="77777777">
        <w:trPr>
          <w:trHeight w:val="528"/>
        </w:trPr>
        <w:tc>
          <w:tcPr>
            <w:tcW w:w="8087" w:type="dxa"/>
          </w:tcPr>
          <w:p w14:paraId="5C26596F" w14:textId="77777777" w:rsidR="003E4881" w:rsidRDefault="00F04365">
            <w:pPr>
              <w:pStyle w:val="ad"/>
              <w:shd w:val="clear" w:color="auto" w:fill="FFFFFF"/>
              <w:spacing w:before="0" w:beforeAutospacing="0" w:after="0" w:afterAutospacing="0"/>
              <w:rPr>
                <w:sz w:val="28"/>
                <w:szCs w:val="28"/>
              </w:rPr>
            </w:pPr>
            <w:r>
              <w:rPr>
                <w:sz w:val="28"/>
                <w:szCs w:val="28"/>
              </w:rPr>
              <w:t>Глава 1. Неизвестная тюбетейка</w:t>
            </w:r>
          </w:p>
        </w:tc>
        <w:tc>
          <w:tcPr>
            <w:tcW w:w="1183" w:type="dxa"/>
          </w:tcPr>
          <w:p w14:paraId="4641ED43" w14:textId="77777777" w:rsidR="003E4881" w:rsidRDefault="00F0436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стр. 4</w:t>
            </w:r>
          </w:p>
        </w:tc>
      </w:tr>
      <w:tr w:rsidR="003E4881" w14:paraId="5713735C" w14:textId="77777777">
        <w:trPr>
          <w:trHeight w:val="528"/>
        </w:trPr>
        <w:tc>
          <w:tcPr>
            <w:tcW w:w="8087" w:type="dxa"/>
          </w:tcPr>
          <w:p w14:paraId="0068E5DA" w14:textId="77777777" w:rsidR="003E4881" w:rsidRDefault="00F0436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 2. Разновидности и убранство тюбетеек</w:t>
            </w:r>
          </w:p>
        </w:tc>
        <w:tc>
          <w:tcPr>
            <w:tcW w:w="1183" w:type="dxa"/>
          </w:tcPr>
          <w:p w14:paraId="53469D75" w14:textId="77777777" w:rsidR="003E4881" w:rsidRDefault="00F04365">
            <w:pPr>
              <w:rPr>
                <w:rFonts w:ascii="Times New Roman" w:hAnsi="Times New Roman" w:cs="Times New Roman"/>
                <w:sz w:val="28"/>
                <w:szCs w:val="28"/>
              </w:rPr>
            </w:pPr>
            <w:r>
              <w:rPr>
                <w:rFonts w:ascii="Times New Roman" w:hAnsi="Times New Roman" w:cs="Times New Roman"/>
                <w:sz w:val="28"/>
                <w:szCs w:val="28"/>
              </w:rPr>
              <w:t>стр. 4</w:t>
            </w:r>
          </w:p>
        </w:tc>
      </w:tr>
      <w:tr w:rsidR="003E4881" w14:paraId="64A80505" w14:textId="77777777">
        <w:trPr>
          <w:trHeight w:val="528"/>
        </w:trPr>
        <w:tc>
          <w:tcPr>
            <w:tcW w:w="8087" w:type="dxa"/>
          </w:tcPr>
          <w:p w14:paraId="203D8131" w14:textId="77777777" w:rsidR="003E4881" w:rsidRDefault="00F04365">
            <w:pPr>
              <w:pStyle w:val="ad"/>
              <w:shd w:val="clear" w:color="auto" w:fill="FFFFFF"/>
              <w:spacing w:before="0" w:beforeAutospacing="0" w:after="0" w:afterAutospacing="0"/>
              <w:rPr>
                <w:color w:val="FF0000"/>
                <w:sz w:val="28"/>
                <w:szCs w:val="28"/>
              </w:rPr>
            </w:pPr>
            <w:r>
              <w:rPr>
                <w:bCs/>
                <w:sz w:val="28"/>
                <w:szCs w:val="28"/>
              </w:rPr>
              <w:t>Глава 3. Наши руки могут все</w:t>
            </w:r>
          </w:p>
        </w:tc>
        <w:tc>
          <w:tcPr>
            <w:tcW w:w="1183" w:type="dxa"/>
          </w:tcPr>
          <w:p w14:paraId="7291F66F" w14:textId="77777777" w:rsidR="003E4881" w:rsidRDefault="00F0436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стр. 6</w:t>
            </w:r>
          </w:p>
        </w:tc>
      </w:tr>
      <w:tr w:rsidR="003E4881" w14:paraId="054CEC4C" w14:textId="77777777">
        <w:trPr>
          <w:trHeight w:val="528"/>
        </w:trPr>
        <w:tc>
          <w:tcPr>
            <w:tcW w:w="8087" w:type="dxa"/>
          </w:tcPr>
          <w:p w14:paraId="1CD58508" w14:textId="77777777" w:rsidR="003E4881" w:rsidRDefault="00F0436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p>
        </w:tc>
        <w:tc>
          <w:tcPr>
            <w:tcW w:w="1183" w:type="dxa"/>
          </w:tcPr>
          <w:p w14:paraId="465D532E" w14:textId="77777777" w:rsidR="003E4881" w:rsidRDefault="00F04365">
            <w:pPr>
              <w:rPr>
                <w:rFonts w:ascii="Times New Roman" w:hAnsi="Times New Roman" w:cs="Times New Roman"/>
                <w:sz w:val="28"/>
                <w:szCs w:val="28"/>
              </w:rPr>
            </w:pPr>
            <w:r>
              <w:rPr>
                <w:rFonts w:ascii="Times New Roman" w:hAnsi="Times New Roman" w:cs="Times New Roman"/>
                <w:sz w:val="28"/>
                <w:szCs w:val="28"/>
              </w:rPr>
              <w:t>стр. 7</w:t>
            </w:r>
          </w:p>
        </w:tc>
      </w:tr>
      <w:tr w:rsidR="003E4881" w14:paraId="732FF428" w14:textId="77777777">
        <w:trPr>
          <w:trHeight w:val="528"/>
        </w:trPr>
        <w:tc>
          <w:tcPr>
            <w:tcW w:w="8087" w:type="dxa"/>
          </w:tcPr>
          <w:p w14:paraId="7311D841" w14:textId="77777777" w:rsidR="003E4881" w:rsidRDefault="00F0436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Информационные ресурсы</w:t>
            </w:r>
          </w:p>
          <w:p w14:paraId="0EA21BBE" w14:textId="77777777" w:rsidR="003E4881" w:rsidRDefault="00F0436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Приложения                                                                         </w:t>
            </w:r>
          </w:p>
        </w:tc>
        <w:tc>
          <w:tcPr>
            <w:tcW w:w="1183" w:type="dxa"/>
          </w:tcPr>
          <w:p w14:paraId="7C0F11AD" w14:textId="77777777" w:rsidR="003E4881" w:rsidRDefault="00F0436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стр. 8</w:t>
            </w:r>
          </w:p>
          <w:p w14:paraId="692608E4" w14:textId="77777777" w:rsidR="003E4881" w:rsidRDefault="00F0436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стр. 9</w:t>
            </w:r>
          </w:p>
        </w:tc>
      </w:tr>
      <w:tr w:rsidR="003E4881" w14:paraId="65C886F5" w14:textId="77777777">
        <w:trPr>
          <w:trHeight w:val="528"/>
        </w:trPr>
        <w:tc>
          <w:tcPr>
            <w:tcW w:w="8087" w:type="dxa"/>
          </w:tcPr>
          <w:p w14:paraId="11B6A0DD" w14:textId="77777777" w:rsidR="003E4881" w:rsidRDefault="003E4881">
            <w:pPr>
              <w:spacing w:after="0" w:line="360" w:lineRule="auto"/>
              <w:jc w:val="both"/>
              <w:rPr>
                <w:rFonts w:ascii="Times New Roman" w:hAnsi="Times New Roman" w:cs="Times New Roman"/>
                <w:sz w:val="28"/>
                <w:szCs w:val="28"/>
              </w:rPr>
            </w:pPr>
          </w:p>
        </w:tc>
        <w:tc>
          <w:tcPr>
            <w:tcW w:w="1183" w:type="dxa"/>
          </w:tcPr>
          <w:p w14:paraId="2645FB5B" w14:textId="77777777" w:rsidR="003E4881" w:rsidRDefault="003E4881">
            <w:pPr>
              <w:spacing w:after="0" w:line="360" w:lineRule="auto"/>
              <w:jc w:val="both"/>
              <w:rPr>
                <w:rFonts w:ascii="Times New Roman" w:hAnsi="Times New Roman" w:cs="Times New Roman"/>
                <w:sz w:val="28"/>
                <w:szCs w:val="28"/>
              </w:rPr>
            </w:pPr>
          </w:p>
        </w:tc>
      </w:tr>
    </w:tbl>
    <w:p w14:paraId="58EE47FC" w14:textId="77777777" w:rsidR="003E4881" w:rsidRDefault="003E4881">
      <w:pPr>
        <w:spacing w:after="0" w:line="360" w:lineRule="auto"/>
        <w:jc w:val="both"/>
        <w:rPr>
          <w:rFonts w:ascii="Times New Roman" w:hAnsi="Times New Roman" w:cs="Times New Roman"/>
          <w:sz w:val="28"/>
          <w:szCs w:val="28"/>
        </w:rPr>
      </w:pPr>
    </w:p>
    <w:p w14:paraId="484C665D" w14:textId="77777777" w:rsidR="003E4881" w:rsidRDefault="003E4881">
      <w:pPr>
        <w:spacing w:after="0" w:line="360" w:lineRule="auto"/>
        <w:ind w:firstLine="709"/>
        <w:jc w:val="both"/>
        <w:rPr>
          <w:rFonts w:ascii="Times New Roman" w:hAnsi="Times New Roman" w:cs="Times New Roman"/>
          <w:sz w:val="28"/>
          <w:szCs w:val="28"/>
        </w:rPr>
      </w:pPr>
    </w:p>
    <w:p w14:paraId="35FFD321" w14:textId="77777777" w:rsidR="003E4881" w:rsidRDefault="003E4881">
      <w:pPr>
        <w:spacing w:after="0" w:line="360" w:lineRule="auto"/>
        <w:ind w:firstLine="709"/>
        <w:jc w:val="both"/>
        <w:rPr>
          <w:rFonts w:ascii="Times New Roman" w:hAnsi="Times New Roman" w:cs="Times New Roman"/>
          <w:sz w:val="28"/>
          <w:szCs w:val="28"/>
        </w:rPr>
      </w:pPr>
    </w:p>
    <w:p w14:paraId="32536E8F" w14:textId="77777777" w:rsidR="003E4881" w:rsidRDefault="003E4881">
      <w:pPr>
        <w:spacing w:after="0" w:line="360" w:lineRule="auto"/>
        <w:ind w:firstLine="709"/>
        <w:jc w:val="both"/>
        <w:rPr>
          <w:rFonts w:ascii="Times New Roman" w:hAnsi="Times New Roman" w:cs="Times New Roman"/>
          <w:sz w:val="28"/>
          <w:szCs w:val="28"/>
        </w:rPr>
      </w:pPr>
    </w:p>
    <w:p w14:paraId="45C5280F" w14:textId="77777777" w:rsidR="003E4881" w:rsidRDefault="003E4881">
      <w:pPr>
        <w:spacing w:after="0" w:line="360" w:lineRule="auto"/>
        <w:ind w:firstLine="709"/>
        <w:jc w:val="both"/>
        <w:rPr>
          <w:rFonts w:ascii="Times New Roman" w:hAnsi="Times New Roman" w:cs="Times New Roman"/>
          <w:sz w:val="28"/>
          <w:szCs w:val="28"/>
        </w:rPr>
      </w:pPr>
    </w:p>
    <w:p w14:paraId="379EA58F" w14:textId="77777777" w:rsidR="003E4881" w:rsidRDefault="003E4881">
      <w:pPr>
        <w:spacing w:after="0" w:line="360" w:lineRule="auto"/>
        <w:ind w:firstLine="709"/>
        <w:jc w:val="both"/>
        <w:rPr>
          <w:rFonts w:ascii="Times New Roman" w:hAnsi="Times New Roman" w:cs="Times New Roman"/>
          <w:sz w:val="28"/>
          <w:szCs w:val="28"/>
        </w:rPr>
      </w:pPr>
    </w:p>
    <w:p w14:paraId="5C423E2F" w14:textId="77777777" w:rsidR="003E4881" w:rsidRDefault="003E4881">
      <w:pPr>
        <w:spacing w:after="0" w:line="360" w:lineRule="auto"/>
        <w:ind w:firstLine="709"/>
        <w:jc w:val="both"/>
        <w:rPr>
          <w:rFonts w:ascii="Times New Roman" w:hAnsi="Times New Roman" w:cs="Times New Roman"/>
          <w:sz w:val="28"/>
          <w:szCs w:val="28"/>
        </w:rPr>
      </w:pPr>
    </w:p>
    <w:p w14:paraId="745865BE" w14:textId="77777777" w:rsidR="003E4881" w:rsidRDefault="003E4881">
      <w:pPr>
        <w:spacing w:after="0" w:line="360" w:lineRule="auto"/>
        <w:ind w:firstLine="709"/>
        <w:jc w:val="both"/>
        <w:rPr>
          <w:rFonts w:ascii="Times New Roman" w:hAnsi="Times New Roman" w:cs="Times New Roman"/>
          <w:sz w:val="28"/>
          <w:szCs w:val="28"/>
        </w:rPr>
      </w:pPr>
    </w:p>
    <w:p w14:paraId="7E440D9A" w14:textId="77777777" w:rsidR="003E4881" w:rsidRDefault="003E4881">
      <w:pPr>
        <w:spacing w:after="0" w:line="360" w:lineRule="auto"/>
        <w:ind w:firstLine="709"/>
        <w:jc w:val="both"/>
        <w:rPr>
          <w:rFonts w:ascii="Times New Roman" w:hAnsi="Times New Roman" w:cs="Times New Roman"/>
          <w:sz w:val="28"/>
          <w:szCs w:val="28"/>
        </w:rPr>
      </w:pPr>
    </w:p>
    <w:p w14:paraId="13CAB639" w14:textId="77777777" w:rsidR="003E4881" w:rsidRDefault="003E4881">
      <w:pPr>
        <w:spacing w:after="0" w:line="360" w:lineRule="auto"/>
        <w:ind w:firstLine="709"/>
        <w:jc w:val="both"/>
        <w:rPr>
          <w:rFonts w:ascii="Times New Roman" w:hAnsi="Times New Roman" w:cs="Times New Roman"/>
          <w:sz w:val="28"/>
          <w:szCs w:val="28"/>
        </w:rPr>
      </w:pPr>
    </w:p>
    <w:p w14:paraId="62BD6420" w14:textId="77777777" w:rsidR="003E4881" w:rsidRDefault="003E4881">
      <w:pPr>
        <w:spacing w:after="0" w:line="360" w:lineRule="auto"/>
        <w:ind w:firstLine="709"/>
        <w:jc w:val="both"/>
        <w:rPr>
          <w:rFonts w:ascii="Times New Roman" w:hAnsi="Times New Roman" w:cs="Times New Roman"/>
          <w:sz w:val="28"/>
          <w:szCs w:val="28"/>
        </w:rPr>
      </w:pPr>
    </w:p>
    <w:p w14:paraId="16B6FB0A" w14:textId="77777777" w:rsidR="003E4881" w:rsidRDefault="003E4881">
      <w:pPr>
        <w:spacing w:after="0" w:line="360" w:lineRule="auto"/>
        <w:ind w:firstLine="709"/>
        <w:jc w:val="both"/>
        <w:rPr>
          <w:rFonts w:ascii="Times New Roman" w:hAnsi="Times New Roman" w:cs="Times New Roman"/>
          <w:sz w:val="28"/>
          <w:szCs w:val="28"/>
        </w:rPr>
      </w:pPr>
    </w:p>
    <w:p w14:paraId="04C97931" w14:textId="77777777" w:rsidR="003E4881" w:rsidRDefault="003E4881">
      <w:pPr>
        <w:spacing w:after="0" w:line="360" w:lineRule="auto"/>
        <w:ind w:firstLine="709"/>
        <w:jc w:val="both"/>
        <w:rPr>
          <w:rFonts w:ascii="Times New Roman" w:hAnsi="Times New Roman" w:cs="Times New Roman"/>
          <w:sz w:val="28"/>
          <w:szCs w:val="28"/>
        </w:rPr>
      </w:pPr>
    </w:p>
    <w:p w14:paraId="403AF603" w14:textId="77777777" w:rsidR="003E4881" w:rsidRDefault="003E4881">
      <w:pPr>
        <w:spacing w:after="0" w:line="360" w:lineRule="auto"/>
        <w:ind w:firstLine="709"/>
        <w:jc w:val="both"/>
        <w:rPr>
          <w:rFonts w:ascii="Times New Roman" w:hAnsi="Times New Roman" w:cs="Times New Roman"/>
          <w:sz w:val="28"/>
          <w:szCs w:val="28"/>
        </w:rPr>
      </w:pPr>
    </w:p>
    <w:p w14:paraId="30FCA72F" w14:textId="77777777" w:rsidR="003E4881" w:rsidRDefault="003E4881">
      <w:pPr>
        <w:spacing w:after="0" w:line="360" w:lineRule="auto"/>
        <w:ind w:firstLine="709"/>
        <w:jc w:val="both"/>
        <w:rPr>
          <w:rFonts w:ascii="Times New Roman" w:hAnsi="Times New Roman" w:cs="Times New Roman"/>
          <w:sz w:val="28"/>
          <w:szCs w:val="28"/>
        </w:rPr>
      </w:pPr>
    </w:p>
    <w:p w14:paraId="67A68499" w14:textId="77777777" w:rsidR="003E4881" w:rsidRDefault="003E4881">
      <w:pPr>
        <w:spacing w:after="0" w:line="360" w:lineRule="auto"/>
        <w:ind w:firstLine="709"/>
        <w:jc w:val="both"/>
        <w:rPr>
          <w:rFonts w:ascii="Times New Roman" w:hAnsi="Times New Roman" w:cs="Times New Roman"/>
          <w:sz w:val="28"/>
          <w:szCs w:val="28"/>
        </w:rPr>
      </w:pPr>
    </w:p>
    <w:p w14:paraId="7A39C934" w14:textId="77777777" w:rsidR="003E4881" w:rsidRDefault="003E4881">
      <w:pPr>
        <w:spacing w:after="0" w:line="360" w:lineRule="auto"/>
        <w:ind w:firstLine="709"/>
        <w:jc w:val="both"/>
        <w:rPr>
          <w:rFonts w:ascii="Times New Roman" w:hAnsi="Times New Roman" w:cs="Times New Roman"/>
          <w:sz w:val="28"/>
          <w:szCs w:val="28"/>
        </w:rPr>
      </w:pPr>
    </w:p>
    <w:p w14:paraId="15E8D81D" w14:textId="77777777" w:rsidR="003E4881" w:rsidRDefault="003E4881">
      <w:pPr>
        <w:spacing w:after="0" w:line="360" w:lineRule="auto"/>
        <w:jc w:val="both"/>
        <w:rPr>
          <w:rFonts w:ascii="Times New Roman" w:hAnsi="Times New Roman" w:cs="Times New Roman"/>
          <w:sz w:val="28"/>
          <w:szCs w:val="28"/>
        </w:rPr>
      </w:pPr>
    </w:p>
    <w:p w14:paraId="20B78CB4" w14:textId="77777777" w:rsidR="003E4881" w:rsidRDefault="00F04365">
      <w:pPr>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Введение</w:t>
      </w:r>
    </w:p>
    <w:p w14:paraId="3C9DA9C3" w14:textId="77777777" w:rsidR="003E4881" w:rsidRDefault="00F04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Самарская область – многонациональна, на её территории проживают представители более 157 народов.</w:t>
      </w:r>
    </w:p>
    <w:p w14:paraId="0786658D" w14:textId="77777777" w:rsidR="003E4881" w:rsidRDefault="00F04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моей малой Родине в городе Новокуйбышевске дружно живут бок о бок русские народности: татары, мордва, чуваши и другие </w:t>
      </w:r>
      <w:r>
        <w:rPr>
          <w:rFonts w:ascii="Times New Roman" w:hAnsi="Times New Roman" w:cs="Times New Roman"/>
          <w:b/>
          <w:sz w:val="28"/>
          <w:szCs w:val="28"/>
        </w:rPr>
        <w:t>(</w:t>
      </w:r>
      <w:r>
        <w:rPr>
          <w:rFonts w:ascii="Times New Roman" w:hAnsi="Times New Roman" w:cs="Times New Roman"/>
          <w:b/>
          <w:i/>
          <w:sz w:val="28"/>
          <w:szCs w:val="28"/>
        </w:rPr>
        <w:t>приложение 1</w:t>
      </w:r>
      <w:r>
        <w:rPr>
          <w:rFonts w:ascii="Times New Roman" w:hAnsi="Times New Roman" w:cs="Times New Roman"/>
          <w:b/>
          <w:sz w:val="28"/>
          <w:szCs w:val="28"/>
        </w:rPr>
        <w:t>)</w:t>
      </w:r>
      <w:r>
        <w:rPr>
          <w:rFonts w:ascii="Times New Roman" w:hAnsi="Times New Roman" w:cs="Times New Roman"/>
          <w:sz w:val="28"/>
          <w:szCs w:val="28"/>
        </w:rPr>
        <w:t>. Татары вторая по численности народность моего населенного пункта.</w:t>
      </w:r>
    </w:p>
    <w:p w14:paraId="49F27F2E" w14:textId="77777777" w:rsidR="003E4881" w:rsidRDefault="00F04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Новокуйбышевске, как и во многих других населенных пунктах Самарской области, сохраняются национальные традиции, в том числе и татарские, широко проводятся праздники, такие как Сабантуй, </w:t>
      </w:r>
      <w:proofErr w:type="spellStart"/>
      <w:r>
        <w:rPr>
          <w:rFonts w:ascii="Times New Roman" w:hAnsi="Times New Roman" w:cs="Times New Roman"/>
          <w:sz w:val="28"/>
          <w:szCs w:val="28"/>
        </w:rPr>
        <w:t>Нардуган</w:t>
      </w:r>
      <w:proofErr w:type="spellEnd"/>
      <w:r>
        <w:rPr>
          <w:rFonts w:ascii="Times New Roman" w:hAnsi="Times New Roman" w:cs="Times New Roman"/>
          <w:sz w:val="28"/>
          <w:szCs w:val="28"/>
        </w:rPr>
        <w:t>, Новруз и другие мероприятия.</w:t>
      </w:r>
    </w:p>
    <w:p w14:paraId="7705E0F3" w14:textId="77777777" w:rsidR="003E4881" w:rsidRDefault="00F04365">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Я родилась в русско-татарской семье. В нашей семье одинаково почитают, уважают культуру и самобытность как русского народа, так и татарского. У нас принято</w:t>
      </w:r>
      <w:r>
        <w:rPr>
          <w:rFonts w:ascii="Times New Roman" w:eastAsia="Times New Roman" w:hAnsi="Times New Roman" w:cs="Times New Roman"/>
          <w:sz w:val="28"/>
          <w:szCs w:val="28"/>
        </w:rPr>
        <w:t xml:space="preserve"> соблюдать народные и религиозные праздники, на которые мы собираемся дружной семьей. </w:t>
      </w:r>
    </w:p>
    <w:p w14:paraId="3793B0EE" w14:textId="77777777" w:rsidR="003E4881" w:rsidRDefault="00F04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Меня всегда привлекала красота и убранство костюмов татарского народа, которые я видела на различных национальных праздниках и других мероприятиях. Больше всего мое внимание привлекает </w:t>
      </w:r>
      <w:r>
        <w:rPr>
          <w:rFonts w:ascii="Times New Roman" w:hAnsi="Times New Roman" w:cs="Times New Roman"/>
          <w:b/>
          <w:bCs/>
          <w:sz w:val="28"/>
          <w:szCs w:val="28"/>
          <w:u w:val="single"/>
        </w:rPr>
        <w:t>тюбетейка</w:t>
      </w:r>
      <w:r>
        <w:rPr>
          <w:rFonts w:ascii="Times New Roman" w:hAnsi="Times New Roman" w:cs="Times New Roman"/>
          <w:sz w:val="28"/>
          <w:szCs w:val="28"/>
        </w:rPr>
        <w:t xml:space="preserve"> – национальный головной убор у татарского народа.</w:t>
      </w:r>
    </w:p>
    <w:p w14:paraId="37F76E9B" w14:textId="77777777" w:rsidR="003E4881" w:rsidRDefault="00F04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сожалению, выбор сувенирной продукции, которую можно было бы приобрести, посетив наш город, невелик. Тем более сувенир, который бы передавал колорит, традиции народов моего родного города, можно вовсе не найти. По этой причине я решила изготовить брелок-тюбетейку. Этот сувенир не только подчеркнет традиции народности татар, но и многое расскажет о культуре самого народа, а также будет являться прекрасным аксессуаром, напоминающим о нашем городе.</w:t>
      </w:r>
    </w:p>
    <w:p w14:paraId="2A5B097A" w14:textId="77777777" w:rsidR="003E4881" w:rsidRDefault="00F04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Мне интересна различная форма тюбетеек, разный рисунок, наносимый на них, а также история происхождения этого головного убора. Поэтому я решила посвятить свою работу именно тюбетейке. Какова же история тюбетейки, каково ее значение, популярен ли сейчас этот головной убор - на все эти вопросы я искала ответ, прежде чем создать брелок-тюбетейку.</w:t>
      </w:r>
    </w:p>
    <w:p w14:paraId="018746A5" w14:textId="77777777" w:rsidR="003E4881" w:rsidRDefault="003E4881">
      <w:pPr>
        <w:spacing w:after="0" w:line="240" w:lineRule="auto"/>
        <w:ind w:firstLine="709"/>
        <w:jc w:val="both"/>
        <w:rPr>
          <w:rFonts w:ascii="Times New Roman" w:hAnsi="Times New Roman" w:cs="Times New Roman"/>
          <w:sz w:val="28"/>
          <w:szCs w:val="28"/>
        </w:rPr>
      </w:pPr>
    </w:p>
    <w:p w14:paraId="3DADD9B2" w14:textId="77777777" w:rsidR="003E4881" w:rsidRDefault="00F04365">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Глава 1. Неизвестная тюбетейка</w:t>
      </w:r>
    </w:p>
    <w:p w14:paraId="51854C85" w14:textId="77777777" w:rsidR="003E4881" w:rsidRDefault="00F04365">
      <w:pPr>
        <w:spacing w:after="0" w:line="240" w:lineRule="auto"/>
        <w:ind w:firstLine="709"/>
        <w:jc w:val="both"/>
        <w:rPr>
          <w:rStyle w:val="word"/>
          <w:rFonts w:ascii="Times New Roman" w:hAnsi="Times New Roman" w:cs="Times New Roman"/>
          <w:sz w:val="28"/>
          <w:szCs w:val="28"/>
        </w:rPr>
      </w:pPr>
      <w:r>
        <w:rPr>
          <w:rStyle w:val="word"/>
          <w:rFonts w:ascii="Times New Roman" w:hAnsi="Times New Roman" w:cs="Times New Roman"/>
          <w:sz w:val="28"/>
          <w:szCs w:val="28"/>
        </w:rPr>
        <w:t>Наверное, многие слышали или знают, что такое тюбетейка и какой народности принадлежит этот элемент национального костюма. Но не многие знают историю появления тюбетейки.</w:t>
      </w:r>
    </w:p>
    <w:p w14:paraId="01D55ADE" w14:textId="77777777" w:rsidR="003E4881" w:rsidRDefault="00F04365">
      <w:pPr>
        <w:spacing w:after="0" w:line="240" w:lineRule="auto"/>
        <w:ind w:firstLine="709"/>
        <w:jc w:val="both"/>
        <w:rPr>
          <w:rFonts w:ascii="Times New Roman" w:hAnsi="Times New Roman" w:cs="Times New Roman"/>
          <w:sz w:val="28"/>
          <w:szCs w:val="28"/>
          <w:shd w:val="clear" w:color="auto" w:fill="FFFFFF"/>
        </w:rPr>
      </w:pPr>
      <w:r>
        <w:rPr>
          <w:rStyle w:val="word"/>
          <w:rFonts w:ascii="Times New Roman" w:hAnsi="Times New Roman" w:cs="Times New Roman"/>
          <w:sz w:val="28"/>
          <w:szCs w:val="28"/>
        </w:rPr>
        <w:t xml:space="preserve">Татары </w:t>
      </w:r>
      <w:r>
        <w:rPr>
          <w:rFonts w:ascii="Times New Roman" w:hAnsi="Times New Roman" w:cs="Times New Roman"/>
          <w:sz w:val="28"/>
          <w:szCs w:val="28"/>
          <w:shd w:val="clear" w:color="auto" w:fill="FFFFFF"/>
        </w:rPr>
        <w:t xml:space="preserve">– представители </w:t>
      </w:r>
      <w:r>
        <w:rPr>
          <w:rStyle w:val="word"/>
          <w:rFonts w:ascii="Times New Roman" w:hAnsi="Times New Roman" w:cs="Times New Roman"/>
          <w:sz w:val="28"/>
          <w:szCs w:val="28"/>
        </w:rPr>
        <w:t>тюркской народности</w:t>
      </w:r>
      <w:r>
        <w:rPr>
          <w:rFonts w:ascii="Times New Roman" w:hAnsi="Times New Roman" w:cs="Times New Roman"/>
          <w:sz w:val="28"/>
          <w:szCs w:val="28"/>
          <w:shd w:val="clear" w:color="auto" w:fill="FFFFFF"/>
        </w:rPr>
        <w:t xml:space="preserve">. </w:t>
      </w:r>
      <w:r>
        <w:rPr>
          <w:rStyle w:val="word"/>
          <w:rFonts w:ascii="Times New Roman" w:hAnsi="Times New Roman" w:cs="Times New Roman"/>
          <w:sz w:val="28"/>
          <w:szCs w:val="28"/>
        </w:rPr>
        <w:t xml:space="preserve">По этой причине </w:t>
      </w:r>
      <w:proofErr w:type="gramStart"/>
      <w:r>
        <w:rPr>
          <w:rStyle w:val="word"/>
          <w:rFonts w:ascii="Times New Roman" w:hAnsi="Times New Roman" w:cs="Times New Roman"/>
          <w:sz w:val="28"/>
          <w:szCs w:val="28"/>
        </w:rPr>
        <w:t>не- удивительно</w:t>
      </w:r>
      <w:proofErr w:type="gramEnd"/>
      <w:r>
        <w:rPr>
          <w:rFonts w:ascii="Times New Roman" w:hAnsi="Times New Roman" w:cs="Times New Roman"/>
          <w:sz w:val="28"/>
          <w:szCs w:val="28"/>
          <w:shd w:val="clear" w:color="auto" w:fill="FFFFFF"/>
        </w:rPr>
        <w:t xml:space="preserve">, </w:t>
      </w:r>
      <w:r>
        <w:rPr>
          <w:rStyle w:val="word"/>
          <w:rFonts w:ascii="Times New Roman" w:hAnsi="Times New Roman" w:cs="Times New Roman"/>
          <w:sz w:val="28"/>
          <w:szCs w:val="28"/>
        </w:rPr>
        <w:t>что все, связанное с культурой</w:t>
      </w:r>
      <w:r>
        <w:rPr>
          <w:rFonts w:ascii="Times New Roman" w:hAnsi="Times New Roman" w:cs="Times New Roman"/>
          <w:sz w:val="28"/>
          <w:szCs w:val="28"/>
          <w:shd w:val="clear" w:color="auto" w:fill="FFFFFF"/>
        </w:rPr>
        <w:t xml:space="preserve">, </w:t>
      </w:r>
      <w:r>
        <w:rPr>
          <w:rStyle w:val="word"/>
          <w:rFonts w:ascii="Times New Roman" w:hAnsi="Times New Roman" w:cs="Times New Roman"/>
          <w:sz w:val="28"/>
          <w:szCs w:val="28"/>
        </w:rPr>
        <w:t>национальными костюмами татар, имеет тюркские корни</w:t>
      </w:r>
      <w:r>
        <w:rPr>
          <w:rFonts w:ascii="Times New Roman" w:hAnsi="Times New Roman" w:cs="Times New Roman"/>
          <w:sz w:val="28"/>
          <w:szCs w:val="28"/>
          <w:shd w:val="clear" w:color="auto" w:fill="FFFFFF"/>
        </w:rPr>
        <w:t xml:space="preserve">. Национальный костюм татарского </w:t>
      </w:r>
      <w:r>
        <w:rPr>
          <w:rStyle w:val="word"/>
          <w:rFonts w:ascii="Times New Roman" w:hAnsi="Times New Roman" w:cs="Times New Roman"/>
          <w:sz w:val="28"/>
          <w:szCs w:val="28"/>
        </w:rPr>
        <w:t>народа состоит из рубахи</w:t>
      </w:r>
      <w:r>
        <w:rPr>
          <w:rFonts w:ascii="Times New Roman" w:hAnsi="Times New Roman" w:cs="Times New Roman"/>
          <w:sz w:val="28"/>
          <w:szCs w:val="28"/>
          <w:shd w:val="clear" w:color="auto" w:fill="FFFFFF"/>
        </w:rPr>
        <w:t xml:space="preserve">, широких </w:t>
      </w:r>
      <w:r>
        <w:rPr>
          <w:rStyle w:val="word"/>
          <w:rFonts w:ascii="Times New Roman" w:hAnsi="Times New Roman" w:cs="Times New Roman"/>
          <w:sz w:val="28"/>
          <w:szCs w:val="28"/>
        </w:rPr>
        <w:t>штанов</w:t>
      </w:r>
      <w:r>
        <w:rPr>
          <w:rFonts w:ascii="Times New Roman" w:hAnsi="Times New Roman" w:cs="Times New Roman"/>
          <w:sz w:val="28"/>
          <w:szCs w:val="28"/>
          <w:shd w:val="clear" w:color="auto" w:fill="FFFFFF"/>
        </w:rPr>
        <w:t xml:space="preserve">, </w:t>
      </w:r>
      <w:r>
        <w:rPr>
          <w:rStyle w:val="word"/>
          <w:rFonts w:ascii="Times New Roman" w:hAnsi="Times New Roman" w:cs="Times New Roman"/>
          <w:sz w:val="28"/>
          <w:szCs w:val="28"/>
        </w:rPr>
        <w:t>камзола (</w:t>
      </w:r>
      <w:proofErr w:type="spellStart"/>
      <w:r>
        <w:rPr>
          <w:rStyle w:val="word"/>
          <w:rFonts w:ascii="Times New Roman" w:hAnsi="Times New Roman" w:cs="Times New Roman"/>
          <w:sz w:val="28"/>
          <w:szCs w:val="28"/>
        </w:rPr>
        <w:t>избархата</w:t>
      </w:r>
      <w:proofErr w:type="spellEnd"/>
      <w:r>
        <w:rPr>
          <w:rStyle w:val="word"/>
          <w:rFonts w:ascii="Times New Roman" w:hAnsi="Times New Roman" w:cs="Times New Roman"/>
          <w:sz w:val="28"/>
          <w:szCs w:val="28"/>
        </w:rPr>
        <w:t>)</w:t>
      </w:r>
      <w:r>
        <w:rPr>
          <w:rFonts w:ascii="Times New Roman" w:hAnsi="Times New Roman" w:cs="Times New Roman"/>
          <w:sz w:val="28"/>
          <w:szCs w:val="28"/>
          <w:shd w:val="clear" w:color="auto" w:fill="FFFFFF"/>
        </w:rPr>
        <w:t xml:space="preserve">, </w:t>
      </w:r>
      <w:proofErr w:type="spellStart"/>
      <w:r>
        <w:rPr>
          <w:rStyle w:val="word"/>
          <w:rFonts w:ascii="Times New Roman" w:hAnsi="Times New Roman" w:cs="Times New Roman"/>
          <w:sz w:val="28"/>
          <w:szCs w:val="28"/>
        </w:rPr>
        <w:t>бишмета</w:t>
      </w:r>
      <w:proofErr w:type="spellEnd"/>
      <w:r>
        <w:rPr>
          <w:rFonts w:ascii="Times New Roman" w:hAnsi="Times New Roman" w:cs="Times New Roman"/>
          <w:sz w:val="28"/>
          <w:szCs w:val="28"/>
          <w:shd w:val="clear" w:color="auto" w:fill="FFFFFF"/>
        </w:rPr>
        <w:t xml:space="preserve">. </w:t>
      </w:r>
      <w:r>
        <w:rPr>
          <w:rStyle w:val="word"/>
          <w:rFonts w:ascii="Times New Roman" w:hAnsi="Times New Roman" w:cs="Times New Roman"/>
          <w:sz w:val="28"/>
          <w:szCs w:val="28"/>
        </w:rPr>
        <w:t>Рубаха у женского костюма украшается воланами</w:t>
      </w:r>
      <w:r>
        <w:rPr>
          <w:rFonts w:ascii="Times New Roman" w:hAnsi="Times New Roman" w:cs="Times New Roman"/>
          <w:sz w:val="28"/>
          <w:szCs w:val="28"/>
          <w:shd w:val="clear" w:color="auto" w:fill="FFFFFF"/>
        </w:rPr>
        <w:t xml:space="preserve">, </w:t>
      </w:r>
      <w:r>
        <w:rPr>
          <w:rStyle w:val="word"/>
          <w:rFonts w:ascii="Times New Roman" w:hAnsi="Times New Roman" w:cs="Times New Roman"/>
          <w:sz w:val="28"/>
          <w:szCs w:val="28"/>
        </w:rPr>
        <w:t xml:space="preserve">нагрудная часть аппликацией или </w:t>
      </w:r>
      <w:proofErr w:type="spellStart"/>
      <w:r>
        <w:rPr>
          <w:rStyle w:val="word"/>
          <w:rFonts w:ascii="Times New Roman" w:hAnsi="Times New Roman" w:cs="Times New Roman"/>
          <w:sz w:val="28"/>
          <w:szCs w:val="28"/>
        </w:rPr>
        <w:t>изу</w:t>
      </w:r>
      <w:proofErr w:type="spellEnd"/>
      <w:r>
        <w:rPr>
          <w:rFonts w:ascii="Times New Roman" w:hAnsi="Times New Roman" w:cs="Times New Roman"/>
          <w:sz w:val="28"/>
          <w:szCs w:val="28"/>
          <w:shd w:val="clear" w:color="auto" w:fill="FFFFFF"/>
        </w:rPr>
        <w:t xml:space="preserve"> (</w:t>
      </w:r>
      <w:r>
        <w:rPr>
          <w:rStyle w:val="word"/>
          <w:rFonts w:ascii="Times New Roman" w:hAnsi="Times New Roman" w:cs="Times New Roman"/>
          <w:sz w:val="28"/>
          <w:szCs w:val="28"/>
        </w:rPr>
        <w:t>нагрудником</w:t>
      </w:r>
      <w:r>
        <w:rPr>
          <w:rFonts w:ascii="Times New Roman" w:hAnsi="Times New Roman" w:cs="Times New Roman"/>
          <w:sz w:val="28"/>
          <w:szCs w:val="28"/>
          <w:shd w:val="clear" w:color="auto" w:fill="FFFFFF"/>
        </w:rPr>
        <w:t xml:space="preserve">). Головной убор - тюбетейка (у мужчин), </w:t>
      </w:r>
      <w:r>
        <w:rPr>
          <w:rStyle w:val="word"/>
          <w:rFonts w:ascii="Times New Roman" w:hAnsi="Times New Roman" w:cs="Times New Roman"/>
          <w:sz w:val="28"/>
          <w:szCs w:val="28"/>
        </w:rPr>
        <w:t>калфак</w:t>
      </w:r>
      <w:r>
        <w:rPr>
          <w:rFonts w:ascii="Times New Roman" w:hAnsi="Times New Roman" w:cs="Times New Roman"/>
          <w:sz w:val="28"/>
          <w:szCs w:val="28"/>
          <w:shd w:val="clear" w:color="auto" w:fill="FFFFFF"/>
        </w:rPr>
        <w:t xml:space="preserve"> (</w:t>
      </w:r>
      <w:r>
        <w:rPr>
          <w:rStyle w:val="word"/>
          <w:rFonts w:ascii="Times New Roman" w:hAnsi="Times New Roman" w:cs="Times New Roman"/>
          <w:sz w:val="28"/>
          <w:szCs w:val="28"/>
        </w:rPr>
        <w:t>у женщин</w:t>
      </w:r>
      <w:r>
        <w:rPr>
          <w:rFonts w:ascii="Times New Roman" w:hAnsi="Times New Roman" w:cs="Times New Roman"/>
          <w:sz w:val="28"/>
          <w:szCs w:val="28"/>
          <w:shd w:val="clear" w:color="auto" w:fill="FFFFFF"/>
        </w:rPr>
        <w:t xml:space="preserve">). </w:t>
      </w:r>
      <w:r>
        <w:rPr>
          <w:rStyle w:val="word"/>
          <w:rFonts w:ascii="Times New Roman" w:hAnsi="Times New Roman" w:cs="Times New Roman"/>
          <w:sz w:val="28"/>
          <w:szCs w:val="28"/>
        </w:rPr>
        <w:t xml:space="preserve">Тюбетейка всегда занимала особое место как в национальном </w:t>
      </w:r>
      <w:proofErr w:type="gramStart"/>
      <w:r>
        <w:rPr>
          <w:rStyle w:val="word"/>
          <w:rFonts w:ascii="Times New Roman" w:hAnsi="Times New Roman" w:cs="Times New Roman"/>
          <w:sz w:val="28"/>
          <w:szCs w:val="28"/>
        </w:rPr>
        <w:t>костюме ,</w:t>
      </w:r>
      <w:proofErr w:type="gramEnd"/>
      <w:r>
        <w:rPr>
          <w:rStyle w:val="word"/>
          <w:rFonts w:ascii="Times New Roman" w:hAnsi="Times New Roman" w:cs="Times New Roman"/>
          <w:sz w:val="28"/>
          <w:szCs w:val="28"/>
        </w:rPr>
        <w:t xml:space="preserve"> так и в </w:t>
      </w:r>
      <w:r>
        <w:rPr>
          <w:rStyle w:val="word"/>
          <w:rFonts w:ascii="Times New Roman" w:hAnsi="Times New Roman" w:cs="Times New Roman"/>
          <w:sz w:val="28"/>
          <w:szCs w:val="28"/>
        </w:rPr>
        <w:lastRenderedPageBreak/>
        <w:t>жизни татарского народа</w:t>
      </w:r>
      <w:r>
        <w:rPr>
          <w:rFonts w:ascii="Times New Roman" w:hAnsi="Times New Roman" w:cs="Times New Roman"/>
          <w:sz w:val="28"/>
          <w:szCs w:val="28"/>
          <w:shd w:val="clear" w:color="auto" w:fill="FFFFFF"/>
        </w:rPr>
        <w:t xml:space="preserve">. </w:t>
      </w:r>
      <w:r>
        <w:rPr>
          <w:rStyle w:val="word"/>
          <w:rFonts w:ascii="Times New Roman" w:hAnsi="Times New Roman" w:cs="Times New Roman"/>
          <w:sz w:val="28"/>
          <w:szCs w:val="28"/>
        </w:rPr>
        <w:t>Служила его украшением</w:t>
      </w:r>
      <w:r>
        <w:rPr>
          <w:rFonts w:ascii="Times New Roman" w:hAnsi="Times New Roman" w:cs="Times New Roman"/>
          <w:sz w:val="28"/>
          <w:szCs w:val="28"/>
          <w:shd w:val="clear" w:color="auto" w:fill="FFFFFF"/>
        </w:rPr>
        <w:t xml:space="preserve">, </w:t>
      </w:r>
      <w:r>
        <w:rPr>
          <w:rStyle w:val="word"/>
          <w:rFonts w:ascii="Times New Roman" w:hAnsi="Times New Roman" w:cs="Times New Roman"/>
          <w:sz w:val="28"/>
          <w:szCs w:val="28"/>
        </w:rPr>
        <w:t xml:space="preserve">гармонично завершая весь костюм </w:t>
      </w:r>
      <w:r>
        <w:rPr>
          <w:rFonts w:ascii="Times New Roman" w:hAnsi="Times New Roman" w:cs="Times New Roman"/>
          <w:b/>
          <w:i/>
          <w:sz w:val="28"/>
          <w:szCs w:val="28"/>
          <w:shd w:val="clear" w:color="auto" w:fill="FFFFFF"/>
        </w:rPr>
        <w:t>(</w:t>
      </w:r>
      <w:r>
        <w:rPr>
          <w:rStyle w:val="word"/>
          <w:rFonts w:ascii="Times New Roman" w:hAnsi="Times New Roman" w:cs="Times New Roman"/>
          <w:b/>
          <w:i/>
          <w:sz w:val="28"/>
          <w:szCs w:val="28"/>
        </w:rPr>
        <w:t>приложение</w:t>
      </w:r>
      <w:r>
        <w:rPr>
          <w:rFonts w:ascii="Times New Roman" w:hAnsi="Times New Roman" w:cs="Times New Roman"/>
          <w:b/>
          <w:i/>
          <w:sz w:val="28"/>
          <w:szCs w:val="28"/>
          <w:shd w:val="clear" w:color="auto" w:fill="FFFFFF"/>
        </w:rPr>
        <w:t xml:space="preserve"> </w:t>
      </w:r>
      <w:r>
        <w:rPr>
          <w:rStyle w:val="word"/>
          <w:rFonts w:ascii="Times New Roman" w:hAnsi="Times New Roman" w:cs="Times New Roman"/>
          <w:b/>
          <w:i/>
          <w:sz w:val="28"/>
          <w:szCs w:val="28"/>
        </w:rPr>
        <w:t>2</w:t>
      </w:r>
      <w:r>
        <w:rPr>
          <w:rFonts w:ascii="Times New Roman" w:hAnsi="Times New Roman" w:cs="Times New Roman"/>
          <w:b/>
          <w:i/>
          <w:sz w:val="28"/>
          <w:szCs w:val="28"/>
          <w:shd w:val="clear" w:color="auto" w:fill="FFFFFF"/>
        </w:rPr>
        <w:t>)</w:t>
      </w:r>
      <w:r>
        <w:rPr>
          <w:rFonts w:ascii="Times New Roman" w:hAnsi="Times New Roman" w:cs="Times New Roman"/>
          <w:i/>
          <w:sz w:val="28"/>
          <w:szCs w:val="28"/>
          <w:shd w:val="clear" w:color="auto" w:fill="FFFFFF"/>
        </w:rPr>
        <w:t>.</w:t>
      </w:r>
    </w:p>
    <w:p w14:paraId="710BB43D" w14:textId="77777777" w:rsidR="003E4881" w:rsidRDefault="00F04365">
      <w:pPr>
        <w:spacing w:after="0" w:line="240" w:lineRule="auto"/>
        <w:ind w:firstLine="709"/>
        <w:jc w:val="both"/>
        <w:rPr>
          <w:rStyle w:val="word"/>
          <w:rFonts w:ascii="Times New Roman" w:hAnsi="Times New Roman" w:cs="Times New Roman"/>
          <w:sz w:val="28"/>
          <w:szCs w:val="28"/>
        </w:rPr>
      </w:pPr>
      <w:r>
        <w:rPr>
          <w:rStyle w:val="word"/>
          <w:rFonts w:ascii="Times New Roman" w:hAnsi="Times New Roman" w:cs="Times New Roman"/>
          <w:sz w:val="28"/>
          <w:szCs w:val="28"/>
        </w:rPr>
        <w:t xml:space="preserve">Ряд исследователей делают вывод о том, что слово </w:t>
      </w:r>
      <w:r>
        <w:rPr>
          <w:rFonts w:ascii="Times New Roman" w:hAnsi="Times New Roman" w:cs="Times New Roman"/>
          <w:sz w:val="28"/>
          <w:szCs w:val="28"/>
          <w:shd w:val="clear" w:color="auto" w:fill="FFFFFF"/>
        </w:rPr>
        <w:t xml:space="preserve">«тюбетейка» </w:t>
      </w:r>
      <w:r>
        <w:rPr>
          <w:rStyle w:val="word"/>
          <w:rFonts w:ascii="Times New Roman" w:hAnsi="Times New Roman" w:cs="Times New Roman"/>
          <w:sz w:val="28"/>
          <w:szCs w:val="28"/>
        </w:rPr>
        <w:t>произошло от тюркского слова «</w:t>
      </w:r>
      <w:proofErr w:type="spellStart"/>
      <w:r>
        <w:rPr>
          <w:rStyle w:val="word"/>
          <w:rFonts w:ascii="Times New Roman" w:hAnsi="Times New Roman" w:cs="Times New Roman"/>
          <w:sz w:val="28"/>
          <w:szCs w:val="28"/>
        </w:rPr>
        <w:t>тюбе</w:t>
      </w:r>
      <w:proofErr w:type="spellEnd"/>
      <w:r>
        <w:rPr>
          <w:rStyle w:val="word"/>
          <w:rFonts w:ascii="Times New Roman" w:hAnsi="Times New Roman" w:cs="Times New Roman"/>
          <w:sz w:val="28"/>
          <w:szCs w:val="28"/>
        </w:rPr>
        <w:t xml:space="preserve">», что переводится как </w:t>
      </w:r>
      <w:r>
        <w:rPr>
          <w:rFonts w:ascii="Times New Roman" w:hAnsi="Times New Roman" w:cs="Times New Roman"/>
          <w:sz w:val="28"/>
          <w:szCs w:val="28"/>
          <w:shd w:val="clear" w:color="auto" w:fill="FFFFFF"/>
        </w:rPr>
        <w:t>«</w:t>
      </w:r>
      <w:r>
        <w:rPr>
          <w:rStyle w:val="word"/>
          <w:rFonts w:ascii="Times New Roman" w:hAnsi="Times New Roman" w:cs="Times New Roman"/>
          <w:sz w:val="28"/>
          <w:szCs w:val="28"/>
        </w:rPr>
        <w:t>вершина</w:t>
      </w:r>
      <w:r>
        <w:rPr>
          <w:rFonts w:ascii="Times New Roman" w:hAnsi="Times New Roman" w:cs="Times New Roman"/>
          <w:sz w:val="28"/>
          <w:szCs w:val="28"/>
          <w:shd w:val="clear" w:color="auto" w:fill="FFFFFF"/>
        </w:rPr>
        <w:t xml:space="preserve">» </w:t>
      </w:r>
      <w:r>
        <w:rPr>
          <w:rStyle w:val="word"/>
          <w:rFonts w:ascii="Times New Roman" w:hAnsi="Times New Roman" w:cs="Times New Roman"/>
          <w:sz w:val="28"/>
          <w:szCs w:val="28"/>
        </w:rPr>
        <w:t xml:space="preserve">и произошло из остроконечной шапки, </w:t>
      </w:r>
      <w:r>
        <w:rPr>
          <w:rFonts w:ascii="Times New Roman" w:hAnsi="Times New Roman" w:cs="Times New Roman"/>
          <w:sz w:val="28"/>
          <w:szCs w:val="28"/>
          <w:shd w:val="clear" w:color="auto" w:fill="FFFFFF"/>
        </w:rPr>
        <w:t xml:space="preserve">которую </w:t>
      </w:r>
      <w:r>
        <w:rPr>
          <w:rStyle w:val="word"/>
          <w:rFonts w:ascii="Times New Roman" w:hAnsi="Times New Roman" w:cs="Times New Roman"/>
          <w:sz w:val="28"/>
          <w:szCs w:val="28"/>
        </w:rPr>
        <w:t>раньше носили под тюрбаном. Исламские завоеватели требовали от мужчин и женщин покрывать голову, что связано с религиозными особенностями.</w:t>
      </w:r>
    </w:p>
    <w:p w14:paraId="690E6DD7" w14:textId="77777777" w:rsidR="003E4881" w:rsidRDefault="00F04365">
      <w:pPr>
        <w:spacing w:after="0" w:line="240" w:lineRule="auto"/>
        <w:ind w:firstLine="709"/>
        <w:jc w:val="both"/>
        <w:rPr>
          <w:rStyle w:val="word"/>
          <w:rFonts w:ascii="Times New Roman" w:hAnsi="Times New Roman" w:cs="Times New Roman"/>
          <w:sz w:val="28"/>
          <w:szCs w:val="28"/>
        </w:rPr>
      </w:pPr>
      <w:r>
        <w:rPr>
          <w:rStyle w:val="word"/>
          <w:rFonts w:ascii="Times New Roman" w:hAnsi="Times New Roman" w:cs="Times New Roman"/>
          <w:sz w:val="28"/>
          <w:szCs w:val="28"/>
        </w:rPr>
        <w:t>Тюбетейка была удобна в использовании, защищала от ветра</w:t>
      </w:r>
      <w:r>
        <w:rPr>
          <w:rFonts w:ascii="Times New Roman" w:hAnsi="Times New Roman" w:cs="Times New Roman"/>
          <w:sz w:val="28"/>
          <w:szCs w:val="28"/>
          <w:shd w:val="clear" w:color="auto" w:fill="FFFFFF"/>
        </w:rPr>
        <w:t xml:space="preserve">, </w:t>
      </w:r>
      <w:r>
        <w:rPr>
          <w:rStyle w:val="word"/>
          <w:rFonts w:ascii="Times New Roman" w:hAnsi="Times New Roman" w:cs="Times New Roman"/>
          <w:sz w:val="28"/>
          <w:szCs w:val="28"/>
        </w:rPr>
        <w:t>зноя, дождя. Есть даже поговорка «тюбетейка не тяжела для джигита».</w:t>
      </w:r>
    </w:p>
    <w:p w14:paraId="6998AE3D" w14:textId="77777777" w:rsidR="003E4881" w:rsidRDefault="00F04365">
      <w:pPr>
        <w:spacing w:after="0" w:line="240" w:lineRule="auto"/>
        <w:ind w:firstLine="709"/>
        <w:jc w:val="both"/>
        <w:rPr>
          <w:rStyle w:val="word"/>
          <w:rFonts w:ascii="Times New Roman" w:hAnsi="Times New Roman" w:cs="Times New Roman"/>
          <w:sz w:val="28"/>
          <w:szCs w:val="28"/>
        </w:rPr>
      </w:pPr>
      <w:r>
        <w:rPr>
          <w:rStyle w:val="word"/>
          <w:rFonts w:ascii="Times New Roman" w:hAnsi="Times New Roman" w:cs="Times New Roman"/>
          <w:sz w:val="28"/>
          <w:szCs w:val="28"/>
        </w:rPr>
        <w:t>Так как тюбетейка стала неотъемлемым атрибутом жизни татар</w:t>
      </w:r>
      <w:r>
        <w:rPr>
          <w:rFonts w:ascii="Times New Roman" w:hAnsi="Times New Roman" w:cs="Times New Roman"/>
          <w:sz w:val="28"/>
          <w:szCs w:val="28"/>
          <w:shd w:val="clear" w:color="auto" w:fill="FFFFFF"/>
        </w:rPr>
        <w:t xml:space="preserve">, </w:t>
      </w:r>
      <w:r>
        <w:rPr>
          <w:rStyle w:val="word"/>
          <w:rFonts w:ascii="Times New Roman" w:hAnsi="Times New Roman" w:cs="Times New Roman"/>
          <w:sz w:val="28"/>
          <w:szCs w:val="28"/>
        </w:rPr>
        <w:t>ее стали украшать к праздникам</w:t>
      </w:r>
      <w:r>
        <w:rPr>
          <w:rFonts w:ascii="Times New Roman" w:hAnsi="Times New Roman" w:cs="Times New Roman"/>
          <w:sz w:val="28"/>
          <w:szCs w:val="28"/>
          <w:shd w:val="clear" w:color="auto" w:fill="FFFFFF"/>
        </w:rPr>
        <w:t xml:space="preserve">. </w:t>
      </w:r>
      <w:r>
        <w:rPr>
          <w:rStyle w:val="word"/>
          <w:rFonts w:ascii="Times New Roman" w:hAnsi="Times New Roman" w:cs="Times New Roman"/>
          <w:sz w:val="28"/>
          <w:szCs w:val="28"/>
        </w:rPr>
        <w:t>Более богатые украшали тюбетейку золотыми и серебряными нитями</w:t>
      </w:r>
      <w:r>
        <w:rPr>
          <w:rFonts w:ascii="Times New Roman" w:hAnsi="Times New Roman" w:cs="Times New Roman"/>
          <w:sz w:val="28"/>
          <w:szCs w:val="28"/>
          <w:shd w:val="clear" w:color="auto" w:fill="FFFFFF"/>
        </w:rPr>
        <w:t xml:space="preserve">, </w:t>
      </w:r>
      <w:r>
        <w:rPr>
          <w:rStyle w:val="word"/>
          <w:rFonts w:ascii="Times New Roman" w:hAnsi="Times New Roman" w:cs="Times New Roman"/>
          <w:sz w:val="28"/>
          <w:szCs w:val="28"/>
        </w:rPr>
        <w:t>жемчугом</w:t>
      </w:r>
      <w:r>
        <w:rPr>
          <w:rFonts w:ascii="Times New Roman" w:hAnsi="Times New Roman" w:cs="Times New Roman"/>
          <w:sz w:val="28"/>
          <w:szCs w:val="28"/>
          <w:shd w:val="clear" w:color="auto" w:fill="FFFFFF"/>
        </w:rPr>
        <w:t xml:space="preserve">. </w:t>
      </w:r>
      <w:r>
        <w:rPr>
          <w:rStyle w:val="word"/>
          <w:rFonts w:ascii="Times New Roman" w:hAnsi="Times New Roman" w:cs="Times New Roman"/>
          <w:sz w:val="28"/>
          <w:szCs w:val="28"/>
        </w:rPr>
        <w:t>Так постепенно этот головной убор стал указывать на статус своего владельца, его принадлежность к тому или иному социальному слою. Существует поговорка: «Покажи мне свою тюбетейку, и я скажу, откуда ты родом, каков твой достаток».</w:t>
      </w:r>
    </w:p>
    <w:p w14:paraId="216151E6" w14:textId="77777777" w:rsidR="003E4881" w:rsidRDefault="003E4881">
      <w:pPr>
        <w:spacing w:after="0" w:line="240" w:lineRule="auto"/>
        <w:ind w:firstLine="709"/>
        <w:jc w:val="both"/>
        <w:rPr>
          <w:rStyle w:val="word"/>
          <w:rFonts w:ascii="Times New Roman" w:hAnsi="Times New Roman" w:cs="Times New Roman"/>
          <w:sz w:val="28"/>
          <w:szCs w:val="28"/>
        </w:rPr>
      </w:pPr>
    </w:p>
    <w:p w14:paraId="2D8FA213" w14:textId="77777777" w:rsidR="003E4881" w:rsidRDefault="00F04365">
      <w:pPr>
        <w:spacing w:after="0" w:line="240" w:lineRule="auto"/>
        <w:ind w:firstLine="709"/>
        <w:jc w:val="center"/>
        <w:rPr>
          <w:rFonts w:ascii="Times New Roman" w:hAnsi="Times New Roman" w:cs="Times New Roman"/>
          <w:sz w:val="28"/>
          <w:szCs w:val="28"/>
        </w:rPr>
      </w:pPr>
      <w:r>
        <w:rPr>
          <w:rFonts w:ascii="Times New Roman" w:hAnsi="Times New Roman" w:cs="Times New Roman"/>
          <w:b/>
          <w:bCs/>
          <w:color w:val="000000"/>
          <w:sz w:val="28"/>
          <w:szCs w:val="28"/>
        </w:rPr>
        <w:t>Глава 2. Разновидности и убранство тюбетеек</w:t>
      </w:r>
    </w:p>
    <w:p w14:paraId="7A496B3F" w14:textId="77777777" w:rsidR="003E4881" w:rsidRDefault="00F04365">
      <w:pPr>
        <w:pStyle w:val="ad"/>
        <w:shd w:val="clear" w:color="auto" w:fill="FFFFFF"/>
        <w:spacing w:before="0" w:beforeAutospacing="0" w:after="0" w:afterAutospacing="0"/>
        <w:ind w:firstLine="709"/>
        <w:jc w:val="both"/>
        <w:rPr>
          <w:color w:val="000000"/>
          <w:sz w:val="28"/>
          <w:szCs w:val="28"/>
        </w:rPr>
      </w:pPr>
      <w:r>
        <w:rPr>
          <w:color w:val="000000"/>
          <w:sz w:val="28"/>
          <w:szCs w:val="28"/>
        </w:rPr>
        <w:t>Фасонов тюбетеек существует большое многообразие. Форма, узор, вид отделки, цвет вышивки, предназначение тюбетейки отличаются друг от друга в зависимости от территориальной принадлежности, возраста и пола своего обладателя.</w:t>
      </w:r>
    </w:p>
    <w:p w14:paraId="6DA44080" w14:textId="77777777" w:rsidR="003E4881" w:rsidRDefault="00F04365">
      <w:pPr>
        <w:pStyle w:val="c6"/>
        <w:spacing w:before="0" w:after="0"/>
        <w:ind w:firstLine="709"/>
        <w:jc w:val="both"/>
        <w:rPr>
          <w:color w:val="212529"/>
          <w:sz w:val="28"/>
          <w:szCs w:val="28"/>
        </w:rPr>
      </w:pPr>
      <w:r>
        <w:rPr>
          <w:rStyle w:val="c4"/>
          <w:color w:val="212529"/>
          <w:sz w:val="28"/>
          <w:szCs w:val="28"/>
        </w:rPr>
        <w:t>По территориальному признаку тюбетейки делятся на</w:t>
      </w:r>
      <w:r>
        <w:rPr>
          <w:rStyle w:val="c11"/>
          <w:color w:val="212529"/>
          <w:sz w:val="28"/>
          <w:szCs w:val="28"/>
        </w:rPr>
        <w:t xml:space="preserve"> татарские, узбекские, казахские, башкирские, туркменские и т.д.</w:t>
      </w:r>
    </w:p>
    <w:p w14:paraId="514B6F00" w14:textId="77777777" w:rsidR="003E4881" w:rsidRDefault="00F04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Узоры на тюбетейках, украшение зависит от того, куда их будут надевать - на праздник, торжество, во время молитвы и т.д. Есть тюбетейки даже для бани. </w:t>
      </w:r>
      <w:r>
        <w:rPr>
          <w:rFonts w:ascii="Times New Roman" w:hAnsi="Times New Roman" w:cs="Times New Roman"/>
          <w:color w:val="000000"/>
          <w:sz w:val="28"/>
          <w:szCs w:val="28"/>
        </w:rPr>
        <w:t xml:space="preserve">В зависимости от пола и возраста, тюбетейки бывают: мужские, женские, для детей, для пожилых людей </w:t>
      </w:r>
      <w:r>
        <w:rPr>
          <w:rFonts w:ascii="Times New Roman" w:hAnsi="Times New Roman" w:cs="Times New Roman"/>
          <w:b/>
          <w:sz w:val="28"/>
          <w:szCs w:val="28"/>
        </w:rPr>
        <w:t>(</w:t>
      </w:r>
      <w:r>
        <w:rPr>
          <w:rFonts w:ascii="Times New Roman" w:hAnsi="Times New Roman" w:cs="Times New Roman"/>
          <w:b/>
          <w:i/>
          <w:sz w:val="28"/>
          <w:szCs w:val="28"/>
        </w:rPr>
        <w:t>приложение 3</w:t>
      </w:r>
      <w:r>
        <w:rPr>
          <w:rFonts w:ascii="Times New Roman" w:hAnsi="Times New Roman" w:cs="Times New Roman"/>
          <w:b/>
          <w:sz w:val="28"/>
          <w:szCs w:val="28"/>
        </w:rPr>
        <w:t>)</w:t>
      </w:r>
      <w:r>
        <w:rPr>
          <w:rFonts w:ascii="Times New Roman" w:hAnsi="Times New Roman" w:cs="Times New Roman"/>
          <w:sz w:val="28"/>
          <w:szCs w:val="28"/>
        </w:rPr>
        <w:t>.</w:t>
      </w:r>
    </w:p>
    <w:p w14:paraId="55EE409E" w14:textId="77777777" w:rsidR="003E4881" w:rsidRDefault="00F04365">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color w:val="000000"/>
          <w:sz w:val="28"/>
          <w:szCs w:val="28"/>
        </w:rPr>
        <w:t xml:space="preserve">Следует отметить, что еще одной разновидностью женской тюбетейки </w:t>
      </w:r>
      <w:r>
        <w:rPr>
          <w:rFonts w:ascii="Times New Roman" w:hAnsi="Times New Roman" w:cs="Times New Roman"/>
          <w:sz w:val="28"/>
          <w:szCs w:val="28"/>
        </w:rPr>
        <w:t xml:space="preserve">является - калфак </w:t>
      </w:r>
      <w:r>
        <w:rPr>
          <w:rFonts w:ascii="Times New Roman" w:hAnsi="Times New Roman" w:cs="Times New Roman"/>
          <w:b/>
          <w:sz w:val="28"/>
          <w:szCs w:val="28"/>
        </w:rPr>
        <w:t>(</w:t>
      </w:r>
      <w:r>
        <w:rPr>
          <w:rFonts w:ascii="Times New Roman" w:hAnsi="Times New Roman" w:cs="Times New Roman"/>
          <w:b/>
          <w:i/>
          <w:sz w:val="28"/>
          <w:szCs w:val="28"/>
        </w:rPr>
        <w:t>приложение 4</w:t>
      </w:r>
      <w:r>
        <w:rPr>
          <w:rFonts w:ascii="Times New Roman" w:hAnsi="Times New Roman" w:cs="Times New Roman"/>
          <w:b/>
          <w:sz w:val="28"/>
          <w:szCs w:val="28"/>
        </w:rPr>
        <w:t>)</w:t>
      </w:r>
      <w:r>
        <w:rPr>
          <w:rFonts w:ascii="Times New Roman" w:hAnsi="Times New Roman" w:cs="Times New Roman"/>
          <w:sz w:val="28"/>
          <w:szCs w:val="28"/>
        </w:rPr>
        <w:t>. Позже</w:t>
      </w:r>
      <w:r>
        <w:rPr>
          <w:rFonts w:ascii="Times New Roman" w:eastAsia="Times New Roman" w:hAnsi="Times New Roman" w:cs="Times New Roman"/>
          <w:sz w:val="28"/>
          <w:szCs w:val="28"/>
        </w:rPr>
        <w:t xml:space="preserve"> калфак перестал быть повседневным головным убором и стал надеваться лишь на праздники или в качестве элемента национального сценического костюма.</w:t>
      </w:r>
    </w:p>
    <w:p w14:paraId="3031E3A3" w14:textId="77777777" w:rsidR="003E4881" w:rsidRDefault="00F04365">
      <w:pPr>
        <w:pStyle w:val="ad"/>
        <w:shd w:val="clear" w:color="auto" w:fill="FFFFFF"/>
        <w:spacing w:before="0" w:beforeAutospacing="0" w:after="0" w:afterAutospacing="0"/>
        <w:ind w:firstLine="709"/>
        <w:jc w:val="both"/>
        <w:rPr>
          <w:sz w:val="28"/>
          <w:szCs w:val="28"/>
        </w:rPr>
      </w:pPr>
      <w:r>
        <w:rPr>
          <w:sz w:val="28"/>
          <w:szCs w:val="28"/>
        </w:rPr>
        <w:t>Особенностью ношения головного убора у татар является и то, что тюбетейки носят все, кроме женщин пожилого возраста, они носят платки.</w:t>
      </w:r>
    </w:p>
    <w:p w14:paraId="04F6AFD2" w14:textId="77777777" w:rsidR="003E4881" w:rsidRDefault="00F0436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В центре верха некоторых тюбетеек, чаще детских, пришивалась кисточка. Наиболее нарядные богатые тюбетейки расшивались несколькими рядами серебряной и золотой тесьмы. Для большей красочности на поверхность нашивались металлические блестки. Такие тюбетейки стоили больших денег, и даже богатые люди надевали ее лишь в особо торжественных случаях. Изготавливались подобные головные уборы зачастую руками невесты для жениха и являлись свадебным подарком.</w:t>
      </w:r>
    </w:p>
    <w:p w14:paraId="06C3C955" w14:textId="77777777" w:rsidR="003E4881" w:rsidRDefault="00F04365">
      <w:pPr>
        <w:pStyle w:val="ad"/>
        <w:shd w:val="clear" w:color="auto" w:fill="FFFFFF"/>
        <w:spacing w:before="0" w:beforeAutospacing="0" w:after="0" w:afterAutospacing="0"/>
        <w:ind w:firstLine="709"/>
        <w:jc w:val="both"/>
        <w:rPr>
          <w:sz w:val="28"/>
          <w:szCs w:val="28"/>
        </w:rPr>
      </w:pPr>
      <w:r>
        <w:rPr>
          <w:sz w:val="28"/>
          <w:szCs w:val="28"/>
        </w:rPr>
        <w:t xml:space="preserve">Существует два основных вида татарских тюбетеек: </w:t>
      </w:r>
      <w:proofErr w:type="spellStart"/>
      <w:r>
        <w:rPr>
          <w:sz w:val="28"/>
          <w:szCs w:val="28"/>
        </w:rPr>
        <w:t>такыя</w:t>
      </w:r>
      <w:proofErr w:type="spellEnd"/>
      <w:r>
        <w:rPr>
          <w:sz w:val="28"/>
          <w:szCs w:val="28"/>
        </w:rPr>
        <w:t xml:space="preserve"> (полусферической формы) и </w:t>
      </w:r>
      <w:proofErr w:type="spellStart"/>
      <w:r>
        <w:rPr>
          <w:sz w:val="28"/>
          <w:szCs w:val="28"/>
        </w:rPr>
        <w:t>каляпуш</w:t>
      </w:r>
      <w:proofErr w:type="spellEnd"/>
      <w:r>
        <w:rPr>
          <w:sz w:val="28"/>
          <w:szCs w:val="28"/>
        </w:rPr>
        <w:t xml:space="preserve"> (в форме усеченного конуса). </w:t>
      </w:r>
      <w:proofErr w:type="spellStart"/>
      <w:r>
        <w:rPr>
          <w:sz w:val="28"/>
          <w:szCs w:val="28"/>
        </w:rPr>
        <w:t>Такыя</w:t>
      </w:r>
      <w:proofErr w:type="spellEnd"/>
      <w:r>
        <w:rPr>
          <w:sz w:val="28"/>
          <w:szCs w:val="28"/>
        </w:rPr>
        <w:t xml:space="preserve"> по </w:t>
      </w:r>
      <w:r>
        <w:rPr>
          <w:sz w:val="28"/>
          <w:szCs w:val="28"/>
        </w:rPr>
        <w:lastRenderedPageBreak/>
        <w:t xml:space="preserve">форме схожа с вязаной шапкой, сшитой из четырех частей. </w:t>
      </w:r>
      <w:proofErr w:type="spellStart"/>
      <w:r>
        <w:rPr>
          <w:sz w:val="28"/>
          <w:szCs w:val="28"/>
        </w:rPr>
        <w:t>Каляпуш</w:t>
      </w:r>
      <w:proofErr w:type="spellEnd"/>
      <w:r>
        <w:rPr>
          <w:sz w:val="28"/>
          <w:szCs w:val="28"/>
        </w:rPr>
        <w:t xml:space="preserve"> с твердым краем и плоским верхом популярен по сей день. </w:t>
      </w:r>
    </w:p>
    <w:p w14:paraId="200F84A4" w14:textId="77777777" w:rsidR="003E4881" w:rsidRDefault="00F04365">
      <w:pPr>
        <w:pStyle w:val="c6"/>
        <w:spacing w:before="0" w:after="0"/>
        <w:ind w:firstLine="709"/>
        <w:jc w:val="both"/>
        <w:rPr>
          <w:rStyle w:val="c4"/>
          <w:sz w:val="28"/>
          <w:szCs w:val="28"/>
        </w:rPr>
      </w:pPr>
      <w:r>
        <w:rPr>
          <w:rStyle w:val="c4"/>
          <w:sz w:val="28"/>
          <w:szCs w:val="28"/>
        </w:rPr>
        <w:t>Татарские мужские головные уборы делятся на домашние (нижние) и выходные (верхние). К нижним относится тюбетейка (</w:t>
      </w:r>
      <w:proofErr w:type="spellStart"/>
      <w:r>
        <w:rPr>
          <w:rStyle w:val="c4"/>
          <w:sz w:val="28"/>
          <w:szCs w:val="28"/>
        </w:rPr>
        <w:t>тубятай</w:t>
      </w:r>
      <w:proofErr w:type="spellEnd"/>
      <w:r>
        <w:rPr>
          <w:rStyle w:val="c4"/>
          <w:sz w:val="28"/>
          <w:szCs w:val="28"/>
        </w:rPr>
        <w:t xml:space="preserve">), представляющая собой небольшую, надеваемую на макушку шапочку, поверх которой надевали всевозможные матерчатые и меховые шапки, войлочные шляпы. Яркие вышитые тюбетейки предназначались молодежи, а более скромные – пожилым людям. </w:t>
      </w:r>
    </w:p>
    <w:p w14:paraId="0E605B5A" w14:textId="77777777" w:rsidR="003E4881" w:rsidRDefault="00F0436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Тюбетейка вообще несет в себе много символизма. Например, часто восточные мужчины снимают тюбетейку с головы и начинают ее отряхивать. Считается, что таким образом хозяин тюбетейки избавляется от дурных мыслей. По тюбетейке можно определить и то, представителем какого региона страны является ее обладатель. </w:t>
      </w:r>
    </w:p>
    <w:p w14:paraId="219D4205" w14:textId="77777777" w:rsidR="003E4881" w:rsidRDefault="00F04365">
      <w:pPr>
        <w:pStyle w:val="c6"/>
        <w:spacing w:before="0" w:after="0"/>
        <w:ind w:firstLine="709"/>
        <w:jc w:val="both"/>
        <w:rPr>
          <w:sz w:val="28"/>
          <w:szCs w:val="28"/>
        </w:rPr>
      </w:pPr>
      <w:r>
        <w:rPr>
          <w:rStyle w:val="c4"/>
          <w:sz w:val="28"/>
          <w:szCs w:val="28"/>
        </w:rPr>
        <w:t>Узор на т</w:t>
      </w:r>
      <w:r>
        <w:rPr>
          <w:rStyle w:val="c0"/>
          <w:sz w:val="28"/>
          <w:szCs w:val="28"/>
        </w:rPr>
        <w:t>юбетейке наносится двумя способами: стёжкой и вышивкой. Для украшения применялась синель – бархатная нить, в основе которой – гибкая тонкая проволока. Характер узоров – растительный.</w:t>
      </w:r>
    </w:p>
    <w:p w14:paraId="28FA87BE" w14:textId="77777777" w:rsidR="003E4881" w:rsidRDefault="00F04365">
      <w:pPr>
        <w:pStyle w:val="c6"/>
        <w:spacing w:before="0" w:after="0"/>
        <w:ind w:firstLine="709"/>
        <w:jc w:val="both"/>
        <w:rPr>
          <w:sz w:val="28"/>
          <w:szCs w:val="28"/>
        </w:rPr>
      </w:pPr>
      <w:r>
        <w:rPr>
          <w:rStyle w:val="c0"/>
          <w:sz w:val="28"/>
          <w:szCs w:val="28"/>
        </w:rPr>
        <w:t>Каждый узор нес в себе своё значение. Например: плетеная «веревочка» - союз, содружество, брачные узы. Особо любимый татарами - упрощенное изображение тюльпана, воспоминание о далеких степях, символ весеннего возрождения.</w:t>
      </w:r>
    </w:p>
    <w:p w14:paraId="2E365A44" w14:textId="77777777" w:rsidR="003E4881" w:rsidRDefault="00F04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Самое широкое распространение получила мужская тюбетейка  темного цвета с белой вышивкой в виде узоров. Такая тюбетейка - обязательный атрибут для мужчины на торжественных мероприятиях. Рисунок непростой и имеет интересное символическое значение: четыре вышитых белыми нитями узора – это стручки острого перца. В народе существует поверье, о том, что острый перец отпугивает злые силы, поэтому стручки перца вышивают на тюбетейках. Также узор в виде перца является символом жизни и семейного благополучия. Четыре части тюбетейки  представляют четыре периода жизни человека: детство, юношество, молодость и старость. А 16 арок вокруг тюбетейки говорят о цикличности жизни и смерти, а также сулят достаток и долгую жизнь своему обладателю. Темный цвет головного убора символизирует космос и тьму, а белые нити – круговорот, знак солнца </w:t>
      </w:r>
      <w:r>
        <w:rPr>
          <w:rFonts w:ascii="Times New Roman" w:hAnsi="Times New Roman" w:cs="Times New Roman"/>
          <w:b/>
          <w:i/>
          <w:sz w:val="28"/>
          <w:szCs w:val="28"/>
        </w:rPr>
        <w:t>(приложение  5)</w:t>
      </w:r>
      <w:r>
        <w:rPr>
          <w:rFonts w:ascii="Times New Roman" w:hAnsi="Times New Roman" w:cs="Times New Roman"/>
          <w:i/>
          <w:sz w:val="28"/>
          <w:szCs w:val="28"/>
        </w:rPr>
        <w:t>.</w:t>
      </w:r>
    </w:p>
    <w:p w14:paraId="7631BF29" w14:textId="77777777" w:rsidR="003E4881" w:rsidRDefault="00F04365">
      <w:pPr>
        <w:pStyle w:val="ad"/>
        <w:shd w:val="clear" w:color="auto" w:fill="FFFFFF"/>
        <w:spacing w:before="0" w:beforeAutospacing="0" w:after="0" w:afterAutospacing="0"/>
        <w:ind w:firstLine="709"/>
        <w:jc w:val="both"/>
        <w:rPr>
          <w:sz w:val="28"/>
          <w:szCs w:val="28"/>
        </w:rPr>
      </w:pPr>
      <w:r>
        <w:rPr>
          <w:sz w:val="28"/>
          <w:szCs w:val="28"/>
        </w:rPr>
        <w:t xml:space="preserve">Такая тюбетейка есть и в нашей семье </w:t>
      </w:r>
      <w:r>
        <w:rPr>
          <w:b/>
          <w:i/>
          <w:sz w:val="28"/>
          <w:szCs w:val="28"/>
        </w:rPr>
        <w:t>(приложение 5)</w:t>
      </w:r>
      <w:r>
        <w:rPr>
          <w:sz w:val="28"/>
          <w:szCs w:val="28"/>
        </w:rPr>
        <w:t xml:space="preserve">. Она принадлежала моему прадеду Амирову Измаилу </w:t>
      </w:r>
      <w:proofErr w:type="spellStart"/>
      <w:r>
        <w:rPr>
          <w:sz w:val="28"/>
          <w:szCs w:val="28"/>
        </w:rPr>
        <w:t>Уздиновичу</w:t>
      </w:r>
      <w:proofErr w:type="spellEnd"/>
      <w:r>
        <w:rPr>
          <w:sz w:val="28"/>
          <w:szCs w:val="28"/>
        </w:rPr>
        <w:t>, участнику Великой Отечественной Войны. Ей больше 55 лет. Эта тюбетейка – гордость нашей семьи. Когда кто-то из мужчин – мусульман нашей семьи достигнет возраста, соответствующего для ношения этой тюбетейки, он будет ее носить. А пока я бережно ее храню. Я думаю, этот головной убор будет передаваться в нашей семье следующим поколениям. И будет продолжать нести с собой память и историю татарского народа потомкам.</w:t>
      </w:r>
    </w:p>
    <w:p w14:paraId="6D7F8DA4" w14:textId="77777777" w:rsidR="003E4881" w:rsidRDefault="003E4881">
      <w:pPr>
        <w:pStyle w:val="ad"/>
        <w:shd w:val="clear" w:color="auto" w:fill="FFFFFF"/>
        <w:spacing w:before="0" w:beforeAutospacing="0" w:after="0" w:afterAutospacing="0"/>
        <w:ind w:firstLine="709"/>
        <w:jc w:val="both"/>
        <w:rPr>
          <w:sz w:val="28"/>
          <w:szCs w:val="28"/>
        </w:rPr>
      </w:pPr>
    </w:p>
    <w:p w14:paraId="5169AF42" w14:textId="77777777" w:rsidR="003E4881" w:rsidRDefault="003E4881">
      <w:pPr>
        <w:pStyle w:val="ad"/>
        <w:shd w:val="clear" w:color="auto" w:fill="FFFFFF"/>
        <w:spacing w:before="0" w:beforeAutospacing="0" w:after="0" w:afterAutospacing="0"/>
        <w:ind w:firstLine="709"/>
        <w:jc w:val="center"/>
        <w:rPr>
          <w:b/>
          <w:bCs/>
          <w:sz w:val="28"/>
          <w:szCs w:val="28"/>
        </w:rPr>
      </w:pPr>
    </w:p>
    <w:p w14:paraId="5E75595B" w14:textId="77777777" w:rsidR="003E4881" w:rsidRDefault="003E4881">
      <w:pPr>
        <w:pStyle w:val="ad"/>
        <w:shd w:val="clear" w:color="auto" w:fill="FFFFFF"/>
        <w:spacing w:before="0" w:beforeAutospacing="0" w:after="0" w:afterAutospacing="0"/>
        <w:ind w:firstLine="709"/>
        <w:jc w:val="center"/>
        <w:rPr>
          <w:b/>
          <w:bCs/>
          <w:sz w:val="28"/>
          <w:szCs w:val="28"/>
        </w:rPr>
      </w:pPr>
    </w:p>
    <w:p w14:paraId="56F1E4DA" w14:textId="77777777" w:rsidR="003E4881" w:rsidRDefault="00F04365">
      <w:pPr>
        <w:pStyle w:val="ad"/>
        <w:shd w:val="clear" w:color="auto" w:fill="FFFFFF"/>
        <w:spacing w:before="0" w:beforeAutospacing="0" w:after="0" w:afterAutospacing="0"/>
        <w:ind w:firstLine="709"/>
        <w:jc w:val="center"/>
        <w:rPr>
          <w:b/>
          <w:bCs/>
          <w:sz w:val="28"/>
          <w:szCs w:val="28"/>
        </w:rPr>
      </w:pPr>
      <w:r>
        <w:rPr>
          <w:b/>
          <w:bCs/>
          <w:sz w:val="28"/>
          <w:szCs w:val="28"/>
        </w:rPr>
        <w:t>Глава 3. Наши руки могут все</w:t>
      </w:r>
    </w:p>
    <w:p w14:paraId="18E57583" w14:textId="77777777" w:rsidR="003E4881" w:rsidRDefault="00F04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Еще с древности разные народности изготавливали из различных материалов всевозможные игрушки, обереги, амулеты, символы и образы. Делались и расписывались они вручную. В каждую из них была вложена частичка души мастера. Поэтому эти предметы носили особый смысл, были очень ценимы. От них веяло особым теплом. Изготовление некоторых предметов стало традиционным, семейным, иногда переходило в ремесло, секреты которого передавались из поколения в поколение, от рода к роду. Так зарождались традиции.</w:t>
      </w:r>
    </w:p>
    <w:p w14:paraId="35D9CECC" w14:textId="77777777" w:rsidR="003E4881" w:rsidRDefault="00F04365">
      <w:pPr>
        <w:pStyle w:val="ad"/>
        <w:shd w:val="clear" w:color="auto" w:fill="FFFFFF"/>
        <w:spacing w:before="0" w:beforeAutospacing="0" w:after="0" w:afterAutospacing="0"/>
        <w:ind w:firstLine="709"/>
        <w:jc w:val="both"/>
        <w:rPr>
          <w:sz w:val="28"/>
          <w:szCs w:val="28"/>
        </w:rPr>
      </w:pPr>
      <w:r>
        <w:rPr>
          <w:sz w:val="28"/>
          <w:szCs w:val="28"/>
        </w:rPr>
        <w:t xml:space="preserve">Наблюдая за разнообразием и убранством этого головного убора татар, мне очень захотелось своими руками создать эту красоту. </w:t>
      </w:r>
    </w:p>
    <w:p w14:paraId="7FDF4863" w14:textId="77777777" w:rsidR="003E4881" w:rsidRDefault="00F04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 предоставляю вашему вниманию мастер-класс по изготовлению тюбетейки своими руками </w:t>
      </w:r>
      <w:hyperlink r:id="rId8" w:history="1">
        <w:r>
          <w:rPr>
            <w:rStyle w:val="a5"/>
            <w:rFonts w:ascii="Times New Roman" w:hAnsi="Times New Roman" w:cs="Times New Roman"/>
            <w:sz w:val="28"/>
            <w:szCs w:val="28"/>
          </w:rPr>
          <w:t>https://disk.yandex.ru/i/xJCSYUnJflpp4g</w:t>
        </w:r>
      </w:hyperlink>
    </w:p>
    <w:p w14:paraId="33E90DD4" w14:textId="77777777" w:rsidR="003E4881" w:rsidRDefault="003E4881">
      <w:pPr>
        <w:spacing w:after="0" w:line="240" w:lineRule="auto"/>
        <w:ind w:firstLine="709"/>
        <w:jc w:val="both"/>
        <w:rPr>
          <w:rFonts w:ascii="Times New Roman" w:hAnsi="Times New Roman" w:cs="Times New Roman"/>
          <w:sz w:val="28"/>
          <w:szCs w:val="28"/>
        </w:rPr>
      </w:pPr>
    </w:p>
    <w:p w14:paraId="0EC44E44" w14:textId="77777777" w:rsidR="003E4881" w:rsidRDefault="00F04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78FEF1B4" wp14:editId="678B9175">
            <wp:extent cx="3028950" cy="2400300"/>
            <wp:effectExtent l="19050" t="0" r="0" b="0"/>
            <wp:docPr id="2" name="Рисунок 2" descr="C:\Users\Вероника\Desktop\Тюбете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Вероника\Desktop\Тюбетейка.jpg"/>
                    <pic:cNvPicPr>
                      <a:picLocks noChangeAspect="1" noChangeArrowheads="1"/>
                    </pic:cNvPicPr>
                  </pic:nvPicPr>
                  <pic:blipFill>
                    <a:blip r:embed="rId9" cstate="print"/>
                    <a:srcRect t="20854"/>
                    <a:stretch>
                      <a:fillRect/>
                    </a:stretch>
                  </pic:blipFill>
                  <pic:spPr>
                    <a:xfrm>
                      <a:off x="0" y="0"/>
                      <a:ext cx="3028950" cy="2400300"/>
                    </a:xfrm>
                    <a:prstGeom prst="rect">
                      <a:avLst/>
                    </a:prstGeom>
                    <a:noFill/>
                    <a:ln w="9525">
                      <a:noFill/>
                      <a:miter lim="800000"/>
                      <a:headEnd/>
                      <a:tailEnd/>
                    </a:ln>
                  </pic:spPr>
                </pic:pic>
              </a:graphicData>
            </a:graphic>
          </wp:inline>
        </w:drawing>
      </w:r>
    </w:p>
    <w:p w14:paraId="1BFB4EC9" w14:textId="77777777" w:rsidR="003E4881" w:rsidRDefault="003E4881">
      <w:pPr>
        <w:spacing w:after="0" w:line="240" w:lineRule="auto"/>
        <w:ind w:firstLine="709"/>
        <w:jc w:val="both"/>
        <w:rPr>
          <w:rFonts w:ascii="Times New Roman" w:hAnsi="Times New Roman" w:cs="Times New Roman"/>
          <w:sz w:val="28"/>
          <w:szCs w:val="28"/>
        </w:rPr>
      </w:pPr>
    </w:p>
    <w:p w14:paraId="130A44D2" w14:textId="77777777" w:rsidR="003E4881" w:rsidRDefault="00F04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Такая тюбетейка изготовлена вручную, поэтому имеет особую значимость,</w:t>
      </w:r>
      <w:r w:rsidR="00923A07">
        <w:rPr>
          <w:rFonts w:ascii="Times New Roman" w:hAnsi="Times New Roman" w:cs="Times New Roman"/>
          <w:sz w:val="28"/>
          <w:szCs w:val="28"/>
        </w:rPr>
        <w:t xml:space="preserve"> ценность, в ней теплота души и</w:t>
      </w:r>
      <w:r>
        <w:rPr>
          <w:rFonts w:ascii="Times New Roman" w:hAnsi="Times New Roman" w:cs="Times New Roman"/>
          <w:sz w:val="28"/>
          <w:szCs w:val="28"/>
        </w:rPr>
        <w:t>,</w:t>
      </w:r>
      <w:r w:rsidR="00923A07">
        <w:rPr>
          <w:rFonts w:ascii="Times New Roman" w:hAnsi="Times New Roman" w:cs="Times New Roman"/>
          <w:sz w:val="28"/>
          <w:szCs w:val="28"/>
        </w:rPr>
        <w:t xml:space="preserve"> </w:t>
      </w:r>
      <w:r>
        <w:rPr>
          <w:rFonts w:ascii="Times New Roman" w:hAnsi="Times New Roman" w:cs="Times New Roman"/>
          <w:sz w:val="28"/>
          <w:szCs w:val="28"/>
        </w:rPr>
        <w:t>конечно, соблюдены традиции и особенности народа при выборе материалов и украшений.</w:t>
      </w:r>
    </w:p>
    <w:p w14:paraId="0BFEF0ED" w14:textId="77777777" w:rsidR="003E4881" w:rsidRDefault="00F04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Такую тюбетейку  можно использовать в качестве сувенира, но куда выигрышней в качестве сувенира будет брелок-тюбетейка. Менее затратная в изготовлении, более удобная в качестве маленького презента или теплого воспоминания, привезенного из путешествия. Изготовить ее можно по этой же технологии, добавив лишь кольцо для удобства использования </w:t>
      </w:r>
      <w:r>
        <w:rPr>
          <w:rFonts w:ascii="Times New Roman" w:hAnsi="Times New Roman" w:cs="Times New Roman"/>
          <w:b/>
          <w:i/>
          <w:sz w:val="28"/>
          <w:szCs w:val="28"/>
        </w:rPr>
        <w:t>(приложение 6)</w:t>
      </w:r>
      <w:r>
        <w:rPr>
          <w:rFonts w:ascii="Times New Roman" w:hAnsi="Times New Roman" w:cs="Times New Roman"/>
          <w:i/>
          <w:sz w:val="28"/>
          <w:szCs w:val="28"/>
        </w:rPr>
        <w:t>.</w:t>
      </w:r>
    </w:p>
    <w:p w14:paraId="4E6D7642" w14:textId="77777777" w:rsidR="003E4881" w:rsidRDefault="00F04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Думаю, такой сувенир будет пользоваться популярностью не только у гостей города. </w:t>
      </w:r>
    </w:p>
    <w:p w14:paraId="585EAABA" w14:textId="77777777" w:rsidR="003E4881" w:rsidRDefault="003E4881">
      <w:pPr>
        <w:spacing w:after="0" w:line="240" w:lineRule="auto"/>
        <w:ind w:firstLine="709"/>
        <w:jc w:val="both"/>
        <w:rPr>
          <w:rFonts w:ascii="Times New Roman" w:hAnsi="Times New Roman" w:cs="Times New Roman"/>
          <w:b/>
          <w:bCs/>
          <w:sz w:val="28"/>
          <w:szCs w:val="28"/>
        </w:rPr>
      </w:pPr>
    </w:p>
    <w:p w14:paraId="42C878DD" w14:textId="77777777" w:rsidR="003E4881" w:rsidRDefault="00F04365">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Заключение</w:t>
      </w:r>
    </w:p>
    <w:p w14:paraId="1FD18137" w14:textId="77777777" w:rsidR="003E4881" w:rsidRDefault="00F04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 изготовила маленький брелок-тюбетейку как элемент, сохраняющий историю, традиции, уникальность татарского народа. Она может быть прекрасным сувениром. Ведь сувенир – это то, что напоминает нам о местах, которые мы посетили, сохраняет наши приятные воспоминания. А </w:t>
      </w:r>
      <w:r>
        <w:rPr>
          <w:rFonts w:ascii="Times New Roman" w:hAnsi="Times New Roman" w:cs="Times New Roman"/>
          <w:sz w:val="28"/>
          <w:szCs w:val="28"/>
        </w:rPr>
        <w:lastRenderedPageBreak/>
        <w:t>воспоминания могут быть связаны не только с достопримечательностями, природными особенностями местности, но и напоминать о культурных традициях города, региона.</w:t>
      </w:r>
    </w:p>
    <w:p w14:paraId="4356E708" w14:textId="77777777" w:rsidR="003E4881" w:rsidRDefault="00F04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Такую тюбетейку можно подарить в качества талисмана.</w:t>
      </w:r>
    </w:p>
    <w:p w14:paraId="77EA05C1" w14:textId="77777777" w:rsidR="003E4881" w:rsidRDefault="00F04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Брелок-тюбетейку можно носить при себе как символ сохранения культурных традиций. В том числе </w:t>
      </w:r>
      <w:proofErr w:type="gramStart"/>
      <w:r>
        <w:rPr>
          <w:rFonts w:ascii="Times New Roman" w:hAnsi="Times New Roman" w:cs="Times New Roman"/>
          <w:sz w:val="28"/>
          <w:szCs w:val="28"/>
        </w:rPr>
        <w:t>и  мусульманским</w:t>
      </w:r>
      <w:proofErr w:type="gramEnd"/>
      <w:r>
        <w:rPr>
          <w:rFonts w:ascii="Times New Roman" w:hAnsi="Times New Roman" w:cs="Times New Roman"/>
          <w:sz w:val="28"/>
          <w:szCs w:val="28"/>
        </w:rPr>
        <w:t xml:space="preserve"> женщинам пожилого возраста , ведь они не носят тюбетеек (они носят платки). </w:t>
      </w:r>
    </w:p>
    <w:p w14:paraId="67EBB3DF" w14:textId="77777777" w:rsidR="003E4881" w:rsidRDefault="00F04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Самарский край в этнографическом отношении является уникальным регионом России, где на протяжении веков взаимодействовали друг с другом разные этносы, представляющие разные языковые группы - славянскую, финскую, тюркскую, германскую; множество религий - православие, католицизм,  формы </w:t>
      </w:r>
      <w:proofErr w:type="spellStart"/>
      <w:r>
        <w:rPr>
          <w:rFonts w:ascii="Times New Roman" w:hAnsi="Times New Roman" w:cs="Times New Roman"/>
          <w:sz w:val="28"/>
          <w:szCs w:val="28"/>
          <w:shd w:val="clear" w:color="auto" w:fill="FFFFFF"/>
        </w:rPr>
        <w:t>протестанизма</w:t>
      </w:r>
      <w:proofErr w:type="spellEnd"/>
      <w:r>
        <w:rPr>
          <w:rFonts w:ascii="Times New Roman" w:hAnsi="Times New Roman" w:cs="Times New Roman"/>
          <w:sz w:val="28"/>
          <w:szCs w:val="28"/>
          <w:shd w:val="clear" w:color="auto" w:fill="FFFFFF"/>
        </w:rPr>
        <w:t>, ислам, иудаизм.</w:t>
      </w:r>
    </w:p>
    <w:p w14:paraId="58606E77" w14:textId="77777777" w:rsidR="003E4881" w:rsidRDefault="00F04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данной творческой работы я еще больше убедилась в уникальности и разнообразии культур народов, населяющих мой родной Самарский край.</w:t>
      </w:r>
    </w:p>
    <w:p w14:paraId="067AC01F" w14:textId="77777777" w:rsidR="003E4881" w:rsidRDefault="00F04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Думаю, подготовленная мной сувенирная продукция будет использована на уроках краеведения, внеклассных занятиях, а также может заинтересовать туристов, посещающих Самарский регион и мой родной город.</w:t>
      </w:r>
    </w:p>
    <w:p w14:paraId="2E292687" w14:textId="77777777" w:rsidR="003E4881" w:rsidRDefault="003E4881">
      <w:pPr>
        <w:spacing w:after="0" w:line="240" w:lineRule="auto"/>
        <w:ind w:firstLine="709"/>
        <w:jc w:val="both"/>
        <w:rPr>
          <w:rFonts w:ascii="Times New Roman" w:hAnsi="Times New Roman" w:cs="Times New Roman"/>
          <w:sz w:val="28"/>
          <w:szCs w:val="28"/>
        </w:rPr>
      </w:pPr>
    </w:p>
    <w:p w14:paraId="7BB7C488" w14:textId="77777777" w:rsidR="003E4881" w:rsidRDefault="003E4881">
      <w:pPr>
        <w:spacing w:after="0" w:line="240" w:lineRule="auto"/>
        <w:jc w:val="both"/>
        <w:rPr>
          <w:rFonts w:ascii="Times New Roman" w:hAnsi="Times New Roman" w:cs="Times New Roman"/>
          <w:sz w:val="28"/>
          <w:szCs w:val="28"/>
        </w:rPr>
      </w:pPr>
    </w:p>
    <w:p w14:paraId="53FB9E26" w14:textId="77777777" w:rsidR="003E4881" w:rsidRDefault="00F04365">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Информационные ресурсы</w:t>
      </w:r>
    </w:p>
    <w:p w14:paraId="76EF04AC" w14:textId="77777777" w:rsidR="003E4881" w:rsidRDefault="003E4881">
      <w:pPr>
        <w:spacing w:after="0" w:line="240" w:lineRule="auto"/>
        <w:ind w:firstLine="709"/>
        <w:jc w:val="center"/>
        <w:rPr>
          <w:rFonts w:ascii="Times New Roman" w:hAnsi="Times New Roman" w:cs="Times New Roman"/>
          <w:b/>
          <w:bCs/>
          <w:sz w:val="28"/>
          <w:szCs w:val="28"/>
        </w:rPr>
      </w:pPr>
    </w:p>
    <w:p w14:paraId="4A9337C4" w14:textId="77777777" w:rsidR="003E4881" w:rsidRDefault="00F04365">
      <w:pPr>
        <w:pStyle w:val="ae"/>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Бусыгин Е.П., Зорин Н.В. Этнография народов Среднего Поволжья. Учебное пособие. Часть 1. Казань: Изд-во Казанского университета, 1984.</w:t>
      </w:r>
    </w:p>
    <w:p w14:paraId="0CCF28A8" w14:textId="77777777" w:rsidR="003E4881" w:rsidRDefault="00F04365">
      <w:pPr>
        <w:pStyle w:val="ae"/>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Ведерникова Т.И. Этнография и праздничная культура народов Самарского края. – Самара, 1991. </w:t>
      </w:r>
    </w:p>
    <w:p w14:paraId="02576F54" w14:textId="77777777" w:rsidR="003E4881" w:rsidRDefault="00F04365">
      <w:pPr>
        <w:pStyle w:val="ae"/>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Большой энциклопедический словарь. – М.: Большая Российская энциклопедия; СПб.: </w:t>
      </w:r>
      <w:proofErr w:type="spellStart"/>
      <w:r>
        <w:rPr>
          <w:rFonts w:ascii="Times New Roman" w:eastAsia="Times New Roman" w:hAnsi="Times New Roman" w:cs="Times New Roman"/>
          <w:sz w:val="28"/>
          <w:szCs w:val="28"/>
        </w:rPr>
        <w:t>Норинт</w:t>
      </w:r>
      <w:proofErr w:type="spellEnd"/>
      <w:r>
        <w:rPr>
          <w:rFonts w:ascii="Times New Roman" w:eastAsia="Times New Roman" w:hAnsi="Times New Roman" w:cs="Times New Roman"/>
          <w:sz w:val="28"/>
          <w:szCs w:val="28"/>
        </w:rPr>
        <w:t>, 2000</w:t>
      </w:r>
    </w:p>
    <w:p w14:paraId="6F56A921" w14:textId="77777777" w:rsidR="003E4881" w:rsidRDefault="00F04365">
      <w:pPr>
        <w:pStyle w:val="ad"/>
        <w:numPr>
          <w:ilvl w:val="0"/>
          <w:numId w:val="1"/>
        </w:numPr>
        <w:shd w:val="clear" w:color="auto" w:fill="FFFFFF"/>
        <w:spacing w:before="0" w:beforeAutospacing="0" w:after="0" w:afterAutospacing="0"/>
        <w:jc w:val="both"/>
        <w:rPr>
          <w:sz w:val="28"/>
          <w:szCs w:val="28"/>
        </w:rPr>
      </w:pPr>
      <w:r>
        <w:rPr>
          <w:sz w:val="28"/>
          <w:szCs w:val="28"/>
        </w:rPr>
        <w:t>История костюма. Стили и направления. Плаксиной Э.Б. Издательский центр «Академия», 2004.</w:t>
      </w:r>
    </w:p>
    <w:p w14:paraId="6AA338FF" w14:textId="77777777" w:rsidR="003E4881" w:rsidRDefault="00F04365">
      <w:pPr>
        <w:pStyle w:val="ae"/>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Этнография татарского народа. Учебное пособие. Исхаков Д.М. – Казань: </w:t>
      </w:r>
      <w:proofErr w:type="spellStart"/>
      <w:r>
        <w:rPr>
          <w:rFonts w:ascii="Times New Roman" w:eastAsia="Times New Roman" w:hAnsi="Times New Roman" w:cs="Times New Roman"/>
          <w:sz w:val="28"/>
          <w:szCs w:val="28"/>
        </w:rPr>
        <w:t>Магариф</w:t>
      </w:r>
      <w:proofErr w:type="spellEnd"/>
      <w:r>
        <w:rPr>
          <w:rFonts w:ascii="Times New Roman" w:eastAsia="Times New Roman" w:hAnsi="Times New Roman" w:cs="Times New Roman"/>
          <w:sz w:val="28"/>
          <w:szCs w:val="28"/>
        </w:rPr>
        <w:t xml:space="preserve">, 2004. </w:t>
      </w:r>
    </w:p>
    <w:p w14:paraId="12CE6FAC" w14:textId="77777777" w:rsidR="003E4881" w:rsidRDefault="00F04365">
      <w:pPr>
        <w:pStyle w:val="ad"/>
        <w:numPr>
          <w:ilvl w:val="0"/>
          <w:numId w:val="1"/>
        </w:numPr>
        <w:spacing w:before="0" w:beforeAutospacing="0" w:after="0" w:afterAutospacing="0"/>
        <w:rPr>
          <w:sz w:val="28"/>
          <w:szCs w:val="28"/>
        </w:rPr>
      </w:pPr>
      <w:r>
        <w:rPr>
          <w:sz w:val="28"/>
          <w:szCs w:val="28"/>
        </w:rPr>
        <w:t>Бородина Н. В. Народный костюм Самарского края. Научное издание. Бородина Н.В., Ведерникова Т.И. - Самара: Самара-Принт, 2010.</w:t>
      </w:r>
    </w:p>
    <w:p w14:paraId="149ED594" w14:textId="77777777" w:rsidR="003E4881" w:rsidRDefault="00F04365">
      <w:pPr>
        <w:pStyle w:val="ad"/>
        <w:numPr>
          <w:ilvl w:val="0"/>
          <w:numId w:val="1"/>
        </w:numPr>
        <w:shd w:val="clear" w:color="auto" w:fill="FFFFFF"/>
        <w:spacing w:before="0" w:beforeAutospacing="0" w:after="0" w:afterAutospacing="0"/>
        <w:jc w:val="both"/>
        <w:rPr>
          <w:sz w:val="28"/>
          <w:szCs w:val="28"/>
        </w:rPr>
      </w:pPr>
      <w:r>
        <w:rPr>
          <w:sz w:val="28"/>
          <w:szCs w:val="28"/>
        </w:rPr>
        <w:t xml:space="preserve">Журнал «Молодой ученый», Рубрика: Искусствоведение, Художественные особенности татарского национального костюма, </w:t>
      </w:r>
      <w:proofErr w:type="spellStart"/>
      <w:r>
        <w:rPr>
          <w:sz w:val="28"/>
          <w:szCs w:val="28"/>
        </w:rPr>
        <w:t>Отамуродов</w:t>
      </w:r>
      <w:proofErr w:type="spellEnd"/>
      <w:r>
        <w:rPr>
          <w:sz w:val="28"/>
          <w:szCs w:val="28"/>
        </w:rPr>
        <w:t>, Д. О., Асланова З.Р., Ибрагимова И.З. – Москва, №12, 2016.</w:t>
      </w:r>
    </w:p>
    <w:p w14:paraId="2C745C2B" w14:textId="77777777" w:rsidR="003E4881" w:rsidRDefault="00F04365">
      <w:pPr>
        <w:pStyle w:val="ad"/>
        <w:shd w:val="clear" w:color="auto" w:fill="FFFFFF"/>
        <w:spacing w:before="0" w:beforeAutospacing="0" w:after="0" w:afterAutospacing="0"/>
        <w:ind w:firstLine="709"/>
        <w:jc w:val="both"/>
        <w:rPr>
          <w:b/>
          <w:sz w:val="28"/>
          <w:szCs w:val="28"/>
        </w:rPr>
      </w:pPr>
      <w:r>
        <w:rPr>
          <w:b/>
          <w:sz w:val="28"/>
          <w:szCs w:val="28"/>
        </w:rPr>
        <w:t>Интернет ресурсы:</w:t>
      </w:r>
    </w:p>
    <w:p w14:paraId="0700A974" w14:textId="77777777" w:rsidR="003E4881" w:rsidRDefault="00000000">
      <w:pPr>
        <w:pStyle w:val="ad"/>
        <w:shd w:val="clear" w:color="auto" w:fill="FFFFFF"/>
        <w:spacing w:before="0" w:beforeAutospacing="0" w:after="0" w:afterAutospacing="0"/>
        <w:jc w:val="both"/>
        <w:rPr>
          <w:sz w:val="28"/>
          <w:szCs w:val="28"/>
        </w:rPr>
      </w:pPr>
      <w:hyperlink r:id="rId10" w:history="1">
        <w:r w:rsidR="00F04365">
          <w:rPr>
            <w:rStyle w:val="a5"/>
            <w:sz w:val="28"/>
            <w:szCs w:val="28"/>
          </w:rPr>
          <w:t>http://ru.wikipedia.org/wiki/</w:t>
        </w:r>
      </w:hyperlink>
      <w:r w:rsidR="00F04365">
        <w:rPr>
          <w:sz w:val="28"/>
          <w:szCs w:val="28"/>
        </w:rPr>
        <w:t xml:space="preserve"> Тюбетейка</w:t>
      </w:r>
    </w:p>
    <w:p w14:paraId="3F7173B9" w14:textId="77777777" w:rsidR="003E4881" w:rsidRDefault="00000000">
      <w:pPr>
        <w:spacing w:after="0" w:line="240" w:lineRule="auto"/>
        <w:jc w:val="both"/>
        <w:rPr>
          <w:rFonts w:ascii="Times New Roman" w:eastAsia="Times New Roman" w:hAnsi="Times New Roman" w:cs="Times New Roman"/>
          <w:sz w:val="28"/>
          <w:szCs w:val="28"/>
        </w:rPr>
      </w:pPr>
      <w:hyperlink r:id="rId11" w:history="1">
        <w:r w:rsidR="00F04365">
          <w:rPr>
            <w:rStyle w:val="a5"/>
            <w:rFonts w:ascii="Times New Roman" w:eastAsia="Times New Roman" w:hAnsi="Times New Roman" w:cs="Times New Roman"/>
            <w:color w:val="auto"/>
            <w:sz w:val="28"/>
            <w:szCs w:val="28"/>
            <w:u w:val="none"/>
          </w:rPr>
          <w:t>https://www.youtube.com/watch?v=7TMgKeUgr9Y</w:t>
        </w:r>
      </w:hyperlink>
      <w:r w:rsidR="00F04365">
        <w:rPr>
          <w:rStyle w:val="a5"/>
          <w:rFonts w:ascii="Times New Roman" w:eastAsia="Times New Roman" w:hAnsi="Times New Roman" w:cs="Times New Roman"/>
          <w:color w:val="auto"/>
          <w:sz w:val="28"/>
          <w:szCs w:val="28"/>
          <w:u w:val="none"/>
        </w:rPr>
        <w:t xml:space="preserve"> "Самара многонациональная". Выпуск #19 (День народов и национальных культур Самарского края)</w:t>
      </w:r>
    </w:p>
    <w:p w14:paraId="7E715CF7" w14:textId="77777777" w:rsidR="003E4881" w:rsidRDefault="00000000">
      <w:pPr>
        <w:spacing w:after="0" w:line="240" w:lineRule="auto"/>
        <w:jc w:val="both"/>
        <w:rPr>
          <w:rFonts w:ascii="Times New Roman" w:hAnsi="Times New Roman" w:cs="Times New Roman"/>
          <w:sz w:val="28"/>
          <w:szCs w:val="28"/>
        </w:rPr>
      </w:pPr>
      <w:hyperlink r:id="rId12" w:history="1">
        <w:r w:rsidR="00F04365">
          <w:rPr>
            <w:rStyle w:val="a5"/>
            <w:rFonts w:ascii="Times New Roman" w:hAnsi="Times New Roman" w:cs="Times New Roman"/>
            <w:sz w:val="28"/>
            <w:szCs w:val="28"/>
          </w:rPr>
          <w:t>https://fb.ru/article/278146/narodyi-samarskoy-oblasti-nazvaniya-traditsii-kostyumyi</w:t>
        </w:r>
      </w:hyperlink>
      <w:r w:rsidR="00F04365">
        <w:rPr>
          <w:rFonts w:ascii="Times New Roman" w:hAnsi="Times New Roman" w:cs="Times New Roman"/>
          <w:sz w:val="28"/>
          <w:szCs w:val="28"/>
        </w:rPr>
        <w:t xml:space="preserve"> Народы Самарской области: названия, традиции, костюмы </w:t>
      </w:r>
    </w:p>
    <w:p w14:paraId="5E086AFC" w14:textId="77777777" w:rsidR="003E4881" w:rsidRDefault="00F04365">
      <w:pPr>
        <w:spacing w:after="0" w:line="360" w:lineRule="auto"/>
        <w:ind w:firstLine="709"/>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14:paraId="03FD3E1C" w14:textId="77777777" w:rsidR="003E4881" w:rsidRDefault="003E4881">
      <w:pPr>
        <w:spacing w:after="0" w:line="360" w:lineRule="auto"/>
        <w:ind w:firstLine="709"/>
        <w:jc w:val="right"/>
        <w:rPr>
          <w:rFonts w:ascii="Times New Roman" w:hAnsi="Times New Roman" w:cs="Times New Roman"/>
          <w:sz w:val="28"/>
          <w:szCs w:val="28"/>
        </w:rPr>
      </w:pPr>
    </w:p>
    <w:p w14:paraId="2544759D" w14:textId="77777777" w:rsidR="003E4881" w:rsidRDefault="00F04365">
      <w:pPr>
        <w:spacing w:after="0" w:line="36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Национальный состав </w:t>
      </w:r>
      <w:proofErr w:type="spellStart"/>
      <w:r>
        <w:rPr>
          <w:rFonts w:ascii="Times New Roman" w:hAnsi="Times New Roman" w:cs="Times New Roman"/>
          <w:b/>
          <w:bCs/>
          <w:sz w:val="28"/>
          <w:szCs w:val="28"/>
          <w:u w:val="single"/>
        </w:rPr>
        <w:t>г.о.Новокуйбышевск</w:t>
      </w:r>
      <w:proofErr w:type="spellEnd"/>
      <w:r>
        <w:rPr>
          <w:rFonts w:ascii="Times New Roman" w:hAnsi="Times New Roman" w:cs="Times New Roman"/>
          <w:b/>
          <w:bCs/>
          <w:sz w:val="28"/>
          <w:szCs w:val="28"/>
          <w:u w:val="single"/>
        </w:rPr>
        <w:t>.</w:t>
      </w:r>
    </w:p>
    <w:p w14:paraId="4E60DFC7" w14:textId="77777777" w:rsidR="003E4881" w:rsidRDefault="003E4881">
      <w:pPr>
        <w:spacing w:after="0" w:line="360" w:lineRule="auto"/>
        <w:jc w:val="center"/>
        <w:rPr>
          <w:rFonts w:ascii="Times New Roman" w:hAnsi="Times New Roman" w:cs="Times New Roman"/>
          <w:sz w:val="28"/>
          <w:szCs w:val="28"/>
        </w:rPr>
      </w:pPr>
    </w:p>
    <w:p w14:paraId="7575A3AA" w14:textId="77777777" w:rsidR="003E4881" w:rsidRDefault="00F0436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Русские 85,55 %</w:t>
      </w:r>
    </w:p>
    <w:p w14:paraId="3D14B0D0" w14:textId="77777777" w:rsidR="003E4881" w:rsidRDefault="00F0436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Татары 4,08 %</w:t>
      </w:r>
    </w:p>
    <w:p w14:paraId="5DCFDF5F" w14:textId="77777777" w:rsidR="003E4881" w:rsidRDefault="00F0436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Чуваши 2,72 %</w:t>
      </w:r>
    </w:p>
    <w:p w14:paraId="0AB9281D" w14:textId="77777777" w:rsidR="003E4881" w:rsidRDefault="00F0436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Мордва 2,12 %</w:t>
      </w:r>
    </w:p>
    <w:p w14:paraId="7C44A9E3" w14:textId="77777777" w:rsidR="003E4881" w:rsidRDefault="00F0436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Украинцы 1,36 %</w:t>
      </w:r>
    </w:p>
    <w:p w14:paraId="713662FF" w14:textId="77777777" w:rsidR="003E4881" w:rsidRDefault="00F0436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Другие народности (менее 0,5 % каждый) 4,17%</w:t>
      </w:r>
    </w:p>
    <w:p w14:paraId="4E80C274" w14:textId="77777777" w:rsidR="003E4881" w:rsidRDefault="00F04365">
      <w:pPr>
        <w:spacing w:after="0" w:line="360" w:lineRule="auto"/>
        <w:jc w:val="center"/>
        <w:rPr>
          <w:rFonts w:ascii="Times New Roman" w:hAnsi="Times New Roman" w:cs="Times New Roman"/>
          <w:sz w:val="28"/>
          <w:szCs w:val="28"/>
        </w:rPr>
      </w:pPr>
      <w:r>
        <w:rPr>
          <w:noProof/>
        </w:rPr>
        <w:drawing>
          <wp:inline distT="0" distB="0" distL="0" distR="0" wp14:anchorId="70581423" wp14:editId="7E096C5C">
            <wp:extent cx="6120130" cy="3442335"/>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120130" cy="3442335"/>
                    </a:xfrm>
                    <a:prstGeom prst="rect">
                      <a:avLst/>
                    </a:prstGeom>
                    <a:noFill/>
                    <a:ln>
                      <a:noFill/>
                    </a:ln>
                  </pic:spPr>
                </pic:pic>
              </a:graphicData>
            </a:graphic>
          </wp:inline>
        </w:drawing>
      </w:r>
    </w:p>
    <w:p w14:paraId="3CB0B2AF" w14:textId="77777777" w:rsidR="003E4881" w:rsidRDefault="003E4881">
      <w:pPr>
        <w:spacing w:after="0" w:line="360" w:lineRule="auto"/>
        <w:jc w:val="center"/>
        <w:rPr>
          <w:rFonts w:ascii="Times New Roman" w:hAnsi="Times New Roman" w:cs="Times New Roman"/>
          <w:sz w:val="28"/>
          <w:szCs w:val="28"/>
        </w:rPr>
      </w:pPr>
    </w:p>
    <w:p w14:paraId="61C3B58B" w14:textId="77777777" w:rsidR="003E4881" w:rsidRDefault="003E4881">
      <w:pPr>
        <w:spacing w:after="0" w:line="360" w:lineRule="auto"/>
        <w:jc w:val="center"/>
        <w:rPr>
          <w:rFonts w:ascii="Times New Roman" w:hAnsi="Times New Roman" w:cs="Times New Roman"/>
          <w:sz w:val="28"/>
          <w:szCs w:val="28"/>
        </w:rPr>
      </w:pPr>
    </w:p>
    <w:p w14:paraId="2C188AC3" w14:textId="77777777" w:rsidR="003E4881" w:rsidRDefault="003E4881">
      <w:pPr>
        <w:spacing w:after="0" w:line="360" w:lineRule="auto"/>
        <w:jc w:val="center"/>
        <w:rPr>
          <w:rFonts w:ascii="Times New Roman" w:hAnsi="Times New Roman" w:cs="Times New Roman"/>
          <w:sz w:val="28"/>
          <w:szCs w:val="28"/>
        </w:rPr>
      </w:pPr>
    </w:p>
    <w:p w14:paraId="44901895" w14:textId="77777777" w:rsidR="003E4881" w:rsidRDefault="003E4881">
      <w:pPr>
        <w:spacing w:after="0" w:line="360" w:lineRule="auto"/>
        <w:jc w:val="center"/>
        <w:rPr>
          <w:rFonts w:ascii="Times New Roman" w:hAnsi="Times New Roman" w:cs="Times New Roman"/>
          <w:sz w:val="28"/>
          <w:szCs w:val="28"/>
        </w:rPr>
      </w:pPr>
    </w:p>
    <w:p w14:paraId="670BD961" w14:textId="77777777" w:rsidR="003E4881" w:rsidRDefault="003E4881">
      <w:pPr>
        <w:spacing w:after="0" w:line="360" w:lineRule="auto"/>
        <w:jc w:val="center"/>
        <w:rPr>
          <w:rFonts w:ascii="Times New Roman" w:hAnsi="Times New Roman" w:cs="Times New Roman"/>
          <w:sz w:val="28"/>
          <w:szCs w:val="28"/>
        </w:rPr>
      </w:pPr>
    </w:p>
    <w:p w14:paraId="4C9F427E" w14:textId="77777777" w:rsidR="003E4881" w:rsidRDefault="003E4881">
      <w:pPr>
        <w:spacing w:after="0" w:line="360" w:lineRule="auto"/>
        <w:jc w:val="center"/>
        <w:rPr>
          <w:rFonts w:ascii="Times New Roman" w:hAnsi="Times New Roman" w:cs="Times New Roman"/>
          <w:sz w:val="28"/>
          <w:szCs w:val="28"/>
        </w:rPr>
      </w:pPr>
    </w:p>
    <w:p w14:paraId="14C6B6F7" w14:textId="77777777" w:rsidR="003E4881" w:rsidRDefault="003E4881">
      <w:pPr>
        <w:spacing w:after="0" w:line="360" w:lineRule="auto"/>
        <w:jc w:val="center"/>
        <w:rPr>
          <w:rFonts w:ascii="Times New Roman" w:hAnsi="Times New Roman" w:cs="Times New Roman"/>
          <w:sz w:val="28"/>
          <w:szCs w:val="28"/>
        </w:rPr>
      </w:pPr>
    </w:p>
    <w:p w14:paraId="2665D762" w14:textId="77777777" w:rsidR="003E4881" w:rsidRDefault="003E4881">
      <w:pPr>
        <w:spacing w:after="0" w:line="360" w:lineRule="auto"/>
        <w:jc w:val="center"/>
        <w:rPr>
          <w:rFonts w:ascii="Times New Roman" w:hAnsi="Times New Roman" w:cs="Times New Roman"/>
          <w:sz w:val="28"/>
          <w:szCs w:val="28"/>
        </w:rPr>
      </w:pPr>
    </w:p>
    <w:p w14:paraId="2C04802D" w14:textId="77777777" w:rsidR="003E4881" w:rsidRDefault="00F04365">
      <w:pPr>
        <w:ind w:firstLine="709"/>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2</w:t>
      </w:r>
    </w:p>
    <w:p w14:paraId="43B61351" w14:textId="77777777" w:rsidR="003E4881" w:rsidRDefault="00F04365">
      <w:pPr>
        <w:ind w:firstLine="709"/>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Татарские национальные костюмы.</w:t>
      </w:r>
    </w:p>
    <w:p w14:paraId="3B0FE384" w14:textId="77777777" w:rsidR="003E4881" w:rsidRDefault="003E4881">
      <w:pPr>
        <w:spacing w:after="0" w:line="360" w:lineRule="auto"/>
        <w:jc w:val="center"/>
        <w:rPr>
          <w:rFonts w:ascii="Times New Roman" w:hAnsi="Times New Roman" w:cs="Times New Roman"/>
          <w:sz w:val="28"/>
          <w:szCs w:val="28"/>
        </w:rPr>
      </w:pPr>
    </w:p>
    <w:p w14:paraId="6B9817AA" w14:textId="77777777" w:rsidR="003E4881" w:rsidRDefault="00F04365">
      <w:pPr>
        <w:spacing w:after="0" w:line="360" w:lineRule="auto"/>
        <w:jc w:val="center"/>
        <w:rPr>
          <w:rFonts w:ascii="Times New Roman" w:hAnsi="Times New Roman" w:cs="Times New Roman"/>
          <w:sz w:val="28"/>
          <w:szCs w:val="28"/>
        </w:rPr>
      </w:pPr>
      <w:r>
        <w:rPr>
          <w:noProof/>
        </w:rPr>
        <w:drawing>
          <wp:inline distT="0" distB="0" distL="0" distR="0" wp14:anchorId="4A8F0A1F" wp14:editId="6C84151C">
            <wp:extent cx="5093970" cy="3429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14">
                      <a:extLst>
                        <a:ext uri="{28A0092B-C50C-407E-A947-70E740481C1C}">
                          <a14:useLocalDpi xmlns:a14="http://schemas.microsoft.com/office/drawing/2010/main" val="0"/>
                        </a:ext>
                      </a:extLst>
                    </a:blip>
                    <a:srcRect l="8337" t="17196" r="2672" b="2936"/>
                    <a:stretch>
                      <a:fillRect/>
                    </a:stretch>
                  </pic:blipFill>
                  <pic:spPr>
                    <a:xfrm>
                      <a:off x="0" y="0"/>
                      <a:ext cx="5139239" cy="3459230"/>
                    </a:xfrm>
                    <a:prstGeom prst="rect">
                      <a:avLst/>
                    </a:prstGeom>
                    <a:noFill/>
                    <a:ln>
                      <a:noFill/>
                    </a:ln>
                  </pic:spPr>
                </pic:pic>
              </a:graphicData>
            </a:graphic>
          </wp:inline>
        </w:drawing>
      </w:r>
    </w:p>
    <w:p w14:paraId="44D0D75C" w14:textId="77777777" w:rsidR="003E4881" w:rsidRDefault="003E4881">
      <w:pPr>
        <w:spacing w:after="0" w:line="360" w:lineRule="auto"/>
        <w:jc w:val="center"/>
        <w:rPr>
          <w:rFonts w:ascii="Times New Roman" w:hAnsi="Times New Roman" w:cs="Times New Roman"/>
          <w:sz w:val="28"/>
          <w:szCs w:val="28"/>
        </w:rPr>
      </w:pPr>
    </w:p>
    <w:p w14:paraId="1AE2AEFA" w14:textId="77777777" w:rsidR="003E4881" w:rsidRDefault="00F04365">
      <w:pPr>
        <w:spacing w:after="0" w:line="360" w:lineRule="auto"/>
        <w:jc w:val="center"/>
        <w:rPr>
          <w:rFonts w:ascii="Times New Roman" w:hAnsi="Times New Roman" w:cs="Times New Roman"/>
          <w:sz w:val="28"/>
          <w:szCs w:val="28"/>
        </w:rPr>
      </w:pPr>
      <w:r>
        <w:rPr>
          <w:rFonts w:ascii="Open Sans" w:hAnsi="Open Sans"/>
          <w:noProof/>
          <w:color w:val="000000"/>
          <w:sz w:val="21"/>
          <w:szCs w:val="21"/>
        </w:rPr>
        <w:drawing>
          <wp:inline distT="0" distB="0" distL="0" distR="0" wp14:anchorId="222AC8D0" wp14:editId="5E668DEE">
            <wp:extent cx="4479290" cy="38576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483305" cy="3860875"/>
                    </a:xfrm>
                    <a:prstGeom prst="rect">
                      <a:avLst/>
                    </a:prstGeom>
                    <a:noFill/>
                    <a:ln>
                      <a:noFill/>
                    </a:ln>
                  </pic:spPr>
                </pic:pic>
              </a:graphicData>
            </a:graphic>
          </wp:inline>
        </w:drawing>
      </w:r>
    </w:p>
    <w:p w14:paraId="055F7C66" w14:textId="77777777" w:rsidR="003E4881" w:rsidRDefault="00F04365">
      <w:pPr>
        <w:ind w:firstLine="709"/>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3</w:t>
      </w:r>
    </w:p>
    <w:p w14:paraId="3B3404C9" w14:textId="77777777" w:rsidR="003E4881" w:rsidRDefault="00F04365">
      <w:pPr>
        <w:spacing w:after="0" w:line="240" w:lineRule="auto"/>
        <w:ind w:firstLine="709"/>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Виды тюбетеек.</w:t>
      </w:r>
    </w:p>
    <w:p w14:paraId="55A8618B" w14:textId="77777777" w:rsidR="003E4881" w:rsidRDefault="00F04365">
      <w:pPr>
        <w:spacing w:after="0" w:line="240" w:lineRule="auto"/>
        <w:ind w:firstLine="709"/>
        <w:jc w:val="center"/>
        <w:rPr>
          <w:rFonts w:ascii="Times New Roman" w:hAnsi="Times New Roman" w:cs="Times New Roman"/>
          <w:sz w:val="28"/>
          <w:szCs w:val="28"/>
        </w:rPr>
      </w:pPr>
      <w:r>
        <w:rPr>
          <w:noProof/>
        </w:rPr>
        <w:drawing>
          <wp:anchor distT="0" distB="0" distL="114300" distR="114300" simplePos="0" relativeHeight="251659264" behindDoc="0" locked="0" layoutInCell="1" allowOverlap="1" wp14:anchorId="1F5FD069" wp14:editId="39CB03AB">
            <wp:simplePos x="0" y="0"/>
            <wp:positionH relativeFrom="column">
              <wp:posOffset>404495</wp:posOffset>
            </wp:positionH>
            <wp:positionV relativeFrom="paragraph">
              <wp:posOffset>114300</wp:posOffset>
            </wp:positionV>
            <wp:extent cx="2133600" cy="145161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16" cstate="print">
                      <a:extLst>
                        <a:ext uri="{28A0092B-C50C-407E-A947-70E740481C1C}">
                          <a14:useLocalDpi xmlns:a14="http://schemas.microsoft.com/office/drawing/2010/main" val="0"/>
                        </a:ext>
                      </a:extLst>
                    </a:blip>
                    <a:srcRect l="3086" t="18704" b="28072"/>
                    <a:stretch>
                      <a:fillRect/>
                    </a:stretch>
                  </pic:blipFill>
                  <pic:spPr>
                    <a:xfrm>
                      <a:off x="0" y="0"/>
                      <a:ext cx="2133600" cy="1451610"/>
                    </a:xfrm>
                    <a:prstGeom prst="rect">
                      <a:avLst/>
                    </a:prstGeom>
                    <a:noFill/>
                    <a:ln>
                      <a:noFill/>
                    </a:ln>
                  </pic:spPr>
                </pic:pic>
              </a:graphicData>
            </a:graphic>
          </wp:anchor>
        </w:drawing>
      </w:r>
    </w:p>
    <w:p w14:paraId="37B2F91F" w14:textId="77777777" w:rsidR="003E4881" w:rsidRDefault="003E4881">
      <w:pPr>
        <w:spacing w:after="0" w:line="240" w:lineRule="auto"/>
        <w:ind w:firstLine="709"/>
        <w:jc w:val="center"/>
        <w:rPr>
          <w:rFonts w:ascii="Times New Roman" w:hAnsi="Times New Roman" w:cs="Times New Roman"/>
          <w:sz w:val="28"/>
          <w:szCs w:val="28"/>
        </w:rPr>
      </w:pPr>
    </w:p>
    <w:p w14:paraId="680BFC1E" w14:textId="77777777" w:rsidR="003E4881" w:rsidRDefault="003E4881">
      <w:pPr>
        <w:spacing w:after="0" w:line="240" w:lineRule="auto"/>
        <w:ind w:firstLine="709"/>
        <w:jc w:val="center"/>
        <w:rPr>
          <w:rFonts w:ascii="Times New Roman" w:hAnsi="Times New Roman" w:cs="Times New Roman"/>
          <w:sz w:val="28"/>
          <w:szCs w:val="28"/>
        </w:rPr>
      </w:pPr>
    </w:p>
    <w:p w14:paraId="2ED3ED48" w14:textId="77777777" w:rsidR="003E4881" w:rsidRDefault="00F0436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Один из видов мужской тюбетейки.</w:t>
      </w:r>
    </w:p>
    <w:p w14:paraId="1342A998" w14:textId="77777777" w:rsidR="003E4881" w:rsidRDefault="003E4881">
      <w:pPr>
        <w:spacing w:after="0" w:line="240" w:lineRule="auto"/>
        <w:ind w:firstLine="709"/>
        <w:jc w:val="both"/>
        <w:rPr>
          <w:rFonts w:ascii="Times New Roman" w:hAnsi="Times New Roman" w:cs="Times New Roman"/>
          <w:sz w:val="28"/>
          <w:szCs w:val="28"/>
        </w:rPr>
      </w:pPr>
    </w:p>
    <w:p w14:paraId="7F70D5CD" w14:textId="77777777" w:rsidR="003E4881" w:rsidRDefault="003E4881">
      <w:pPr>
        <w:spacing w:after="0" w:line="240" w:lineRule="auto"/>
        <w:ind w:firstLine="709"/>
        <w:jc w:val="both"/>
        <w:rPr>
          <w:rFonts w:ascii="Times New Roman" w:hAnsi="Times New Roman" w:cs="Times New Roman"/>
          <w:sz w:val="28"/>
          <w:szCs w:val="28"/>
        </w:rPr>
      </w:pPr>
    </w:p>
    <w:p w14:paraId="26C71269" w14:textId="77777777" w:rsidR="003E4881" w:rsidRDefault="003E4881">
      <w:pPr>
        <w:spacing w:after="0" w:line="240" w:lineRule="auto"/>
        <w:ind w:firstLine="709"/>
        <w:jc w:val="both"/>
        <w:rPr>
          <w:rFonts w:ascii="Times New Roman" w:hAnsi="Times New Roman" w:cs="Times New Roman"/>
          <w:sz w:val="28"/>
          <w:szCs w:val="28"/>
        </w:rPr>
      </w:pPr>
    </w:p>
    <w:p w14:paraId="3E1A0037" w14:textId="77777777" w:rsidR="003E4881" w:rsidRDefault="003E4881">
      <w:pPr>
        <w:spacing w:after="0" w:line="240" w:lineRule="auto"/>
        <w:ind w:firstLine="709"/>
        <w:jc w:val="both"/>
        <w:rPr>
          <w:rFonts w:ascii="Times New Roman" w:hAnsi="Times New Roman" w:cs="Times New Roman"/>
          <w:sz w:val="28"/>
          <w:szCs w:val="28"/>
        </w:rPr>
      </w:pPr>
    </w:p>
    <w:p w14:paraId="06870F0F" w14:textId="77777777" w:rsidR="003E4881" w:rsidRDefault="00F04365">
      <w:pPr>
        <w:spacing w:after="0" w:line="240" w:lineRule="auto"/>
        <w:ind w:firstLine="709"/>
        <w:jc w:val="both"/>
        <w:rPr>
          <w:rFonts w:ascii="Times New Roman" w:hAnsi="Times New Roman" w:cs="Times New Roman"/>
          <w:sz w:val="28"/>
          <w:szCs w:val="28"/>
        </w:rPr>
      </w:pPr>
      <w:r>
        <w:rPr>
          <w:noProof/>
        </w:rPr>
        <w:drawing>
          <wp:anchor distT="0" distB="0" distL="114300" distR="114300" simplePos="0" relativeHeight="251660288" behindDoc="0" locked="0" layoutInCell="1" allowOverlap="1" wp14:anchorId="3C588173" wp14:editId="2A6AF9D0">
            <wp:simplePos x="0" y="0"/>
            <wp:positionH relativeFrom="column">
              <wp:posOffset>408305</wp:posOffset>
            </wp:positionH>
            <wp:positionV relativeFrom="paragraph">
              <wp:posOffset>73660</wp:posOffset>
            </wp:positionV>
            <wp:extent cx="2133600" cy="160147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17" cstate="print">
                      <a:extLst>
                        <a:ext uri="{28A0092B-C50C-407E-A947-70E740481C1C}">
                          <a14:useLocalDpi xmlns:a14="http://schemas.microsoft.com/office/drawing/2010/main" val="0"/>
                        </a:ext>
                      </a:extLst>
                    </a:blip>
                    <a:srcRect l="3796" t="2327" r="7880" b="5606"/>
                    <a:stretch>
                      <a:fillRect/>
                    </a:stretch>
                  </pic:blipFill>
                  <pic:spPr>
                    <a:xfrm>
                      <a:off x="0" y="0"/>
                      <a:ext cx="2133600" cy="1601470"/>
                    </a:xfrm>
                    <a:prstGeom prst="rect">
                      <a:avLst/>
                    </a:prstGeom>
                    <a:noFill/>
                    <a:ln>
                      <a:noFill/>
                    </a:ln>
                  </pic:spPr>
                </pic:pic>
              </a:graphicData>
            </a:graphic>
          </wp:anchor>
        </w:drawing>
      </w:r>
      <w:r>
        <w:rPr>
          <w:rFonts w:ascii="Times New Roman" w:hAnsi="Times New Roman" w:cs="Times New Roman"/>
          <w:sz w:val="28"/>
          <w:szCs w:val="28"/>
        </w:rPr>
        <w:t>.</w:t>
      </w:r>
    </w:p>
    <w:p w14:paraId="06595419" w14:textId="77777777" w:rsidR="003E4881" w:rsidRDefault="003E4881">
      <w:pPr>
        <w:spacing w:after="0" w:line="240" w:lineRule="auto"/>
        <w:ind w:firstLine="709"/>
        <w:jc w:val="both"/>
        <w:rPr>
          <w:rFonts w:ascii="Times New Roman" w:hAnsi="Times New Roman" w:cs="Times New Roman"/>
          <w:sz w:val="28"/>
          <w:szCs w:val="28"/>
        </w:rPr>
      </w:pPr>
    </w:p>
    <w:p w14:paraId="2BFBE58D" w14:textId="77777777" w:rsidR="003E4881" w:rsidRDefault="003E4881">
      <w:pPr>
        <w:spacing w:after="0" w:line="240" w:lineRule="auto"/>
        <w:ind w:firstLine="709"/>
        <w:jc w:val="center"/>
        <w:rPr>
          <w:rFonts w:ascii="Times New Roman" w:hAnsi="Times New Roman" w:cs="Times New Roman"/>
          <w:sz w:val="28"/>
          <w:szCs w:val="28"/>
        </w:rPr>
      </w:pPr>
    </w:p>
    <w:p w14:paraId="79A21AFA" w14:textId="77777777" w:rsidR="003E4881" w:rsidRDefault="003E4881">
      <w:pPr>
        <w:spacing w:after="0" w:line="240" w:lineRule="auto"/>
        <w:ind w:firstLine="709"/>
        <w:jc w:val="center"/>
        <w:rPr>
          <w:rFonts w:ascii="Times New Roman" w:hAnsi="Times New Roman" w:cs="Times New Roman"/>
          <w:sz w:val="28"/>
          <w:szCs w:val="28"/>
        </w:rPr>
      </w:pPr>
    </w:p>
    <w:p w14:paraId="5AF1D0F8" w14:textId="77777777" w:rsidR="003E4881" w:rsidRDefault="00F04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Один из видов женской тюбетейки</w:t>
      </w:r>
    </w:p>
    <w:p w14:paraId="09EAA685" w14:textId="77777777" w:rsidR="003E4881" w:rsidRDefault="003E4881">
      <w:pPr>
        <w:spacing w:after="0" w:line="240" w:lineRule="auto"/>
        <w:ind w:firstLine="709"/>
        <w:jc w:val="both"/>
        <w:rPr>
          <w:rFonts w:ascii="Times New Roman" w:hAnsi="Times New Roman" w:cs="Times New Roman"/>
          <w:sz w:val="28"/>
          <w:szCs w:val="28"/>
        </w:rPr>
      </w:pPr>
    </w:p>
    <w:p w14:paraId="0A02E96D" w14:textId="77777777" w:rsidR="003E4881" w:rsidRDefault="003E4881">
      <w:pPr>
        <w:spacing w:after="0" w:line="240" w:lineRule="auto"/>
        <w:ind w:firstLine="709"/>
        <w:jc w:val="both"/>
        <w:rPr>
          <w:rFonts w:ascii="Times New Roman" w:hAnsi="Times New Roman" w:cs="Times New Roman"/>
          <w:sz w:val="28"/>
          <w:szCs w:val="28"/>
        </w:rPr>
      </w:pPr>
    </w:p>
    <w:p w14:paraId="2CC1BB6A" w14:textId="77777777" w:rsidR="003E4881" w:rsidRDefault="00F0436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w:t>
      </w:r>
    </w:p>
    <w:p w14:paraId="1F3F898E" w14:textId="77777777" w:rsidR="003E4881" w:rsidRDefault="00F04365">
      <w:pPr>
        <w:spacing w:after="0" w:line="240" w:lineRule="auto"/>
        <w:ind w:firstLine="709"/>
        <w:jc w:val="both"/>
        <w:rPr>
          <w:rFonts w:ascii="Times New Roman" w:hAnsi="Times New Roman" w:cs="Times New Roman"/>
          <w:b/>
          <w:bCs/>
          <w:sz w:val="28"/>
          <w:szCs w:val="28"/>
        </w:rPr>
      </w:pPr>
      <w:r>
        <w:rPr>
          <w:noProof/>
        </w:rPr>
        <w:drawing>
          <wp:anchor distT="0" distB="0" distL="114300" distR="114300" simplePos="0" relativeHeight="251661312" behindDoc="0" locked="0" layoutInCell="1" allowOverlap="1" wp14:anchorId="64FE5CA7" wp14:editId="0D356670">
            <wp:simplePos x="0" y="0"/>
            <wp:positionH relativeFrom="column">
              <wp:posOffset>404495</wp:posOffset>
            </wp:positionH>
            <wp:positionV relativeFrom="paragraph">
              <wp:posOffset>148590</wp:posOffset>
            </wp:positionV>
            <wp:extent cx="2318385" cy="1521460"/>
            <wp:effectExtent l="0" t="0" r="5715" b="254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noChangeArrowheads="1"/>
                    </pic:cNvPicPr>
                  </pic:nvPicPr>
                  <pic:blipFill>
                    <a:blip r:embed="rId18" cstate="print">
                      <a:extLst>
                        <a:ext uri="{28A0092B-C50C-407E-A947-70E740481C1C}">
                          <a14:useLocalDpi xmlns:a14="http://schemas.microsoft.com/office/drawing/2010/main" val="0"/>
                        </a:ext>
                      </a:extLst>
                    </a:blip>
                    <a:srcRect l="1603" t="20848" r="47087" b="21543"/>
                    <a:stretch>
                      <a:fillRect/>
                    </a:stretch>
                  </pic:blipFill>
                  <pic:spPr>
                    <a:xfrm>
                      <a:off x="0" y="0"/>
                      <a:ext cx="2318385" cy="1521460"/>
                    </a:xfrm>
                    <a:prstGeom prst="rect">
                      <a:avLst/>
                    </a:prstGeom>
                    <a:noFill/>
                    <a:ln>
                      <a:noFill/>
                    </a:ln>
                  </pic:spPr>
                </pic:pic>
              </a:graphicData>
            </a:graphic>
          </wp:anchor>
        </w:drawing>
      </w:r>
    </w:p>
    <w:p w14:paraId="638CE154" w14:textId="77777777" w:rsidR="003E4881" w:rsidRDefault="003E4881">
      <w:pPr>
        <w:spacing w:after="0" w:line="240" w:lineRule="auto"/>
        <w:ind w:firstLine="709"/>
        <w:jc w:val="center"/>
        <w:rPr>
          <w:rFonts w:ascii="Times New Roman" w:hAnsi="Times New Roman" w:cs="Times New Roman"/>
          <w:sz w:val="28"/>
          <w:szCs w:val="28"/>
        </w:rPr>
      </w:pPr>
    </w:p>
    <w:p w14:paraId="2EAD3E11" w14:textId="77777777" w:rsidR="003E4881" w:rsidRDefault="003E4881">
      <w:pPr>
        <w:spacing w:after="0" w:line="240" w:lineRule="auto"/>
        <w:ind w:firstLine="709"/>
        <w:jc w:val="both"/>
        <w:rPr>
          <w:rFonts w:ascii="Times New Roman" w:hAnsi="Times New Roman" w:cs="Times New Roman"/>
          <w:sz w:val="28"/>
          <w:szCs w:val="28"/>
        </w:rPr>
      </w:pPr>
    </w:p>
    <w:p w14:paraId="4732D0E4" w14:textId="77777777" w:rsidR="003E4881" w:rsidRDefault="003E4881">
      <w:pPr>
        <w:spacing w:after="0" w:line="240" w:lineRule="auto"/>
        <w:ind w:firstLine="709"/>
        <w:jc w:val="both"/>
        <w:rPr>
          <w:rFonts w:ascii="Times New Roman" w:hAnsi="Times New Roman" w:cs="Times New Roman"/>
          <w:sz w:val="28"/>
          <w:szCs w:val="28"/>
        </w:rPr>
      </w:pPr>
    </w:p>
    <w:p w14:paraId="038495F2" w14:textId="77777777" w:rsidR="003E4881" w:rsidRDefault="00F04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Один из видов тюбетейки для детей</w:t>
      </w:r>
    </w:p>
    <w:p w14:paraId="10791399" w14:textId="77777777" w:rsidR="003E4881" w:rsidRDefault="003E4881">
      <w:pPr>
        <w:spacing w:after="0" w:line="240" w:lineRule="auto"/>
        <w:ind w:firstLine="709"/>
        <w:jc w:val="both"/>
        <w:rPr>
          <w:rFonts w:ascii="Times New Roman" w:hAnsi="Times New Roman" w:cs="Times New Roman"/>
          <w:sz w:val="28"/>
          <w:szCs w:val="28"/>
        </w:rPr>
      </w:pPr>
    </w:p>
    <w:p w14:paraId="0FF18E48" w14:textId="77777777" w:rsidR="003E4881" w:rsidRDefault="003E4881">
      <w:pPr>
        <w:spacing w:after="0" w:line="240" w:lineRule="auto"/>
        <w:ind w:firstLine="709"/>
        <w:jc w:val="both"/>
        <w:rPr>
          <w:rFonts w:ascii="Times New Roman" w:hAnsi="Times New Roman" w:cs="Times New Roman"/>
          <w:sz w:val="28"/>
          <w:szCs w:val="28"/>
        </w:rPr>
      </w:pPr>
    </w:p>
    <w:p w14:paraId="40EC0E63" w14:textId="77777777" w:rsidR="003E4881" w:rsidRDefault="003E4881">
      <w:pPr>
        <w:spacing w:after="0" w:line="240" w:lineRule="auto"/>
        <w:ind w:firstLine="709"/>
        <w:jc w:val="both"/>
        <w:rPr>
          <w:rFonts w:ascii="Times New Roman" w:hAnsi="Times New Roman" w:cs="Times New Roman"/>
          <w:sz w:val="28"/>
          <w:szCs w:val="28"/>
        </w:rPr>
      </w:pPr>
    </w:p>
    <w:p w14:paraId="3AF0C894" w14:textId="77777777" w:rsidR="003E4881" w:rsidRDefault="00F04365">
      <w:pPr>
        <w:spacing w:after="0" w:line="240" w:lineRule="auto"/>
        <w:ind w:firstLine="709"/>
        <w:jc w:val="both"/>
        <w:rPr>
          <w:rFonts w:ascii="Times New Roman" w:hAnsi="Times New Roman" w:cs="Times New Roman"/>
          <w:sz w:val="28"/>
          <w:szCs w:val="28"/>
        </w:rPr>
      </w:pPr>
      <w:r>
        <w:rPr>
          <w:noProof/>
        </w:rPr>
        <w:drawing>
          <wp:anchor distT="0" distB="0" distL="114300" distR="114300" simplePos="0" relativeHeight="251662336" behindDoc="0" locked="0" layoutInCell="1" allowOverlap="1" wp14:anchorId="54A77C27" wp14:editId="3852B71D">
            <wp:simplePos x="0" y="0"/>
            <wp:positionH relativeFrom="column">
              <wp:posOffset>270510</wp:posOffset>
            </wp:positionH>
            <wp:positionV relativeFrom="paragraph">
              <wp:posOffset>32385</wp:posOffset>
            </wp:positionV>
            <wp:extent cx="2381250" cy="1720215"/>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noChangeArrowheads="1"/>
                    </pic:cNvPicPr>
                  </pic:nvPicPr>
                  <pic:blipFill>
                    <a:blip r:embed="rId19" cstate="print">
                      <a:extLst>
                        <a:ext uri="{28A0092B-C50C-407E-A947-70E740481C1C}">
                          <a14:useLocalDpi xmlns:a14="http://schemas.microsoft.com/office/drawing/2010/main" val="0"/>
                        </a:ext>
                      </a:extLst>
                    </a:blip>
                    <a:srcRect l="3181" t="17373" r="4079" b="13132"/>
                    <a:stretch>
                      <a:fillRect/>
                    </a:stretch>
                  </pic:blipFill>
                  <pic:spPr>
                    <a:xfrm>
                      <a:off x="0" y="0"/>
                      <a:ext cx="2381250" cy="1720215"/>
                    </a:xfrm>
                    <a:prstGeom prst="rect">
                      <a:avLst/>
                    </a:prstGeom>
                    <a:noFill/>
                    <a:ln>
                      <a:noFill/>
                    </a:ln>
                  </pic:spPr>
                </pic:pic>
              </a:graphicData>
            </a:graphic>
          </wp:anchor>
        </w:drawing>
      </w:r>
    </w:p>
    <w:p w14:paraId="424B9CB9" w14:textId="77777777" w:rsidR="003E4881" w:rsidRDefault="003E4881">
      <w:pPr>
        <w:spacing w:after="0" w:line="240" w:lineRule="auto"/>
        <w:ind w:firstLine="709"/>
        <w:jc w:val="center"/>
        <w:rPr>
          <w:rFonts w:ascii="Times New Roman" w:hAnsi="Times New Roman" w:cs="Times New Roman"/>
          <w:sz w:val="28"/>
          <w:szCs w:val="28"/>
        </w:rPr>
      </w:pPr>
    </w:p>
    <w:p w14:paraId="69C83F91" w14:textId="77777777" w:rsidR="003E4881" w:rsidRDefault="00F043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Один из видов тюбетейки для    </w:t>
      </w:r>
    </w:p>
    <w:p w14:paraId="423BA020" w14:textId="77777777" w:rsidR="003E4881" w:rsidRDefault="00F0436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пожилых людей</w:t>
      </w:r>
    </w:p>
    <w:p w14:paraId="047ACE89" w14:textId="77777777" w:rsidR="003E4881" w:rsidRDefault="003E4881">
      <w:pPr>
        <w:spacing w:after="0" w:line="360" w:lineRule="auto"/>
        <w:jc w:val="center"/>
        <w:rPr>
          <w:rFonts w:ascii="Times New Roman" w:hAnsi="Times New Roman" w:cs="Times New Roman"/>
          <w:sz w:val="28"/>
          <w:szCs w:val="28"/>
        </w:rPr>
      </w:pPr>
    </w:p>
    <w:p w14:paraId="76520840" w14:textId="77777777" w:rsidR="003E4881" w:rsidRDefault="003E4881">
      <w:pPr>
        <w:spacing w:after="0" w:line="360" w:lineRule="auto"/>
        <w:jc w:val="center"/>
        <w:rPr>
          <w:rFonts w:ascii="Times New Roman" w:hAnsi="Times New Roman" w:cs="Times New Roman"/>
          <w:sz w:val="28"/>
          <w:szCs w:val="28"/>
        </w:rPr>
      </w:pPr>
    </w:p>
    <w:p w14:paraId="44137F14" w14:textId="77777777" w:rsidR="003E4881" w:rsidRDefault="00F04365">
      <w:pPr>
        <w:spacing w:after="0" w:line="360" w:lineRule="auto"/>
        <w:jc w:val="center"/>
        <w:rPr>
          <w:rFonts w:ascii="Times New Roman" w:hAnsi="Times New Roman" w:cs="Times New Roman"/>
          <w:sz w:val="28"/>
          <w:szCs w:val="28"/>
        </w:rPr>
      </w:pPr>
      <w:r>
        <w:rPr>
          <w:noProof/>
        </w:rPr>
        <w:drawing>
          <wp:anchor distT="0" distB="0" distL="114300" distR="114300" simplePos="0" relativeHeight="251663360" behindDoc="0" locked="0" layoutInCell="1" allowOverlap="1" wp14:anchorId="5847B04C" wp14:editId="51432881">
            <wp:simplePos x="0" y="0"/>
            <wp:positionH relativeFrom="column">
              <wp:posOffset>-2478405</wp:posOffset>
            </wp:positionH>
            <wp:positionV relativeFrom="paragraph">
              <wp:posOffset>219075</wp:posOffset>
            </wp:positionV>
            <wp:extent cx="2442210" cy="1676400"/>
            <wp:effectExtent l="1905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pic:cNvPicPr>
                  </pic:nvPicPr>
                  <pic:blipFill>
                    <a:blip r:embed="rId20" cstate="print">
                      <a:extLst>
                        <a:ext uri="{28A0092B-C50C-407E-A947-70E740481C1C}">
                          <a14:useLocalDpi xmlns:a14="http://schemas.microsoft.com/office/drawing/2010/main" val="0"/>
                        </a:ext>
                      </a:extLst>
                    </a:blip>
                    <a:srcRect l="22127" t="24801" r="37627" b="25884"/>
                    <a:stretch>
                      <a:fillRect/>
                    </a:stretch>
                  </pic:blipFill>
                  <pic:spPr>
                    <a:xfrm>
                      <a:off x="0" y="0"/>
                      <a:ext cx="2442210" cy="1676400"/>
                    </a:xfrm>
                    <a:prstGeom prst="rect">
                      <a:avLst/>
                    </a:prstGeom>
                    <a:ln>
                      <a:noFill/>
                    </a:ln>
                  </pic:spPr>
                </pic:pic>
              </a:graphicData>
            </a:graphic>
          </wp:anchor>
        </w:drawing>
      </w:r>
    </w:p>
    <w:p w14:paraId="3AFEF79C" w14:textId="77777777" w:rsidR="003E4881" w:rsidRDefault="003E4881">
      <w:pPr>
        <w:spacing w:after="0" w:line="360" w:lineRule="auto"/>
        <w:jc w:val="center"/>
        <w:rPr>
          <w:rFonts w:ascii="Times New Roman" w:hAnsi="Times New Roman" w:cs="Times New Roman"/>
          <w:sz w:val="28"/>
          <w:szCs w:val="28"/>
        </w:rPr>
      </w:pPr>
    </w:p>
    <w:p w14:paraId="626DF13D" w14:textId="77777777" w:rsidR="003E4881" w:rsidRDefault="003E4881">
      <w:pPr>
        <w:spacing w:after="0" w:line="360" w:lineRule="auto"/>
        <w:jc w:val="center"/>
        <w:rPr>
          <w:rFonts w:ascii="Times New Roman" w:hAnsi="Times New Roman" w:cs="Times New Roman"/>
          <w:sz w:val="28"/>
          <w:szCs w:val="28"/>
        </w:rPr>
      </w:pPr>
    </w:p>
    <w:p w14:paraId="2ECC9BA2" w14:textId="77777777" w:rsidR="003E4881" w:rsidRDefault="00F0436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Вид тюбетейки для бани</w:t>
      </w:r>
    </w:p>
    <w:p w14:paraId="7A7B73F5" w14:textId="77777777" w:rsidR="003E4881" w:rsidRDefault="003E4881">
      <w:pPr>
        <w:spacing w:after="0" w:line="360" w:lineRule="auto"/>
        <w:rPr>
          <w:rFonts w:ascii="Times New Roman" w:hAnsi="Times New Roman" w:cs="Times New Roman"/>
          <w:sz w:val="28"/>
          <w:szCs w:val="28"/>
        </w:rPr>
      </w:pPr>
    </w:p>
    <w:p w14:paraId="6D1C8399" w14:textId="77777777" w:rsidR="003E4881" w:rsidRDefault="00F04365">
      <w:pPr>
        <w:ind w:firstLine="709"/>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4</w:t>
      </w:r>
    </w:p>
    <w:p w14:paraId="79F17FB0" w14:textId="77777777" w:rsidR="003E4881" w:rsidRDefault="003E4881">
      <w:pPr>
        <w:ind w:firstLine="709"/>
        <w:jc w:val="center"/>
        <w:rPr>
          <w:rFonts w:ascii="Times New Roman" w:hAnsi="Times New Roman" w:cs="Times New Roman"/>
          <w:b/>
          <w:bCs/>
          <w:sz w:val="28"/>
          <w:szCs w:val="28"/>
          <w:u w:val="single"/>
        </w:rPr>
      </w:pPr>
    </w:p>
    <w:p w14:paraId="40BC6D90" w14:textId="77777777" w:rsidR="003E4881" w:rsidRDefault="00F04365">
      <w:pPr>
        <w:ind w:firstLine="709"/>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Разновидность женской тюбетейки – калфак</w:t>
      </w:r>
    </w:p>
    <w:p w14:paraId="17C3F313" w14:textId="77777777" w:rsidR="003E4881" w:rsidRDefault="00F04365">
      <w:pPr>
        <w:spacing w:after="0" w:line="360" w:lineRule="auto"/>
        <w:ind w:firstLine="709"/>
        <w:jc w:val="right"/>
        <w:rPr>
          <w:rFonts w:ascii="Times New Roman" w:hAnsi="Times New Roman" w:cs="Times New Roman"/>
          <w:b/>
          <w:sz w:val="28"/>
          <w:szCs w:val="28"/>
        </w:rPr>
      </w:pPr>
      <w:r>
        <w:rPr>
          <w:noProof/>
        </w:rPr>
        <w:drawing>
          <wp:inline distT="0" distB="0" distL="0" distR="0" wp14:anchorId="1875AEFD" wp14:editId="75C6D661">
            <wp:extent cx="5562600" cy="5562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562600" cy="5562600"/>
                    </a:xfrm>
                    <a:prstGeom prst="rect">
                      <a:avLst/>
                    </a:prstGeom>
                    <a:noFill/>
                    <a:ln>
                      <a:noFill/>
                    </a:ln>
                  </pic:spPr>
                </pic:pic>
              </a:graphicData>
            </a:graphic>
          </wp:inline>
        </w:drawing>
      </w:r>
    </w:p>
    <w:p w14:paraId="5350D780" w14:textId="77777777" w:rsidR="003E4881" w:rsidRDefault="003E4881">
      <w:pPr>
        <w:spacing w:after="0" w:line="360" w:lineRule="auto"/>
        <w:ind w:firstLine="709"/>
        <w:jc w:val="right"/>
        <w:rPr>
          <w:rFonts w:ascii="Times New Roman" w:hAnsi="Times New Roman" w:cs="Times New Roman"/>
          <w:b/>
          <w:sz w:val="28"/>
          <w:szCs w:val="28"/>
        </w:rPr>
      </w:pPr>
    </w:p>
    <w:p w14:paraId="5F681ACC" w14:textId="77777777" w:rsidR="003E4881" w:rsidRDefault="003E4881">
      <w:pPr>
        <w:spacing w:after="0" w:line="360" w:lineRule="auto"/>
        <w:ind w:firstLine="709"/>
        <w:jc w:val="right"/>
        <w:rPr>
          <w:rFonts w:ascii="Times New Roman" w:hAnsi="Times New Roman" w:cs="Times New Roman"/>
          <w:b/>
          <w:sz w:val="28"/>
          <w:szCs w:val="28"/>
        </w:rPr>
      </w:pPr>
    </w:p>
    <w:p w14:paraId="37D8E105" w14:textId="77777777" w:rsidR="003E4881" w:rsidRDefault="003E4881">
      <w:pPr>
        <w:spacing w:after="0" w:line="360" w:lineRule="auto"/>
        <w:ind w:firstLine="709"/>
        <w:jc w:val="right"/>
        <w:rPr>
          <w:rFonts w:ascii="Times New Roman" w:hAnsi="Times New Roman" w:cs="Times New Roman"/>
          <w:b/>
          <w:sz w:val="28"/>
          <w:szCs w:val="28"/>
        </w:rPr>
      </w:pPr>
    </w:p>
    <w:p w14:paraId="163D5FA6" w14:textId="77777777" w:rsidR="003E4881" w:rsidRDefault="003E4881">
      <w:pPr>
        <w:spacing w:after="0" w:line="360" w:lineRule="auto"/>
        <w:ind w:firstLine="709"/>
        <w:jc w:val="right"/>
        <w:rPr>
          <w:rFonts w:ascii="Times New Roman" w:hAnsi="Times New Roman" w:cs="Times New Roman"/>
          <w:b/>
          <w:sz w:val="28"/>
          <w:szCs w:val="28"/>
        </w:rPr>
      </w:pPr>
    </w:p>
    <w:p w14:paraId="4B8B2D2F" w14:textId="77777777" w:rsidR="003E4881" w:rsidRDefault="003E4881">
      <w:pPr>
        <w:spacing w:after="0" w:line="360" w:lineRule="auto"/>
        <w:ind w:firstLine="709"/>
        <w:jc w:val="right"/>
        <w:rPr>
          <w:rFonts w:ascii="Times New Roman" w:hAnsi="Times New Roman" w:cs="Times New Roman"/>
          <w:b/>
          <w:sz w:val="28"/>
          <w:szCs w:val="28"/>
        </w:rPr>
      </w:pPr>
    </w:p>
    <w:p w14:paraId="355141A9" w14:textId="77777777" w:rsidR="003E4881" w:rsidRDefault="003E4881">
      <w:pPr>
        <w:spacing w:after="0" w:line="360" w:lineRule="auto"/>
        <w:ind w:firstLine="709"/>
        <w:jc w:val="right"/>
        <w:rPr>
          <w:rFonts w:ascii="Times New Roman" w:hAnsi="Times New Roman" w:cs="Times New Roman"/>
          <w:b/>
          <w:sz w:val="28"/>
          <w:szCs w:val="28"/>
        </w:rPr>
      </w:pPr>
    </w:p>
    <w:p w14:paraId="0950C538" w14:textId="77777777" w:rsidR="003E4881" w:rsidRDefault="003E4881">
      <w:pPr>
        <w:spacing w:after="0" w:line="360" w:lineRule="auto"/>
        <w:ind w:firstLine="709"/>
        <w:jc w:val="right"/>
        <w:rPr>
          <w:rFonts w:ascii="Times New Roman" w:hAnsi="Times New Roman" w:cs="Times New Roman"/>
          <w:b/>
          <w:sz w:val="28"/>
          <w:szCs w:val="28"/>
        </w:rPr>
      </w:pPr>
    </w:p>
    <w:p w14:paraId="7AAA9A21" w14:textId="77777777" w:rsidR="003E4881" w:rsidRDefault="00F04365">
      <w:pPr>
        <w:ind w:firstLine="709"/>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5</w:t>
      </w:r>
    </w:p>
    <w:p w14:paraId="7DE7EB4E" w14:textId="77777777" w:rsidR="003E4881" w:rsidRDefault="00F04365">
      <w:pPr>
        <w:ind w:firstLine="709"/>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Тюбетейка с «узорами – перцами».</w:t>
      </w:r>
    </w:p>
    <w:p w14:paraId="453B1156" w14:textId="77777777" w:rsidR="003E4881" w:rsidRDefault="00F04365">
      <w:pPr>
        <w:spacing w:after="0" w:line="360" w:lineRule="auto"/>
        <w:ind w:firstLine="709"/>
        <w:jc w:val="center"/>
        <w:rPr>
          <w:rFonts w:ascii="Times New Roman" w:hAnsi="Times New Roman" w:cs="Times New Roman"/>
          <w:b/>
          <w:sz w:val="28"/>
          <w:szCs w:val="28"/>
        </w:rPr>
      </w:pPr>
      <w:r>
        <w:rPr>
          <w:noProof/>
        </w:rPr>
        <w:drawing>
          <wp:inline distT="0" distB="0" distL="0" distR="0" wp14:anchorId="681B4976" wp14:editId="79DE2861">
            <wp:extent cx="4203700" cy="3332480"/>
            <wp:effectExtent l="0" t="0" r="635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noChangeArrowheads="1"/>
                    </pic:cNvPicPr>
                  </pic:nvPicPr>
                  <pic:blipFill>
                    <a:blip r:embed="rId22">
                      <a:extLst>
                        <a:ext uri="{28A0092B-C50C-407E-A947-70E740481C1C}">
                          <a14:useLocalDpi xmlns:a14="http://schemas.microsoft.com/office/drawing/2010/main" val="0"/>
                        </a:ext>
                      </a:extLst>
                    </a:blip>
                    <a:srcRect l="6255" t="21588" r="9012" b="11230"/>
                    <a:stretch>
                      <a:fillRect/>
                    </a:stretch>
                  </pic:blipFill>
                  <pic:spPr>
                    <a:xfrm>
                      <a:off x="0" y="0"/>
                      <a:ext cx="4212485" cy="3339899"/>
                    </a:xfrm>
                    <a:prstGeom prst="rect">
                      <a:avLst/>
                    </a:prstGeom>
                    <a:noFill/>
                    <a:ln>
                      <a:noFill/>
                    </a:ln>
                  </pic:spPr>
                </pic:pic>
              </a:graphicData>
            </a:graphic>
          </wp:inline>
        </w:drawing>
      </w:r>
    </w:p>
    <w:p w14:paraId="0614EFC8" w14:textId="77777777" w:rsidR="003E4881" w:rsidRDefault="00F04365">
      <w:pPr>
        <w:ind w:firstLine="709"/>
        <w:jc w:val="center"/>
        <w:rPr>
          <w:rFonts w:ascii="Times New Roman" w:hAnsi="Times New Roman" w:cs="Times New Roman"/>
          <w:b/>
          <w:sz w:val="28"/>
          <w:szCs w:val="28"/>
        </w:rPr>
      </w:pPr>
      <w:r>
        <w:rPr>
          <w:rFonts w:ascii="Times New Roman" w:hAnsi="Times New Roman" w:cs="Times New Roman"/>
          <w:b/>
          <w:sz w:val="28"/>
          <w:szCs w:val="28"/>
        </w:rPr>
        <w:t>Тюбетейка, хранящаяся в семье Сметаниных (Амировых)</w:t>
      </w:r>
    </w:p>
    <w:p w14:paraId="6C3F6F78" w14:textId="77777777" w:rsidR="003E4881" w:rsidRDefault="00F04365">
      <w:pPr>
        <w:spacing w:after="0" w:line="360" w:lineRule="auto"/>
        <w:ind w:firstLine="709"/>
        <w:jc w:val="center"/>
        <w:rPr>
          <w:rFonts w:ascii="Times New Roman" w:hAnsi="Times New Roman" w:cs="Times New Roman"/>
          <w:b/>
          <w:sz w:val="28"/>
          <w:szCs w:val="28"/>
        </w:rPr>
      </w:pPr>
      <w:r>
        <w:rPr>
          <w:noProof/>
        </w:rPr>
        <w:drawing>
          <wp:inline distT="0" distB="0" distL="0" distR="0" wp14:anchorId="5ABFFC62" wp14:editId="12423237">
            <wp:extent cx="3105150" cy="413956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124076" cy="4165330"/>
                    </a:xfrm>
                    <a:prstGeom prst="rect">
                      <a:avLst/>
                    </a:prstGeom>
                    <a:noFill/>
                    <a:ln>
                      <a:noFill/>
                    </a:ln>
                  </pic:spPr>
                </pic:pic>
              </a:graphicData>
            </a:graphic>
          </wp:inline>
        </w:drawing>
      </w:r>
    </w:p>
    <w:p w14:paraId="58A4480D" w14:textId="77777777" w:rsidR="003E4881" w:rsidRDefault="003E4881">
      <w:pPr>
        <w:spacing w:after="0" w:line="360" w:lineRule="auto"/>
        <w:ind w:firstLine="709"/>
        <w:jc w:val="right"/>
        <w:rPr>
          <w:rFonts w:ascii="Times New Roman" w:hAnsi="Times New Roman" w:cs="Times New Roman"/>
          <w:b/>
          <w:sz w:val="28"/>
          <w:szCs w:val="28"/>
        </w:rPr>
      </w:pPr>
    </w:p>
    <w:p w14:paraId="316D057F" w14:textId="77777777" w:rsidR="003E4881" w:rsidRDefault="003E4881">
      <w:pPr>
        <w:spacing w:after="0" w:line="240" w:lineRule="auto"/>
        <w:ind w:firstLine="709"/>
        <w:jc w:val="both"/>
        <w:rPr>
          <w:rFonts w:ascii="Times New Roman" w:hAnsi="Times New Roman" w:cs="Times New Roman"/>
          <w:sz w:val="28"/>
          <w:szCs w:val="28"/>
        </w:rPr>
      </w:pPr>
    </w:p>
    <w:p w14:paraId="3E78ACC2" w14:textId="77777777" w:rsidR="003E4881" w:rsidRDefault="00F04365">
      <w:pPr>
        <w:spacing w:after="0" w:line="360" w:lineRule="auto"/>
        <w:ind w:firstLine="709"/>
        <w:jc w:val="right"/>
        <w:rPr>
          <w:rFonts w:ascii="Times New Roman" w:hAnsi="Times New Roman" w:cs="Times New Roman"/>
          <w:b/>
          <w:sz w:val="28"/>
          <w:szCs w:val="28"/>
        </w:rPr>
      </w:pPr>
      <w:r>
        <w:rPr>
          <w:rFonts w:ascii="Times New Roman" w:hAnsi="Times New Roman" w:cs="Times New Roman"/>
          <w:b/>
          <w:sz w:val="28"/>
          <w:szCs w:val="28"/>
        </w:rPr>
        <w:t>Приложение 6</w:t>
      </w:r>
    </w:p>
    <w:p w14:paraId="36885D3A" w14:textId="77777777" w:rsidR="003E4881" w:rsidRDefault="00F04365">
      <w:pPr>
        <w:spacing w:after="0" w:line="360" w:lineRule="auto"/>
        <w:ind w:firstLine="709"/>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Брелок-тюбетейка</w:t>
      </w:r>
    </w:p>
    <w:p w14:paraId="286D503D" w14:textId="77777777" w:rsidR="003E4881" w:rsidRDefault="00F0436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Выполнен Сметаниной Вероникой </w:t>
      </w:r>
    </w:p>
    <w:p w14:paraId="04AC09A8" w14:textId="77777777" w:rsidR="003E4881" w:rsidRDefault="00F04365">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08D3011" wp14:editId="1379A59D">
            <wp:extent cx="3845127" cy="2641600"/>
            <wp:effectExtent l="0" t="0" r="3175" b="6350"/>
            <wp:docPr id="1" name="Рисунок 1" descr="C:\Users\Вероника\Downloads\166878678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Вероника\Downloads\1668786784525.jpg"/>
                    <pic:cNvPicPr>
                      <a:picLocks noChangeAspect="1" noChangeArrowheads="1"/>
                    </pic:cNvPicPr>
                  </pic:nvPicPr>
                  <pic:blipFill>
                    <a:blip r:embed="rId24" cstate="print"/>
                    <a:srcRect/>
                    <a:stretch>
                      <a:fillRect/>
                    </a:stretch>
                  </pic:blipFill>
                  <pic:spPr>
                    <a:xfrm>
                      <a:off x="0" y="0"/>
                      <a:ext cx="3851584" cy="2646036"/>
                    </a:xfrm>
                    <a:prstGeom prst="rect">
                      <a:avLst/>
                    </a:prstGeom>
                    <a:noFill/>
                    <a:ln w="9525">
                      <a:noFill/>
                      <a:miter lim="800000"/>
                      <a:headEnd/>
                      <a:tailEnd/>
                    </a:ln>
                  </pic:spPr>
                </pic:pic>
              </a:graphicData>
            </a:graphic>
          </wp:inline>
        </w:drawing>
      </w:r>
    </w:p>
    <w:p w14:paraId="56FB2F2C" w14:textId="77777777" w:rsidR="003E4881" w:rsidRDefault="00F04365">
      <w:pPr>
        <w:pStyle w:val="ad"/>
        <w:spacing w:before="0" w:beforeAutospacing="0" w:after="0" w:afterAutospacing="0"/>
        <w:ind w:firstLine="709"/>
        <w:jc w:val="both"/>
        <w:rPr>
          <w:rStyle w:val="a6"/>
          <w:b w:val="0"/>
          <w:bCs w:val="0"/>
          <w:sz w:val="28"/>
          <w:szCs w:val="28"/>
        </w:rPr>
      </w:pPr>
      <w:r>
        <w:rPr>
          <w:rStyle w:val="a6"/>
          <w:b w:val="0"/>
          <w:bCs w:val="0"/>
          <w:sz w:val="28"/>
          <w:szCs w:val="28"/>
        </w:rPr>
        <w:t>Сам процесс изготовления творческий и интересный. Ведь украшение, узор тюбетейки получается уникальным.</w:t>
      </w:r>
    </w:p>
    <w:p w14:paraId="7D4D8D36" w14:textId="77777777" w:rsidR="003E4881" w:rsidRDefault="00123AD6">
      <w:pPr>
        <w:pStyle w:val="ad"/>
        <w:spacing w:before="0" w:beforeAutospacing="0" w:after="0" w:afterAutospacing="0"/>
        <w:ind w:firstLine="709"/>
        <w:jc w:val="both"/>
        <w:rPr>
          <w:rStyle w:val="a6"/>
          <w:b w:val="0"/>
          <w:bCs w:val="0"/>
          <w:sz w:val="28"/>
          <w:szCs w:val="28"/>
        </w:rPr>
      </w:pPr>
      <w:r>
        <w:rPr>
          <w:rStyle w:val="a6"/>
          <w:b w:val="0"/>
          <w:bCs w:val="0"/>
          <w:sz w:val="28"/>
          <w:szCs w:val="28"/>
        </w:rPr>
        <w:t xml:space="preserve"> </w:t>
      </w:r>
    </w:p>
    <w:p w14:paraId="232F55D7" w14:textId="77777777" w:rsidR="00123AD6" w:rsidRPr="00123AD6" w:rsidRDefault="00123AD6" w:rsidP="00123AD6">
      <w:pPr>
        <w:pStyle w:val="ad"/>
        <w:spacing w:before="0" w:beforeAutospacing="0" w:after="0" w:afterAutospacing="0"/>
        <w:ind w:firstLine="709"/>
        <w:jc w:val="center"/>
        <w:rPr>
          <w:rStyle w:val="a6"/>
          <w:bCs w:val="0"/>
          <w:sz w:val="28"/>
          <w:szCs w:val="28"/>
        </w:rPr>
      </w:pPr>
      <w:r w:rsidRPr="00123AD6">
        <w:rPr>
          <w:rStyle w:val="a6"/>
          <w:bCs w:val="0"/>
          <w:sz w:val="28"/>
          <w:szCs w:val="28"/>
        </w:rPr>
        <w:t>Технология изготовления</w:t>
      </w:r>
    </w:p>
    <w:p w14:paraId="69FCF172" w14:textId="77777777" w:rsidR="003E4881" w:rsidRPr="00123AD6" w:rsidRDefault="00F04365">
      <w:pPr>
        <w:pStyle w:val="ad"/>
        <w:spacing w:before="0" w:beforeAutospacing="0" w:after="0" w:afterAutospacing="0"/>
        <w:ind w:firstLine="709"/>
        <w:jc w:val="both"/>
        <w:rPr>
          <w:rStyle w:val="a6"/>
          <w:b w:val="0"/>
          <w:bCs w:val="0"/>
          <w:sz w:val="28"/>
          <w:szCs w:val="28"/>
          <w:u w:val="single"/>
        </w:rPr>
      </w:pPr>
      <w:r w:rsidRPr="00123AD6">
        <w:rPr>
          <w:rStyle w:val="a6"/>
          <w:b w:val="0"/>
          <w:bCs w:val="0"/>
          <w:sz w:val="28"/>
          <w:szCs w:val="28"/>
          <w:u w:val="single"/>
        </w:rPr>
        <w:t>Для изготовления потребовалось:</w:t>
      </w:r>
    </w:p>
    <w:p w14:paraId="27C7822D" w14:textId="77777777" w:rsidR="003E4881" w:rsidRDefault="00F04365">
      <w:pPr>
        <w:pStyle w:val="ad"/>
        <w:spacing w:before="0" w:beforeAutospacing="0" w:after="0" w:afterAutospacing="0"/>
        <w:ind w:firstLine="709"/>
        <w:jc w:val="both"/>
        <w:rPr>
          <w:rStyle w:val="a6"/>
          <w:b w:val="0"/>
          <w:bCs w:val="0"/>
          <w:sz w:val="28"/>
          <w:szCs w:val="28"/>
        </w:rPr>
      </w:pPr>
      <w:r>
        <w:rPr>
          <w:rStyle w:val="a6"/>
          <w:b w:val="0"/>
          <w:bCs w:val="0"/>
          <w:sz w:val="28"/>
          <w:szCs w:val="28"/>
        </w:rPr>
        <w:t>-фетр;</w:t>
      </w:r>
    </w:p>
    <w:p w14:paraId="2BD9B112" w14:textId="77777777" w:rsidR="003E4881" w:rsidRDefault="00F04365">
      <w:pPr>
        <w:pStyle w:val="ad"/>
        <w:spacing w:before="0" w:beforeAutospacing="0" w:after="0" w:afterAutospacing="0"/>
        <w:ind w:firstLine="709"/>
        <w:jc w:val="both"/>
        <w:rPr>
          <w:rStyle w:val="a6"/>
          <w:b w:val="0"/>
          <w:bCs w:val="0"/>
          <w:sz w:val="28"/>
          <w:szCs w:val="28"/>
        </w:rPr>
      </w:pPr>
      <w:r>
        <w:rPr>
          <w:rStyle w:val="a6"/>
          <w:b w:val="0"/>
          <w:bCs w:val="0"/>
          <w:sz w:val="28"/>
          <w:szCs w:val="28"/>
        </w:rPr>
        <w:t>-тесьма;</w:t>
      </w:r>
    </w:p>
    <w:p w14:paraId="596AC645" w14:textId="77777777" w:rsidR="003E4881" w:rsidRDefault="00F04365">
      <w:pPr>
        <w:pStyle w:val="ad"/>
        <w:spacing w:before="0" w:beforeAutospacing="0" w:after="0" w:afterAutospacing="0"/>
        <w:ind w:firstLine="709"/>
        <w:jc w:val="both"/>
        <w:rPr>
          <w:rStyle w:val="a6"/>
          <w:b w:val="0"/>
          <w:bCs w:val="0"/>
          <w:sz w:val="28"/>
          <w:szCs w:val="28"/>
        </w:rPr>
      </w:pPr>
      <w:r>
        <w:rPr>
          <w:rStyle w:val="a6"/>
          <w:b w:val="0"/>
          <w:bCs w:val="0"/>
          <w:sz w:val="28"/>
          <w:szCs w:val="28"/>
        </w:rPr>
        <w:t>-украшение (</w:t>
      </w:r>
      <w:proofErr w:type="spellStart"/>
      <w:r>
        <w:rPr>
          <w:rStyle w:val="a6"/>
          <w:b w:val="0"/>
          <w:bCs w:val="0"/>
          <w:sz w:val="28"/>
          <w:szCs w:val="28"/>
        </w:rPr>
        <w:t>полубусины</w:t>
      </w:r>
      <w:proofErr w:type="spellEnd"/>
      <w:r>
        <w:rPr>
          <w:rStyle w:val="a6"/>
          <w:b w:val="0"/>
          <w:bCs w:val="0"/>
          <w:sz w:val="28"/>
          <w:szCs w:val="28"/>
        </w:rPr>
        <w:t>, пайетки, нить или узкая лента золотого цвета);</w:t>
      </w:r>
    </w:p>
    <w:p w14:paraId="704530E3" w14:textId="77777777" w:rsidR="003E4881" w:rsidRDefault="00F04365">
      <w:pPr>
        <w:pStyle w:val="ad"/>
        <w:spacing w:before="0" w:beforeAutospacing="0" w:after="0" w:afterAutospacing="0"/>
        <w:ind w:firstLine="709"/>
        <w:jc w:val="both"/>
        <w:rPr>
          <w:rStyle w:val="a6"/>
          <w:b w:val="0"/>
          <w:bCs w:val="0"/>
          <w:sz w:val="28"/>
          <w:szCs w:val="28"/>
        </w:rPr>
      </w:pPr>
      <w:r>
        <w:rPr>
          <w:rStyle w:val="a6"/>
          <w:b w:val="0"/>
          <w:bCs w:val="0"/>
          <w:sz w:val="28"/>
          <w:szCs w:val="28"/>
        </w:rPr>
        <w:t>-иголка с ниткой в цвет;</w:t>
      </w:r>
    </w:p>
    <w:p w14:paraId="29715CEB" w14:textId="77777777" w:rsidR="003E4881" w:rsidRDefault="00F04365">
      <w:pPr>
        <w:pStyle w:val="ad"/>
        <w:spacing w:before="0" w:beforeAutospacing="0" w:after="0" w:afterAutospacing="0"/>
        <w:ind w:firstLine="709"/>
        <w:jc w:val="both"/>
        <w:rPr>
          <w:rStyle w:val="a6"/>
          <w:b w:val="0"/>
          <w:bCs w:val="0"/>
          <w:sz w:val="28"/>
          <w:szCs w:val="28"/>
        </w:rPr>
      </w:pPr>
      <w:r>
        <w:rPr>
          <w:rStyle w:val="a6"/>
          <w:b w:val="0"/>
          <w:bCs w:val="0"/>
          <w:sz w:val="28"/>
          <w:szCs w:val="28"/>
        </w:rPr>
        <w:t>-ножницы;</w:t>
      </w:r>
    </w:p>
    <w:p w14:paraId="7D065EF0" w14:textId="77777777" w:rsidR="003E4881" w:rsidRDefault="00F04365">
      <w:pPr>
        <w:pStyle w:val="ad"/>
        <w:spacing w:before="0" w:beforeAutospacing="0" w:after="0" w:afterAutospacing="0"/>
        <w:ind w:firstLine="709"/>
        <w:jc w:val="both"/>
        <w:rPr>
          <w:rStyle w:val="a6"/>
          <w:b w:val="0"/>
          <w:bCs w:val="0"/>
          <w:sz w:val="28"/>
          <w:szCs w:val="28"/>
        </w:rPr>
      </w:pPr>
      <w:r>
        <w:rPr>
          <w:rStyle w:val="a6"/>
          <w:b w:val="0"/>
          <w:bCs w:val="0"/>
          <w:sz w:val="28"/>
          <w:szCs w:val="28"/>
        </w:rPr>
        <w:t>-клей.</w:t>
      </w:r>
    </w:p>
    <w:p w14:paraId="78750689" w14:textId="77777777" w:rsidR="003E4881" w:rsidRDefault="00F04365">
      <w:pPr>
        <w:pStyle w:val="ad"/>
        <w:spacing w:before="0" w:beforeAutospacing="0" w:after="0" w:afterAutospacing="0"/>
        <w:ind w:firstLine="709"/>
        <w:jc w:val="both"/>
        <w:rPr>
          <w:rStyle w:val="a6"/>
          <w:b w:val="0"/>
          <w:bCs w:val="0"/>
          <w:sz w:val="28"/>
          <w:szCs w:val="28"/>
        </w:rPr>
      </w:pPr>
      <w:r>
        <w:rPr>
          <w:rStyle w:val="a6"/>
          <w:b w:val="0"/>
          <w:bCs w:val="0"/>
          <w:sz w:val="28"/>
          <w:szCs w:val="28"/>
        </w:rPr>
        <w:t>Свой брелок я выполнила из фетра. Цвет фетра – я выбрала зеленый. Этот цвет очень почитаем у татар, считается священным.</w:t>
      </w:r>
    </w:p>
    <w:p w14:paraId="3C889E98" w14:textId="77777777" w:rsidR="003E4881" w:rsidRDefault="00F04365">
      <w:pPr>
        <w:pStyle w:val="ad"/>
        <w:spacing w:before="0" w:beforeAutospacing="0" w:after="0" w:afterAutospacing="0"/>
        <w:ind w:firstLine="709"/>
        <w:jc w:val="both"/>
        <w:rPr>
          <w:rStyle w:val="a6"/>
          <w:b w:val="0"/>
          <w:bCs w:val="0"/>
          <w:sz w:val="28"/>
          <w:szCs w:val="28"/>
        </w:rPr>
      </w:pPr>
      <w:r>
        <w:rPr>
          <w:rStyle w:val="a6"/>
          <w:b w:val="0"/>
          <w:bCs w:val="0"/>
          <w:sz w:val="28"/>
          <w:szCs w:val="28"/>
        </w:rPr>
        <w:t>Вырезаем круг нужного диаметра и полоску для борта. Оставляя припуски на швы.</w:t>
      </w:r>
    </w:p>
    <w:p w14:paraId="60390B8D" w14:textId="77777777" w:rsidR="003E4881" w:rsidRDefault="00F04365">
      <w:pPr>
        <w:pStyle w:val="ad"/>
        <w:spacing w:before="0" w:beforeAutospacing="0" w:after="0" w:afterAutospacing="0"/>
        <w:ind w:firstLine="709"/>
        <w:jc w:val="center"/>
        <w:rPr>
          <w:rStyle w:val="a6"/>
          <w:b w:val="0"/>
          <w:bCs w:val="0"/>
          <w:sz w:val="28"/>
          <w:szCs w:val="28"/>
        </w:rPr>
      </w:pPr>
      <w:r>
        <w:rPr>
          <w:noProof/>
          <w:sz w:val="28"/>
          <w:szCs w:val="28"/>
        </w:rPr>
        <w:drawing>
          <wp:inline distT="0" distB="0" distL="0" distR="0" wp14:anchorId="3CD33CAC" wp14:editId="0ECB54A6">
            <wp:extent cx="2919217" cy="1930400"/>
            <wp:effectExtent l="0" t="0" r="0" b="0"/>
            <wp:docPr id="5" name="Рисунок 5" descr="C:\Users\Вероника\Downloads\166879619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Вероника\Downloads\1668796192110.jpg"/>
                    <pic:cNvPicPr>
                      <a:picLocks noChangeAspect="1" noChangeArrowheads="1"/>
                    </pic:cNvPicPr>
                  </pic:nvPicPr>
                  <pic:blipFill>
                    <a:blip r:embed="rId25" cstate="print"/>
                    <a:srcRect l="12374" r="19737"/>
                    <a:stretch>
                      <a:fillRect/>
                    </a:stretch>
                  </pic:blipFill>
                  <pic:spPr>
                    <a:xfrm>
                      <a:off x="0" y="0"/>
                      <a:ext cx="2932077" cy="1938904"/>
                    </a:xfrm>
                    <a:prstGeom prst="rect">
                      <a:avLst/>
                    </a:prstGeom>
                    <a:noFill/>
                    <a:ln w="9525">
                      <a:noFill/>
                      <a:miter lim="800000"/>
                      <a:headEnd/>
                      <a:tailEnd/>
                    </a:ln>
                  </pic:spPr>
                </pic:pic>
              </a:graphicData>
            </a:graphic>
          </wp:inline>
        </w:drawing>
      </w:r>
    </w:p>
    <w:p w14:paraId="077D145E" w14:textId="77777777" w:rsidR="003E4881" w:rsidRDefault="003E4881">
      <w:pPr>
        <w:pStyle w:val="ad"/>
        <w:spacing w:before="0" w:beforeAutospacing="0" w:after="0" w:afterAutospacing="0"/>
        <w:ind w:firstLine="709"/>
        <w:jc w:val="both"/>
        <w:rPr>
          <w:rStyle w:val="a6"/>
          <w:b w:val="0"/>
          <w:bCs w:val="0"/>
          <w:sz w:val="28"/>
          <w:szCs w:val="28"/>
        </w:rPr>
      </w:pPr>
    </w:p>
    <w:p w14:paraId="6482FC17" w14:textId="77777777" w:rsidR="003E4881" w:rsidRDefault="00F04365">
      <w:pPr>
        <w:pStyle w:val="ad"/>
        <w:spacing w:before="0" w:beforeAutospacing="0" w:after="0" w:afterAutospacing="0"/>
        <w:ind w:firstLine="709"/>
        <w:jc w:val="both"/>
        <w:rPr>
          <w:rStyle w:val="a6"/>
          <w:b w:val="0"/>
          <w:bCs w:val="0"/>
          <w:sz w:val="28"/>
          <w:szCs w:val="28"/>
        </w:rPr>
      </w:pPr>
      <w:r>
        <w:rPr>
          <w:rStyle w:val="a6"/>
          <w:b w:val="0"/>
          <w:bCs w:val="0"/>
          <w:sz w:val="28"/>
          <w:szCs w:val="28"/>
        </w:rPr>
        <w:t>К полоске-борту пришиваем тесьму.</w:t>
      </w:r>
    </w:p>
    <w:p w14:paraId="100DE310" w14:textId="77777777" w:rsidR="003E4881" w:rsidRDefault="00F04365">
      <w:pPr>
        <w:pStyle w:val="ad"/>
        <w:spacing w:before="0" w:beforeAutospacing="0" w:after="0" w:afterAutospacing="0"/>
        <w:ind w:firstLine="709"/>
        <w:jc w:val="center"/>
        <w:rPr>
          <w:rStyle w:val="a6"/>
          <w:b w:val="0"/>
          <w:bCs w:val="0"/>
          <w:sz w:val="28"/>
          <w:szCs w:val="28"/>
        </w:rPr>
      </w:pPr>
      <w:r>
        <w:rPr>
          <w:noProof/>
          <w:sz w:val="28"/>
          <w:szCs w:val="28"/>
        </w:rPr>
        <w:drawing>
          <wp:inline distT="0" distB="0" distL="0" distR="0" wp14:anchorId="297B26B1" wp14:editId="74882B97">
            <wp:extent cx="3062605" cy="1988820"/>
            <wp:effectExtent l="19050" t="0" r="4395" b="0"/>
            <wp:docPr id="6" name="Рисунок 6" descr="C:\Users\Вероника\Downloads\1668796192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Вероника\Downloads\1668796192098.jpg"/>
                    <pic:cNvPicPr>
                      <a:picLocks noChangeAspect="1" noChangeArrowheads="1"/>
                    </pic:cNvPicPr>
                  </pic:nvPicPr>
                  <pic:blipFill>
                    <a:blip r:embed="rId26" cstate="print"/>
                    <a:srcRect l="15483" r="15381"/>
                    <a:stretch>
                      <a:fillRect/>
                    </a:stretch>
                  </pic:blipFill>
                  <pic:spPr>
                    <a:xfrm>
                      <a:off x="0" y="0"/>
                      <a:ext cx="3064952" cy="1990312"/>
                    </a:xfrm>
                    <a:prstGeom prst="rect">
                      <a:avLst/>
                    </a:prstGeom>
                    <a:noFill/>
                    <a:ln w="9525">
                      <a:noFill/>
                      <a:miter lim="800000"/>
                      <a:headEnd/>
                      <a:tailEnd/>
                    </a:ln>
                  </pic:spPr>
                </pic:pic>
              </a:graphicData>
            </a:graphic>
          </wp:inline>
        </w:drawing>
      </w:r>
    </w:p>
    <w:p w14:paraId="7FCC9515" w14:textId="77777777" w:rsidR="003E4881" w:rsidRDefault="003E4881">
      <w:pPr>
        <w:pStyle w:val="ad"/>
        <w:spacing w:before="0" w:beforeAutospacing="0" w:after="0" w:afterAutospacing="0"/>
        <w:ind w:firstLine="709"/>
        <w:jc w:val="center"/>
        <w:rPr>
          <w:rStyle w:val="a6"/>
          <w:b w:val="0"/>
          <w:bCs w:val="0"/>
          <w:sz w:val="28"/>
          <w:szCs w:val="28"/>
        </w:rPr>
      </w:pPr>
    </w:p>
    <w:p w14:paraId="66803047" w14:textId="77777777" w:rsidR="003E4881" w:rsidRDefault="00F04365">
      <w:pPr>
        <w:pStyle w:val="ad"/>
        <w:spacing w:before="0" w:beforeAutospacing="0" w:after="0" w:afterAutospacing="0"/>
        <w:ind w:firstLine="709"/>
        <w:jc w:val="both"/>
        <w:rPr>
          <w:rStyle w:val="a6"/>
          <w:b w:val="0"/>
          <w:bCs w:val="0"/>
          <w:sz w:val="28"/>
          <w:szCs w:val="28"/>
        </w:rPr>
      </w:pPr>
      <w:r>
        <w:rPr>
          <w:rStyle w:val="a6"/>
          <w:b w:val="0"/>
          <w:bCs w:val="0"/>
          <w:sz w:val="28"/>
          <w:szCs w:val="28"/>
        </w:rPr>
        <w:t xml:space="preserve">Сшиваем полоску борта и круг. </w:t>
      </w:r>
    </w:p>
    <w:p w14:paraId="5EC8F220" w14:textId="77777777" w:rsidR="003E4881" w:rsidRDefault="00F04365">
      <w:pPr>
        <w:pStyle w:val="ad"/>
        <w:spacing w:before="0" w:beforeAutospacing="0" w:after="0" w:afterAutospacing="0"/>
        <w:ind w:firstLine="709"/>
        <w:jc w:val="center"/>
        <w:rPr>
          <w:rStyle w:val="a6"/>
          <w:b w:val="0"/>
          <w:bCs w:val="0"/>
          <w:sz w:val="28"/>
          <w:szCs w:val="28"/>
        </w:rPr>
      </w:pPr>
      <w:r>
        <w:rPr>
          <w:noProof/>
          <w:sz w:val="28"/>
          <w:szCs w:val="28"/>
        </w:rPr>
        <w:drawing>
          <wp:inline distT="0" distB="0" distL="0" distR="0" wp14:anchorId="26FD3126" wp14:editId="5A534ADB">
            <wp:extent cx="2875915" cy="2247265"/>
            <wp:effectExtent l="19050" t="0" r="635" b="0"/>
            <wp:docPr id="7" name="Рисунок 7" descr="C:\Users\Вероника\Downloads\166879619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Вероника\Downloads\1668796192084.jpg"/>
                    <pic:cNvPicPr>
                      <a:picLocks noChangeAspect="1" noChangeArrowheads="1"/>
                    </pic:cNvPicPr>
                  </pic:nvPicPr>
                  <pic:blipFill>
                    <a:blip r:embed="rId27" cstate="print"/>
                    <a:srcRect l="13752" r="28760"/>
                    <a:stretch>
                      <a:fillRect/>
                    </a:stretch>
                  </pic:blipFill>
                  <pic:spPr>
                    <a:xfrm>
                      <a:off x="0" y="0"/>
                      <a:ext cx="2875915" cy="2247603"/>
                    </a:xfrm>
                    <a:prstGeom prst="rect">
                      <a:avLst/>
                    </a:prstGeom>
                    <a:noFill/>
                    <a:ln w="9525">
                      <a:noFill/>
                      <a:miter lim="800000"/>
                      <a:headEnd/>
                      <a:tailEnd/>
                    </a:ln>
                  </pic:spPr>
                </pic:pic>
              </a:graphicData>
            </a:graphic>
          </wp:inline>
        </w:drawing>
      </w:r>
    </w:p>
    <w:p w14:paraId="5DFDA9C3" w14:textId="77777777" w:rsidR="003E4881" w:rsidRDefault="003E4881">
      <w:pPr>
        <w:pStyle w:val="ad"/>
        <w:spacing w:before="0" w:beforeAutospacing="0" w:after="0" w:afterAutospacing="0"/>
        <w:ind w:firstLine="709"/>
        <w:jc w:val="center"/>
        <w:rPr>
          <w:rStyle w:val="a6"/>
          <w:b w:val="0"/>
          <w:bCs w:val="0"/>
          <w:sz w:val="28"/>
          <w:szCs w:val="28"/>
        </w:rPr>
      </w:pPr>
    </w:p>
    <w:p w14:paraId="67668C82" w14:textId="77777777" w:rsidR="003E4881" w:rsidRDefault="00F04365">
      <w:pPr>
        <w:pStyle w:val="ad"/>
        <w:spacing w:before="0" w:beforeAutospacing="0" w:after="0" w:afterAutospacing="0"/>
        <w:ind w:firstLine="709"/>
        <w:jc w:val="both"/>
        <w:rPr>
          <w:rStyle w:val="a6"/>
          <w:b w:val="0"/>
          <w:bCs w:val="0"/>
          <w:sz w:val="28"/>
          <w:szCs w:val="28"/>
        </w:rPr>
      </w:pPr>
      <w:r>
        <w:rPr>
          <w:rStyle w:val="a6"/>
          <w:b w:val="0"/>
          <w:bCs w:val="0"/>
          <w:sz w:val="28"/>
          <w:szCs w:val="28"/>
        </w:rPr>
        <w:t>В основании шва вшиваем декоративную петлю.</w:t>
      </w:r>
    </w:p>
    <w:p w14:paraId="64293BEE" w14:textId="77777777" w:rsidR="003E4881" w:rsidRDefault="00F04365">
      <w:pPr>
        <w:pStyle w:val="ad"/>
        <w:spacing w:before="0" w:beforeAutospacing="0" w:after="0" w:afterAutospacing="0"/>
        <w:ind w:firstLine="709"/>
        <w:jc w:val="center"/>
        <w:rPr>
          <w:rStyle w:val="a6"/>
          <w:b w:val="0"/>
          <w:bCs w:val="0"/>
          <w:sz w:val="28"/>
          <w:szCs w:val="28"/>
        </w:rPr>
      </w:pPr>
      <w:r>
        <w:rPr>
          <w:noProof/>
          <w:sz w:val="28"/>
          <w:szCs w:val="28"/>
        </w:rPr>
        <w:drawing>
          <wp:inline distT="0" distB="0" distL="0" distR="0" wp14:anchorId="486B9B69" wp14:editId="6335DB8A">
            <wp:extent cx="3356610" cy="2415540"/>
            <wp:effectExtent l="19050" t="0" r="0" b="0"/>
            <wp:docPr id="4" name="Рисунок 4" descr="C:\Users\Вероника\Downloads\166879619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Вероника\Downloads\1668796192041.jpg"/>
                    <pic:cNvPicPr>
                      <a:picLocks noChangeAspect="1" noChangeArrowheads="1"/>
                    </pic:cNvPicPr>
                  </pic:nvPicPr>
                  <pic:blipFill>
                    <a:blip r:embed="rId28" cstate="print"/>
                    <a:srcRect l="20224" r="24911" b="12188"/>
                    <a:stretch>
                      <a:fillRect/>
                    </a:stretch>
                  </pic:blipFill>
                  <pic:spPr>
                    <a:xfrm>
                      <a:off x="0" y="0"/>
                      <a:ext cx="3356610" cy="2415540"/>
                    </a:xfrm>
                    <a:prstGeom prst="rect">
                      <a:avLst/>
                    </a:prstGeom>
                    <a:noFill/>
                    <a:ln w="9525">
                      <a:noFill/>
                      <a:miter lim="800000"/>
                      <a:headEnd/>
                      <a:tailEnd/>
                    </a:ln>
                  </pic:spPr>
                </pic:pic>
              </a:graphicData>
            </a:graphic>
          </wp:inline>
        </w:drawing>
      </w:r>
    </w:p>
    <w:p w14:paraId="1CECF819" w14:textId="77777777" w:rsidR="003E4881" w:rsidRDefault="003E4881">
      <w:pPr>
        <w:pStyle w:val="ad"/>
        <w:spacing w:before="0" w:beforeAutospacing="0" w:after="0" w:afterAutospacing="0"/>
        <w:ind w:firstLine="709"/>
        <w:jc w:val="both"/>
        <w:rPr>
          <w:rStyle w:val="a6"/>
          <w:b w:val="0"/>
          <w:bCs w:val="0"/>
          <w:sz w:val="28"/>
          <w:szCs w:val="28"/>
        </w:rPr>
      </w:pPr>
    </w:p>
    <w:p w14:paraId="49F69A5E" w14:textId="77777777" w:rsidR="003E4881" w:rsidRDefault="003E4881">
      <w:pPr>
        <w:pStyle w:val="ad"/>
        <w:spacing w:before="0" w:beforeAutospacing="0" w:after="0" w:afterAutospacing="0"/>
        <w:ind w:firstLine="709"/>
        <w:jc w:val="both"/>
        <w:rPr>
          <w:rStyle w:val="a6"/>
          <w:b w:val="0"/>
          <w:bCs w:val="0"/>
          <w:sz w:val="28"/>
          <w:szCs w:val="28"/>
        </w:rPr>
      </w:pPr>
    </w:p>
    <w:p w14:paraId="148CE656" w14:textId="77777777" w:rsidR="003E4881" w:rsidRDefault="003E4881">
      <w:pPr>
        <w:pStyle w:val="ad"/>
        <w:spacing w:before="0" w:beforeAutospacing="0" w:after="0" w:afterAutospacing="0"/>
        <w:ind w:firstLine="709"/>
        <w:jc w:val="both"/>
        <w:rPr>
          <w:rStyle w:val="a6"/>
          <w:b w:val="0"/>
          <w:bCs w:val="0"/>
          <w:sz w:val="28"/>
          <w:szCs w:val="28"/>
        </w:rPr>
      </w:pPr>
    </w:p>
    <w:p w14:paraId="7C6D3114" w14:textId="77777777" w:rsidR="003E4881" w:rsidRDefault="003E4881">
      <w:pPr>
        <w:pStyle w:val="ad"/>
        <w:spacing w:before="0" w:beforeAutospacing="0" w:after="0" w:afterAutospacing="0"/>
        <w:ind w:firstLine="709"/>
        <w:jc w:val="both"/>
        <w:rPr>
          <w:rStyle w:val="a6"/>
          <w:b w:val="0"/>
          <w:bCs w:val="0"/>
          <w:sz w:val="28"/>
          <w:szCs w:val="28"/>
        </w:rPr>
      </w:pPr>
    </w:p>
    <w:p w14:paraId="0400C32E" w14:textId="77777777" w:rsidR="003E4881" w:rsidRDefault="003E4881">
      <w:pPr>
        <w:pStyle w:val="ad"/>
        <w:spacing w:before="0" w:beforeAutospacing="0" w:after="0" w:afterAutospacing="0"/>
        <w:ind w:firstLine="709"/>
        <w:jc w:val="both"/>
        <w:rPr>
          <w:rStyle w:val="a6"/>
          <w:b w:val="0"/>
          <w:bCs w:val="0"/>
          <w:sz w:val="28"/>
          <w:szCs w:val="28"/>
        </w:rPr>
      </w:pPr>
    </w:p>
    <w:p w14:paraId="2C4C7961" w14:textId="77777777" w:rsidR="003E4881" w:rsidRDefault="003E4881">
      <w:pPr>
        <w:pStyle w:val="ad"/>
        <w:spacing w:before="0" w:beforeAutospacing="0" w:after="0" w:afterAutospacing="0"/>
        <w:ind w:firstLine="709"/>
        <w:jc w:val="both"/>
        <w:rPr>
          <w:rStyle w:val="a6"/>
          <w:b w:val="0"/>
          <w:bCs w:val="0"/>
          <w:sz w:val="28"/>
          <w:szCs w:val="28"/>
        </w:rPr>
      </w:pPr>
    </w:p>
    <w:p w14:paraId="0CD94486" w14:textId="77777777" w:rsidR="003E4881" w:rsidRDefault="00F04365">
      <w:pPr>
        <w:pStyle w:val="ad"/>
        <w:spacing w:before="0" w:beforeAutospacing="0" w:after="0" w:afterAutospacing="0"/>
        <w:ind w:firstLine="709"/>
        <w:jc w:val="both"/>
        <w:rPr>
          <w:rStyle w:val="a6"/>
          <w:b w:val="0"/>
          <w:bCs w:val="0"/>
          <w:sz w:val="28"/>
          <w:szCs w:val="28"/>
        </w:rPr>
      </w:pPr>
      <w:r>
        <w:rPr>
          <w:rStyle w:val="a6"/>
          <w:b w:val="0"/>
          <w:bCs w:val="0"/>
          <w:sz w:val="28"/>
          <w:szCs w:val="28"/>
        </w:rPr>
        <w:t xml:space="preserve">Украшаем верх тюбетейки </w:t>
      </w:r>
      <w:proofErr w:type="spellStart"/>
      <w:r>
        <w:rPr>
          <w:rStyle w:val="a6"/>
          <w:b w:val="0"/>
          <w:bCs w:val="0"/>
          <w:sz w:val="28"/>
          <w:szCs w:val="28"/>
        </w:rPr>
        <w:t>полубусинами</w:t>
      </w:r>
      <w:proofErr w:type="spellEnd"/>
      <w:r>
        <w:rPr>
          <w:rStyle w:val="a6"/>
          <w:b w:val="0"/>
          <w:bCs w:val="0"/>
          <w:sz w:val="28"/>
          <w:szCs w:val="28"/>
        </w:rPr>
        <w:t>, пайетками.</w:t>
      </w:r>
    </w:p>
    <w:p w14:paraId="06268AB2" w14:textId="77777777" w:rsidR="003E4881" w:rsidRDefault="00F04365">
      <w:pPr>
        <w:pStyle w:val="ad"/>
        <w:spacing w:before="0" w:beforeAutospacing="0" w:after="0" w:afterAutospacing="0"/>
        <w:ind w:firstLine="709"/>
        <w:jc w:val="center"/>
        <w:rPr>
          <w:rStyle w:val="a6"/>
          <w:b w:val="0"/>
          <w:bCs w:val="0"/>
          <w:sz w:val="28"/>
          <w:szCs w:val="28"/>
        </w:rPr>
      </w:pPr>
      <w:r>
        <w:rPr>
          <w:rStyle w:val="a6"/>
          <w:b w:val="0"/>
          <w:bCs w:val="0"/>
          <w:noProof/>
          <w:sz w:val="28"/>
        </w:rPr>
        <w:drawing>
          <wp:inline distT="0" distB="0" distL="0" distR="0" wp14:anchorId="24343984" wp14:editId="028F4484">
            <wp:extent cx="2864485" cy="2171700"/>
            <wp:effectExtent l="0" t="0" r="0" b="0"/>
            <wp:docPr id="12" name="Рисунок 9" descr="C:\Users\Вероника\Downloads\166879619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9" descr="C:\Users\Вероника\Downloads\1668796192002.jpg"/>
                    <pic:cNvPicPr>
                      <a:picLocks noChangeAspect="1" noChangeArrowheads="1"/>
                    </pic:cNvPicPr>
                  </pic:nvPicPr>
                  <pic:blipFill>
                    <a:blip r:embed="rId29" cstate="print"/>
                    <a:srcRect l="18246" t="11911" r="29569"/>
                    <a:stretch>
                      <a:fillRect/>
                    </a:stretch>
                  </pic:blipFill>
                  <pic:spPr>
                    <a:xfrm>
                      <a:off x="0" y="0"/>
                      <a:ext cx="2873627" cy="2178339"/>
                    </a:xfrm>
                    <a:prstGeom prst="rect">
                      <a:avLst/>
                    </a:prstGeom>
                    <a:noFill/>
                    <a:ln w="9525">
                      <a:noFill/>
                      <a:miter lim="800000"/>
                      <a:headEnd/>
                      <a:tailEnd/>
                    </a:ln>
                  </pic:spPr>
                </pic:pic>
              </a:graphicData>
            </a:graphic>
          </wp:inline>
        </w:drawing>
      </w:r>
    </w:p>
    <w:p w14:paraId="0FA3831E" w14:textId="77777777" w:rsidR="003E4881" w:rsidRDefault="003E4881">
      <w:pPr>
        <w:pStyle w:val="ad"/>
        <w:spacing w:before="0" w:beforeAutospacing="0" w:after="0" w:afterAutospacing="0"/>
        <w:ind w:firstLine="709"/>
        <w:jc w:val="center"/>
        <w:rPr>
          <w:rStyle w:val="a6"/>
          <w:b w:val="0"/>
          <w:bCs w:val="0"/>
          <w:sz w:val="28"/>
          <w:szCs w:val="28"/>
        </w:rPr>
      </w:pPr>
    </w:p>
    <w:p w14:paraId="0EE9CF12" w14:textId="77777777" w:rsidR="003E4881" w:rsidRDefault="00F04365">
      <w:pPr>
        <w:pStyle w:val="ad"/>
        <w:spacing w:before="0" w:beforeAutospacing="0" w:after="0" w:afterAutospacing="0"/>
        <w:ind w:firstLine="709"/>
        <w:jc w:val="both"/>
        <w:rPr>
          <w:rStyle w:val="a6"/>
          <w:b w:val="0"/>
          <w:bCs w:val="0"/>
          <w:sz w:val="28"/>
          <w:szCs w:val="28"/>
        </w:rPr>
      </w:pPr>
      <w:r>
        <w:rPr>
          <w:rStyle w:val="a6"/>
          <w:b w:val="0"/>
          <w:bCs w:val="0"/>
          <w:sz w:val="28"/>
          <w:szCs w:val="28"/>
        </w:rPr>
        <w:t xml:space="preserve">Шов закрываем декоративной нитью (или узкой лентой золотого цвета). </w:t>
      </w:r>
    </w:p>
    <w:p w14:paraId="3AB9AFB8" w14:textId="77777777" w:rsidR="003E4881" w:rsidRDefault="00F04365">
      <w:pPr>
        <w:pStyle w:val="ad"/>
        <w:spacing w:before="0" w:beforeAutospacing="0" w:after="0" w:afterAutospacing="0"/>
        <w:ind w:firstLine="709"/>
        <w:jc w:val="center"/>
        <w:rPr>
          <w:rStyle w:val="a6"/>
          <w:b w:val="0"/>
          <w:bCs w:val="0"/>
          <w:sz w:val="28"/>
          <w:szCs w:val="28"/>
        </w:rPr>
      </w:pPr>
      <w:r>
        <w:rPr>
          <w:rStyle w:val="a6"/>
          <w:b w:val="0"/>
          <w:bCs w:val="0"/>
          <w:noProof/>
          <w:sz w:val="28"/>
        </w:rPr>
        <w:drawing>
          <wp:inline distT="0" distB="0" distL="0" distR="0" wp14:anchorId="4D441AF9" wp14:editId="48CBA3F1">
            <wp:extent cx="2702560" cy="2259330"/>
            <wp:effectExtent l="0" t="0" r="0" b="0"/>
            <wp:docPr id="11" name="Рисунок 8" descr="C:\Users\Вероника\Downloads\166879619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8" descr="C:\Users\Вероника\Downloads\1668796191953.jpg"/>
                    <pic:cNvPicPr>
                      <a:picLocks noChangeAspect="1" noChangeArrowheads="1"/>
                    </pic:cNvPicPr>
                  </pic:nvPicPr>
                  <pic:blipFill>
                    <a:blip r:embed="rId30" cstate="print"/>
                    <a:srcRect l="19726" t="10249" r="32023"/>
                    <a:stretch>
                      <a:fillRect/>
                    </a:stretch>
                  </pic:blipFill>
                  <pic:spPr>
                    <a:xfrm>
                      <a:off x="0" y="0"/>
                      <a:ext cx="2704909" cy="2261653"/>
                    </a:xfrm>
                    <a:prstGeom prst="rect">
                      <a:avLst/>
                    </a:prstGeom>
                    <a:noFill/>
                    <a:ln w="9525">
                      <a:noFill/>
                      <a:miter lim="800000"/>
                      <a:headEnd/>
                      <a:tailEnd/>
                    </a:ln>
                  </pic:spPr>
                </pic:pic>
              </a:graphicData>
            </a:graphic>
          </wp:inline>
        </w:drawing>
      </w:r>
    </w:p>
    <w:p w14:paraId="0096F8F2" w14:textId="77777777" w:rsidR="003E4881" w:rsidRDefault="003E4881">
      <w:pPr>
        <w:pStyle w:val="ad"/>
        <w:spacing w:before="0" w:beforeAutospacing="0" w:after="0" w:afterAutospacing="0"/>
        <w:ind w:firstLine="709"/>
        <w:jc w:val="center"/>
        <w:rPr>
          <w:rStyle w:val="a6"/>
          <w:b w:val="0"/>
          <w:bCs w:val="0"/>
          <w:sz w:val="28"/>
          <w:szCs w:val="28"/>
        </w:rPr>
      </w:pPr>
    </w:p>
    <w:p w14:paraId="3AD8F9E3" w14:textId="77777777" w:rsidR="003E4881" w:rsidRDefault="00F04365">
      <w:pPr>
        <w:pStyle w:val="ad"/>
        <w:spacing w:before="0" w:beforeAutospacing="0" w:after="0" w:afterAutospacing="0"/>
        <w:ind w:firstLine="709"/>
        <w:jc w:val="both"/>
        <w:rPr>
          <w:rStyle w:val="a6"/>
          <w:b w:val="0"/>
          <w:bCs w:val="0"/>
          <w:sz w:val="28"/>
          <w:szCs w:val="28"/>
        </w:rPr>
      </w:pPr>
      <w:r>
        <w:rPr>
          <w:rStyle w:val="a6"/>
          <w:b w:val="0"/>
          <w:bCs w:val="0"/>
          <w:sz w:val="28"/>
          <w:szCs w:val="28"/>
        </w:rPr>
        <w:t>В декоративную петлю вставляет кольцо брелка.</w:t>
      </w:r>
    </w:p>
    <w:p w14:paraId="30F7461E" w14:textId="77777777" w:rsidR="003E4881" w:rsidRDefault="00F04365">
      <w:pPr>
        <w:pStyle w:val="ad"/>
        <w:spacing w:before="0" w:beforeAutospacing="0" w:after="0" w:afterAutospacing="0"/>
        <w:ind w:firstLine="709"/>
        <w:jc w:val="center"/>
        <w:rPr>
          <w:rStyle w:val="a6"/>
          <w:b w:val="0"/>
          <w:bCs w:val="0"/>
          <w:sz w:val="28"/>
          <w:szCs w:val="28"/>
        </w:rPr>
      </w:pPr>
      <w:r>
        <w:rPr>
          <w:noProof/>
          <w:sz w:val="28"/>
          <w:szCs w:val="28"/>
        </w:rPr>
        <w:drawing>
          <wp:inline distT="0" distB="0" distL="0" distR="0" wp14:anchorId="475D2B18" wp14:editId="5C4B09B0">
            <wp:extent cx="3390900" cy="2017395"/>
            <wp:effectExtent l="0" t="0" r="0" b="0"/>
            <wp:docPr id="13" name="Рисунок 10" descr="C:\Users\Вероника\Downloads\166879619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0" descr="C:\Users\Вероника\Downloads\1668796191928.jpg"/>
                    <pic:cNvPicPr>
                      <a:picLocks noChangeAspect="1" noChangeArrowheads="1"/>
                    </pic:cNvPicPr>
                  </pic:nvPicPr>
                  <pic:blipFill>
                    <a:blip r:embed="rId31" cstate="print"/>
                    <a:srcRect l="8774" t="9695" r="32754" b="12742"/>
                    <a:stretch>
                      <a:fillRect/>
                    </a:stretch>
                  </pic:blipFill>
                  <pic:spPr>
                    <a:xfrm>
                      <a:off x="0" y="0"/>
                      <a:ext cx="3394507" cy="2020111"/>
                    </a:xfrm>
                    <a:prstGeom prst="rect">
                      <a:avLst/>
                    </a:prstGeom>
                    <a:noFill/>
                    <a:ln w="9525">
                      <a:noFill/>
                      <a:miter lim="800000"/>
                      <a:headEnd/>
                      <a:tailEnd/>
                    </a:ln>
                  </pic:spPr>
                </pic:pic>
              </a:graphicData>
            </a:graphic>
          </wp:inline>
        </w:drawing>
      </w:r>
    </w:p>
    <w:p w14:paraId="1949CB3C" w14:textId="77777777" w:rsidR="003E4881" w:rsidRDefault="003E4881">
      <w:pPr>
        <w:pStyle w:val="ad"/>
        <w:spacing w:before="0" w:beforeAutospacing="0" w:after="0" w:afterAutospacing="0"/>
        <w:ind w:firstLine="709"/>
        <w:jc w:val="center"/>
        <w:rPr>
          <w:rStyle w:val="a6"/>
          <w:b w:val="0"/>
          <w:bCs w:val="0"/>
          <w:sz w:val="28"/>
          <w:szCs w:val="28"/>
        </w:rPr>
      </w:pPr>
    </w:p>
    <w:p w14:paraId="3F068A93" w14:textId="77777777" w:rsidR="003E4881" w:rsidRDefault="00F04365">
      <w:pPr>
        <w:pStyle w:val="ad"/>
        <w:spacing w:before="0" w:beforeAutospacing="0" w:after="0" w:afterAutospacing="0"/>
        <w:ind w:firstLine="709"/>
        <w:jc w:val="both"/>
        <w:rPr>
          <w:sz w:val="28"/>
          <w:szCs w:val="28"/>
        </w:rPr>
      </w:pPr>
      <w:r>
        <w:rPr>
          <w:rStyle w:val="a6"/>
          <w:b w:val="0"/>
          <w:bCs w:val="0"/>
          <w:sz w:val="28"/>
          <w:szCs w:val="28"/>
        </w:rPr>
        <w:t>Процесс изготовления такого изделия доставляет удовольствие и может объединять целые семьи при изготовлении. А готовое изделие радует глаз своей красотой, колоритом и теплом души мастера.</w:t>
      </w:r>
    </w:p>
    <w:sectPr w:rsidR="003E4881">
      <w:headerReference w:type="default" r:id="rId32"/>
      <w:footerReference w:type="default" r:id="rId33"/>
      <w:footerReference w:type="first" r:id="rId34"/>
      <w:pgSz w:w="11906" w:h="16838"/>
      <w:pgMar w:top="851" w:right="1134" w:bottom="1701"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BCAE0" w14:textId="77777777" w:rsidR="00A64B5E" w:rsidRDefault="00A64B5E">
      <w:pPr>
        <w:spacing w:line="240" w:lineRule="auto"/>
      </w:pPr>
      <w:r>
        <w:separator/>
      </w:r>
    </w:p>
  </w:endnote>
  <w:endnote w:type="continuationSeparator" w:id="0">
    <w:p w14:paraId="7CD4771E" w14:textId="77777777" w:rsidR="00A64B5E" w:rsidRDefault="00A64B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charset w:val="00"/>
    <w:family w:val="swiss"/>
    <w:pitch w:val="variable"/>
    <w:sig w:usb0="E00002EF" w:usb1="4000205B" w:usb2="00000028"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7785650"/>
      <w:docPartObj>
        <w:docPartGallery w:val="AutoText"/>
      </w:docPartObj>
    </w:sdtPr>
    <w:sdtContent>
      <w:p w14:paraId="2CA3437D" w14:textId="77777777" w:rsidR="003E4881" w:rsidRDefault="00F04365">
        <w:pPr>
          <w:pStyle w:val="ab"/>
          <w:jc w:val="center"/>
        </w:pPr>
        <w:r>
          <w:fldChar w:fldCharType="begin"/>
        </w:r>
        <w:r>
          <w:instrText>PAGE   \* MERGEFORMAT</w:instrText>
        </w:r>
        <w:r>
          <w:fldChar w:fldCharType="separate"/>
        </w:r>
        <w:r w:rsidR="00123AD6">
          <w:rPr>
            <w:noProof/>
          </w:rPr>
          <w:t>13</w:t>
        </w:r>
        <w:r>
          <w:fldChar w:fldCharType="end"/>
        </w:r>
      </w:p>
    </w:sdtContent>
  </w:sdt>
  <w:p w14:paraId="0E60DDA4" w14:textId="77777777" w:rsidR="003E4881" w:rsidRDefault="003E4881">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6A272" w14:textId="77777777" w:rsidR="003E4881" w:rsidRDefault="003E4881">
    <w:pPr>
      <w:pStyle w:val="ab"/>
      <w:jc w:val="center"/>
    </w:pPr>
  </w:p>
  <w:p w14:paraId="0C42C150" w14:textId="77777777" w:rsidR="003E4881" w:rsidRDefault="003E488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FAFB0" w14:textId="77777777" w:rsidR="00A64B5E" w:rsidRDefault="00A64B5E">
      <w:pPr>
        <w:spacing w:after="0"/>
      </w:pPr>
      <w:r>
        <w:separator/>
      </w:r>
    </w:p>
  </w:footnote>
  <w:footnote w:type="continuationSeparator" w:id="0">
    <w:p w14:paraId="13CB987C" w14:textId="77777777" w:rsidR="00A64B5E" w:rsidRDefault="00A64B5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0F1BB" w14:textId="77777777" w:rsidR="003E4881" w:rsidRDefault="003E4881">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522ED3"/>
    <w:multiLevelType w:val="multilevel"/>
    <w:tmpl w:val="53522E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837216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25CB"/>
    <w:rsid w:val="00010709"/>
    <w:rsid w:val="00040E4C"/>
    <w:rsid w:val="00044D9B"/>
    <w:rsid w:val="00052A9E"/>
    <w:rsid w:val="000617D2"/>
    <w:rsid w:val="000722FC"/>
    <w:rsid w:val="000747A0"/>
    <w:rsid w:val="00076F35"/>
    <w:rsid w:val="0009302C"/>
    <w:rsid w:val="000A5FA2"/>
    <w:rsid w:val="000B4609"/>
    <w:rsid w:val="000B5718"/>
    <w:rsid w:val="000C5DB8"/>
    <w:rsid w:val="000F1DFB"/>
    <w:rsid w:val="000F6D8B"/>
    <w:rsid w:val="001050B1"/>
    <w:rsid w:val="001231BD"/>
    <w:rsid w:val="00123AD6"/>
    <w:rsid w:val="00123C62"/>
    <w:rsid w:val="001262FA"/>
    <w:rsid w:val="00140CE6"/>
    <w:rsid w:val="00152907"/>
    <w:rsid w:val="0015735A"/>
    <w:rsid w:val="001709DF"/>
    <w:rsid w:val="00177E8E"/>
    <w:rsid w:val="001A6C36"/>
    <w:rsid w:val="001C4009"/>
    <w:rsid w:val="001C6521"/>
    <w:rsid w:val="001E07AD"/>
    <w:rsid w:val="001E55F5"/>
    <w:rsid w:val="001F2393"/>
    <w:rsid w:val="00200CB8"/>
    <w:rsid w:val="00201DAE"/>
    <w:rsid w:val="002278A1"/>
    <w:rsid w:val="002319E3"/>
    <w:rsid w:val="00236B9D"/>
    <w:rsid w:val="002453A7"/>
    <w:rsid w:val="002614AA"/>
    <w:rsid w:val="00263436"/>
    <w:rsid w:val="00290853"/>
    <w:rsid w:val="002B6B8D"/>
    <w:rsid w:val="002C086C"/>
    <w:rsid w:val="002C2D1A"/>
    <w:rsid w:val="002C53FA"/>
    <w:rsid w:val="002D61A6"/>
    <w:rsid w:val="002E0DFF"/>
    <w:rsid w:val="002F01D7"/>
    <w:rsid w:val="002F6A0B"/>
    <w:rsid w:val="00313E15"/>
    <w:rsid w:val="0032406A"/>
    <w:rsid w:val="003311A4"/>
    <w:rsid w:val="0033527C"/>
    <w:rsid w:val="003541E7"/>
    <w:rsid w:val="00354AEB"/>
    <w:rsid w:val="00356C19"/>
    <w:rsid w:val="00371E99"/>
    <w:rsid w:val="00384FC8"/>
    <w:rsid w:val="0039574B"/>
    <w:rsid w:val="003E2358"/>
    <w:rsid w:val="003E4881"/>
    <w:rsid w:val="003E527D"/>
    <w:rsid w:val="003E71D8"/>
    <w:rsid w:val="00401B83"/>
    <w:rsid w:val="00407B89"/>
    <w:rsid w:val="004303A5"/>
    <w:rsid w:val="004361BF"/>
    <w:rsid w:val="00436D25"/>
    <w:rsid w:val="004513DD"/>
    <w:rsid w:val="0045227E"/>
    <w:rsid w:val="00460E20"/>
    <w:rsid w:val="00476278"/>
    <w:rsid w:val="00484626"/>
    <w:rsid w:val="004A2A19"/>
    <w:rsid w:val="004A56B7"/>
    <w:rsid w:val="004C12D7"/>
    <w:rsid w:val="004C2EAC"/>
    <w:rsid w:val="004D0CCE"/>
    <w:rsid w:val="004D2D4F"/>
    <w:rsid w:val="004D3CF4"/>
    <w:rsid w:val="004D4452"/>
    <w:rsid w:val="004D57BE"/>
    <w:rsid w:val="004D62A0"/>
    <w:rsid w:val="004E62D4"/>
    <w:rsid w:val="00515634"/>
    <w:rsid w:val="0054758F"/>
    <w:rsid w:val="00554FA7"/>
    <w:rsid w:val="00561B2E"/>
    <w:rsid w:val="005B6396"/>
    <w:rsid w:val="005C668D"/>
    <w:rsid w:val="005C69C0"/>
    <w:rsid w:val="005D23DD"/>
    <w:rsid w:val="005F6FDF"/>
    <w:rsid w:val="00600C64"/>
    <w:rsid w:val="00601700"/>
    <w:rsid w:val="0060268D"/>
    <w:rsid w:val="0060560A"/>
    <w:rsid w:val="00612672"/>
    <w:rsid w:val="00617403"/>
    <w:rsid w:val="00617572"/>
    <w:rsid w:val="006257DD"/>
    <w:rsid w:val="006317DE"/>
    <w:rsid w:val="00632149"/>
    <w:rsid w:val="006621B6"/>
    <w:rsid w:val="00662AD1"/>
    <w:rsid w:val="006702EE"/>
    <w:rsid w:val="00673A27"/>
    <w:rsid w:val="0068041D"/>
    <w:rsid w:val="00685413"/>
    <w:rsid w:val="00692059"/>
    <w:rsid w:val="006A1E21"/>
    <w:rsid w:val="006B0250"/>
    <w:rsid w:val="006B028A"/>
    <w:rsid w:val="006B1A82"/>
    <w:rsid w:val="006B65D0"/>
    <w:rsid w:val="006F7039"/>
    <w:rsid w:val="00716366"/>
    <w:rsid w:val="00726BC8"/>
    <w:rsid w:val="00732045"/>
    <w:rsid w:val="00733DBA"/>
    <w:rsid w:val="00740027"/>
    <w:rsid w:val="00752315"/>
    <w:rsid w:val="00757ECD"/>
    <w:rsid w:val="007614BE"/>
    <w:rsid w:val="00763685"/>
    <w:rsid w:val="007648C2"/>
    <w:rsid w:val="00766167"/>
    <w:rsid w:val="0077632D"/>
    <w:rsid w:val="00777CAD"/>
    <w:rsid w:val="00781903"/>
    <w:rsid w:val="00783394"/>
    <w:rsid w:val="007A09FA"/>
    <w:rsid w:val="007A465D"/>
    <w:rsid w:val="007A7CF4"/>
    <w:rsid w:val="007B570B"/>
    <w:rsid w:val="007D43F8"/>
    <w:rsid w:val="007E2BC3"/>
    <w:rsid w:val="007E66D9"/>
    <w:rsid w:val="007F53C6"/>
    <w:rsid w:val="00806575"/>
    <w:rsid w:val="00831640"/>
    <w:rsid w:val="0084062B"/>
    <w:rsid w:val="00876870"/>
    <w:rsid w:val="00887FAB"/>
    <w:rsid w:val="008907A1"/>
    <w:rsid w:val="00895080"/>
    <w:rsid w:val="008958D7"/>
    <w:rsid w:val="008A4F9F"/>
    <w:rsid w:val="008B1E8A"/>
    <w:rsid w:val="008B3FFF"/>
    <w:rsid w:val="008B741E"/>
    <w:rsid w:val="008C6D0E"/>
    <w:rsid w:val="008F6AAF"/>
    <w:rsid w:val="009025CB"/>
    <w:rsid w:val="0091325E"/>
    <w:rsid w:val="00914F3B"/>
    <w:rsid w:val="009163A0"/>
    <w:rsid w:val="00923A07"/>
    <w:rsid w:val="00924203"/>
    <w:rsid w:val="009251A1"/>
    <w:rsid w:val="009253E9"/>
    <w:rsid w:val="009317C0"/>
    <w:rsid w:val="0095293D"/>
    <w:rsid w:val="009718D1"/>
    <w:rsid w:val="00975CD6"/>
    <w:rsid w:val="00977A30"/>
    <w:rsid w:val="009A294A"/>
    <w:rsid w:val="009A31FE"/>
    <w:rsid w:val="009A3672"/>
    <w:rsid w:val="009C1F46"/>
    <w:rsid w:val="009D252C"/>
    <w:rsid w:val="009F1E58"/>
    <w:rsid w:val="00A01B3E"/>
    <w:rsid w:val="00A155F2"/>
    <w:rsid w:val="00A15FBB"/>
    <w:rsid w:val="00A20873"/>
    <w:rsid w:val="00A33971"/>
    <w:rsid w:val="00A53E55"/>
    <w:rsid w:val="00A60769"/>
    <w:rsid w:val="00A6146E"/>
    <w:rsid w:val="00A64B5E"/>
    <w:rsid w:val="00A67F6D"/>
    <w:rsid w:val="00A90764"/>
    <w:rsid w:val="00A91459"/>
    <w:rsid w:val="00A924FF"/>
    <w:rsid w:val="00A960A4"/>
    <w:rsid w:val="00AA57FC"/>
    <w:rsid w:val="00AB6DFC"/>
    <w:rsid w:val="00AC4C7B"/>
    <w:rsid w:val="00AD15D2"/>
    <w:rsid w:val="00AD2E61"/>
    <w:rsid w:val="00AD52D1"/>
    <w:rsid w:val="00AD6A2C"/>
    <w:rsid w:val="00AE43A6"/>
    <w:rsid w:val="00B04B9C"/>
    <w:rsid w:val="00B05EC8"/>
    <w:rsid w:val="00B06767"/>
    <w:rsid w:val="00B1027A"/>
    <w:rsid w:val="00B146C7"/>
    <w:rsid w:val="00B1473A"/>
    <w:rsid w:val="00B4143D"/>
    <w:rsid w:val="00B502C8"/>
    <w:rsid w:val="00B52233"/>
    <w:rsid w:val="00B6022C"/>
    <w:rsid w:val="00B6138F"/>
    <w:rsid w:val="00B619E0"/>
    <w:rsid w:val="00B67A26"/>
    <w:rsid w:val="00BA0D19"/>
    <w:rsid w:val="00BA2CD3"/>
    <w:rsid w:val="00BD2210"/>
    <w:rsid w:val="00BE3B27"/>
    <w:rsid w:val="00BF006A"/>
    <w:rsid w:val="00C10EF5"/>
    <w:rsid w:val="00C12D7A"/>
    <w:rsid w:val="00C1501B"/>
    <w:rsid w:val="00C2400B"/>
    <w:rsid w:val="00C33C99"/>
    <w:rsid w:val="00C40C25"/>
    <w:rsid w:val="00C44FBF"/>
    <w:rsid w:val="00C60BBC"/>
    <w:rsid w:val="00C70697"/>
    <w:rsid w:val="00C7564A"/>
    <w:rsid w:val="00C84034"/>
    <w:rsid w:val="00CB3D69"/>
    <w:rsid w:val="00CC34A3"/>
    <w:rsid w:val="00CC3A69"/>
    <w:rsid w:val="00CC7DD3"/>
    <w:rsid w:val="00CF6C94"/>
    <w:rsid w:val="00D00FB9"/>
    <w:rsid w:val="00D03C9C"/>
    <w:rsid w:val="00D1399E"/>
    <w:rsid w:val="00D171F2"/>
    <w:rsid w:val="00D200D0"/>
    <w:rsid w:val="00D21805"/>
    <w:rsid w:val="00D22EF5"/>
    <w:rsid w:val="00D30BA7"/>
    <w:rsid w:val="00D32D04"/>
    <w:rsid w:val="00D477FC"/>
    <w:rsid w:val="00D503D2"/>
    <w:rsid w:val="00D708FF"/>
    <w:rsid w:val="00D77634"/>
    <w:rsid w:val="00D85D3F"/>
    <w:rsid w:val="00DA2948"/>
    <w:rsid w:val="00DA33D3"/>
    <w:rsid w:val="00DA381E"/>
    <w:rsid w:val="00DB0CD7"/>
    <w:rsid w:val="00DC1FEC"/>
    <w:rsid w:val="00DC4C6F"/>
    <w:rsid w:val="00DD18C8"/>
    <w:rsid w:val="00DD7C47"/>
    <w:rsid w:val="00DE24FD"/>
    <w:rsid w:val="00DF33BD"/>
    <w:rsid w:val="00DF3BB0"/>
    <w:rsid w:val="00E02467"/>
    <w:rsid w:val="00E0336E"/>
    <w:rsid w:val="00E04C5D"/>
    <w:rsid w:val="00E16D6A"/>
    <w:rsid w:val="00E31D73"/>
    <w:rsid w:val="00E3667B"/>
    <w:rsid w:val="00E41205"/>
    <w:rsid w:val="00E63E70"/>
    <w:rsid w:val="00E66908"/>
    <w:rsid w:val="00E852C7"/>
    <w:rsid w:val="00E970AB"/>
    <w:rsid w:val="00EA02A4"/>
    <w:rsid w:val="00EB0A09"/>
    <w:rsid w:val="00EC3706"/>
    <w:rsid w:val="00ED2F61"/>
    <w:rsid w:val="00EE21B2"/>
    <w:rsid w:val="00EF19C5"/>
    <w:rsid w:val="00F01E6B"/>
    <w:rsid w:val="00F02BBE"/>
    <w:rsid w:val="00F04365"/>
    <w:rsid w:val="00F1157D"/>
    <w:rsid w:val="00F1696F"/>
    <w:rsid w:val="00F249D1"/>
    <w:rsid w:val="00F41D99"/>
    <w:rsid w:val="00F523DF"/>
    <w:rsid w:val="00F72167"/>
    <w:rsid w:val="00F72406"/>
    <w:rsid w:val="00F73FAA"/>
    <w:rsid w:val="00F77C25"/>
    <w:rsid w:val="00F84A66"/>
    <w:rsid w:val="00F9502F"/>
    <w:rsid w:val="00FB3383"/>
    <w:rsid w:val="00FC2F66"/>
    <w:rsid w:val="00FC35B7"/>
    <w:rsid w:val="00FE3D81"/>
    <w:rsid w:val="00FE404F"/>
    <w:rsid w:val="00FE710B"/>
    <w:rsid w:val="148565B5"/>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3DD7686"/>
  <w15:docId w15:val="{3CFDAF9A-E335-41F9-8F1D-6A16D3AD7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rPr>
  </w:style>
  <w:style w:type="paragraph" w:styleId="1">
    <w:name w:val="heading 1"/>
    <w:basedOn w:val="a"/>
    <w:next w:val="a"/>
    <w:link w:val="10"/>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rPr>
      <w:color w:val="800080" w:themeColor="followedHyperlink"/>
      <w:u w:val="single"/>
    </w:rPr>
  </w:style>
  <w:style w:type="character" w:styleId="a4">
    <w:name w:val="Emphasis"/>
    <w:basedOn w:val="a0"/>
    <w:uiPriority w:val="20"/>
    <w:qFormat/>
    <w:rPr>
      <w:i/>
      <w:iCs/>
    </w:rPr>
  </w:style>
  <w:style w:type="character" w:styleId="a5">
    <w:name w:val="Hyperlink"/>
    <w:basedOn w:val="a0"/>
    <w:uiPriority w:val="99"/>
    <w:unhideWhenUsed/>
    <w:rPr>
      <w:color w:val="0000FF"/>
      <w:u w:val="single"/>
    </w:rPr>
  </w:style>
  <w:style w:type="character" w:styleId="a6">
    <w:name w:val="Strong"/>
    <w:basedOn w:val="a0"/>
    <w:uiPriority w:val="22"/>
    <w:qFormat/>
    <w:rPr>
      <w:b/>
      <w:bCs/>
    </w:rPr>
  </w:style>
  <w:style w:type="paragraph" w:styleId="a7">
    <w:name w:val="Balloon Text"/>
    <w:basedOn w:val="a"/>
    <w:link w:val="a8"/>
    <w:uiPriority w:val="99"/>
    <w:semiHidden/>
    <w:unhideWhenUsed/>
    <w:pPr>
      <w:spacing w:after="0" w:line="240" w:lineRule="auto"/>
    </w:pPr>
    <w:rPr>
      <w:rFonts w:ascii="Tahoma" w:hAnsi="Tahoma" w:cs="Tahoma"/>
      <w:sz w:val="16"/>
      <w:szCs w:val="16"/>
    </w:rPr>
  </w:style>
  <w:style w:type="paragraph" w:styleId="a9">
    <w:name w:val="header"/>
    <w:basedOn w:val="a"/>
    <w:link w:val="aa"/>
    <w:uiPriority w:val="99"/>
    <w:unhideWhenUsed/>
    <w:qFormat/>
    <w:pPr>
      <w:tabs>
        <w:tab w:val="center" w:pos="4677"/>
        <w:tab w:val="right" w:pos="9355"/>
      </w:tabs>
      <w:spacing w:after="0" w:line="240" w:lineRule="auto"/>
    </w:pPr>
  </w:style>
  <w:style w:type="paragraph" w:styleId="ab">
    <w:name w:val="footer"/>
    <w:basedOn w:val="a"/>
    <w:link w:val="ac"/>
    <w:uiPriority w:val="99"/>
    <w:unhideWhenUsed/>
    <w:qFormat/>
    <w:pPr>
      <w:tabs>
        <w:tab w:val="center" w:pos="4677"/>
        <w:tab w:val="right" w:pos="9355"/>
      </w:tabs>
      <w:spacing w:after="0" w:line="240" w:lineRule="auto"/>
    </w:pPr>
  </w:style>
  <w:style w:type="paragraph" w:styleId="ad">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Pr>
      <w:rFonts w:ascii="Times New Roman" w:eastAsia="Times New Roman" w:hAnsi="Times New Roman" w:cs="Times New Roman"/>
      <w:b/>
      <w:bCs/>
      <w:sz w:val="36"/>
      <w:szCs w:val="36"/>
      <w:lang w:eastAsia="ru-RU"/>
    </w:rPr>
  </w:style>
  <w:style w:type="paragraph" w:customStyle="1" w:styleId="11">
    <w:name w:val="Обычный1"/>
    <w:basedOn w:val="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8">
    <w:name w:val="Текст выноски Знак"/>
    <w:basedOn w:val="a0"/>
    <w:link w:val="a7"/>
    <w:uiPriority w:val="99"/>
    <w:semiHidden/>
    <w:qFormat/>
    <w:rPr>
      <w:rFonts w:ascii="Tahoma" w:hAnsi="Tahoma" w:cs="Tahoma"/>
      <w:sz w:val="16"/>
      <w:szCs w:val="16"/>
    </w:rPr>
  </w:style>
  <w:style w:type="paragraph" w:styleId="ae">
    <w:name w:val="List Paragraph"/>
    <w:basedOn w:val="a"/>
    <w:uiPriority w:val="34"/>
    <w:qFormat/>
    <w:pPr>
      <w:ind w:left="720"/>
      <w:contextualSpacing/>
    </w:pPr>
  </w:style>
  <w:style w:type="character" w:customStyle="1" w:styleId="aa">
    <w:name w:val="Верхний колонтитул Знак"/>
    <w:basedOn w:val="a0"/>
    <w:link w:val="a9"/>
    <w:uiPriority w:val="99"/>
    <w:qFormat/>
  </w:style>
  <w:style w:type="character" w:customStyle="1" w:styleId="ac">
    <w:name w:val="Нижний колонтитул Знак"/>
    <w:basedOn w:val="a0"/>
    <w:link w:val="ab"/>
    <w:uiPriority w:val="99"/>
    <w:qFormat/>
  </w:style>
  <w:style w:type="paragraph" w:customStyle="1" w:styleId="Default">
    <w:name w:val="Default"/>
    <w:qFormat/>
    <w:pPr>
      <w:autoSpaceDE w:val="0"/>
      <w:autoSpaceDN w:val="0"/>
      <w:adjustRightInd w:val="0"/>
    </w:pPr>
    <w:rPr>
      <w:rFonts w:ascii="Times New Roman" w:hAnsi="Times New Roman" w:cs="Times New Roman"/>
      <w:color w:val="000000"/>
      <w:sz w:val="24"/>
      <w:szCs w:val="24"/>
    </w:rPr>
  </w:style>
  <w:style w:type="character" w:customStyle="1" w:styleId="12">
    <w:name w:val="Неразрешенное упоминание1"/>
    <w:basedOn w:val="a0"/>
    <w:uiPriority w:val="99"/>
    <w:semiHidden/>
    <w:unhideWhenUsed/>
    <w:rPr>
      <w:color w:val="605E5C"/>
      <w:shd w:val="clear" w:color="auto" w:fill="E1DFDD"/>
    </w:rPr>
  </w:style>
  <w:style w:type="paragraph" w:styleId="af">
    <w:name w:val="No Spacing"/>
    <w:link w:val="af0"/>
    <w:uiPriority w:val="1"/>
    <w:qFormat/>
    <w:rPr>
      <w:sz w:val="22"/>
      <w:szCs w:val="22"/>
    </w:rPr>
  </w:style>
  <w:style w:type="character" w:customStyle="1" w:styleId="af0">
    <w:name w:val="Без интервала Знак"/>
    <w:basedOn w:val="a0"/>
    <w:link w:val="af"/>
    <w:uiPriority w:val="1"/>
    <w:qFormat/>
    <w:rPr>
      <w:rFonts w:eastAsiaTheme="minorEastAsia"/>
      <w:lang w:eastAsia="ru-RU"/>
    </w:rPr>
  </w:style>
  <w:style w:type="character" w:customStyle="1" w:styleId="c4">
    <w:name w:val="c4"/>
    <w:basedOn w:val="a0"/>
    <w:qFormat/>
  </w:style>
  <w:style w:type="character" w:customStyle="1" w:styleId="c0">
    <w:name w:val="c0"/>
    <w:basedOn w:val="a0"/>
    <w:qFormat/>
  </w:style>
  <w:style w:type="paragraph" w:customStyle="1" w:styleId="c9">
    <w:name w:val="c9"/>
    <w:basedOn w:val="a"/>
    <w:qFormat/>
    <w:pPr>
      <w:spacing w:before="90" w:after="90" w:line="240" w:lineRule="auto"/>
    </w:pPr>
    <w:rPr>
      <w:rFonts w:ascii="Times New Roman" w:eastAsia="Times New Roman" w:hAnsi="Times New Roman" w:cs="Times New Roman"/>
      <w:sz w:val="24"/>
      <w:szCs w:val="24"/>
    </w:rPr>
  </w:style>
  <w:style w:type="paragraph" w:customStyle="1" w:styleId="c6">
    <w:name w:val="c6"/>
    <w:basedOn w:val="a"/>
    <w:qFormat/>
    <w:pPr>
      <w:spacing w:before="90" w:after="90" w:line="240" w:lineRule="auto"/>
    </w:pPr>
    <w:rPr>
      <w:rFonts w:ascii="Times New Roman" w:eastAsia="Times New Roman" w:hAnsi="Times New Roman" w:cs="Times New Roman"/>
      <w:sz w:val="24"/>
      <w:szCs w:val="24"/>
    </w:rPr>
  </w:style>
  <w:style w:type="character" w:customStyle="1" w:styleId="c11">
    <w:name w:val="c11"/>
    <w:basedOn w:val="a0"/>
    <w:qFormat/>
  </w:style>
  <w:style w:type="character" w:customStyle="1" w:styleId="word">
    <w:name w:val="word"/>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fb.ru/article/278146/narodyi-samarskoy-oblasti-nazvaniya-traditsii-kostyumyi"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7TMgKeUgr9Y"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yperlink" Target="http://ru.wikipedia.org/wiki/"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hyperlink" Target="https://disk.yandex.ru/i/xJCSYUnJflpp4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644C7-D66C-4B83-80B0-DC6B7D9DD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15</Pages>
  <Words>2146</Words>
  <Characters>12238</Characters>
  <Application>Microsoft Office Word</Application>
  <DocSecurity>0</DocSecurity>
  <Lines>101</Lines>
  <Paragraphs>28</Paragraphs>
  <ScaleCrop>false</ScaleCrop>
  <Company/>
  <LinksUpToDate>false</LinksUpToDate>
  <CharactersWithSpaces>14356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User</cp:lastModifiedBy>
  <cp:revision>12</cp:revision>
  <cp:lastPrinted>2021-11-09T07:20:00Z</cp:lastPrinted>
  <dcterms:created xsi:type="dcterms:W3CDTF">2022-11-18T18:51:00Z</dcterms:created>
  <dcterms:modified xsi:type="dcterms:W3CDTF">2022-12-26T08:13:00Z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1049-11.2.0.11380</vt:lpwstr>
  </property>
  <property fmtid="{D5CDD505-2E9C-101B-9397-08002B2CF9AE}" pid="3" name="ICV">
    <vt:lpwstr>685232F6AF024F0C9799DAEA26EED3BA</vt:lpwstr>
  </property>
</Properties>
</file>